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65A" w:rsidRPr="00674B9E" w:rsidRDefault="0043365A" w:rsidP="002252AE">
      <w:pPr>
        <w:widowControl w:val="0"/>
        <w:autoSpaceDE w:val="0"/>
        <w:autoSpaceDN w:val="0"/>
        <w:adjustRightInd w:val="0"/>
        <w:spacing w:after="0" w:line="240" w:lineRule="auto"/>
        <w:jc w:val="both"/>
        <w:rPr>
          <w:rFonts w:ascii="Trebuchet MS" w:hAnsi="Trebuchet MS" w:cs="Times"/>
          <w:sz w:val="24"/>
          <w:szCs w:val="24"/>
          <w:lang w:val="ro-RO" w:eastAsia="ro-RO"/>
        </w:rPr>
      </w:pPr>
    </w:p>
    <w:p w:rsidR="002823EE" w:rsidRPr="00674B9E" w:rsidRDefault="00674B9E" w:rsidP="002556D1">
      <w:pPr>
        <w:spacing w:after="0"/>
        <w:jc w:val="center"/>
        <w:rPr>
          <w:rStyle w:val="tlid-translation"/>
          <w:rFonts w:ascii="Trebuchet MS" w:hAnsi="Trebuchet MS" w:cs="Times New Roman"/>
          <w:b/>
          <w:sz w:val="28"/>
          <w:szCs w:val="28"/>
          <w:lang w:val="fr-FR"/>
        </w:rPr>
      </w:pPr>
      <w:r w:rsidRPr="00674B9E">
        <w:rPr>
          <w:rFonts w:ascii="Trebuchet MS" w:hAnsi="Trebuchet MS" w:cstheme="minorHAnsi"/>
          <w:b/>
          <w:sz w:val="28"/>
          <w:szCs w:val="28"/>
          <w:lang w:val="fr-FR"/>
        </w:rPr>
        <w:t>PLAN DE AFACERI</w:t>
      </w:r>
      <w:r w:rsidR="00CA232E">
        <w:rPr>
          <w:rFonts w:ascii="Trebuchet MS" w:hAnsi="Trebuchet MS" w:cstheme="minorHAnsi"/>
          <w:b/>
          <w:sz w:val="28"/>
          <w:szCs w:val="28"/>
          <w:lang w:val="fr-FR"/>
        </w:rPr>
        <w:t xml:space="preserve"> – MAGAZIN DE PIESE AUTO + SERVICE AUTO</w:t>
      </w:r>
    </w:p>
    <w:p w:rsidR="007F3CDA" w:rsidRPr="00674B9E" w:rsidRDefault="007F3CDA" w:rsidP="002252AE">
      <w:pPr>
        <w:spacing w:after="0" w:line="360" w:lineRule="auto"/>
        <w:jc w:val="both"/>
        <w:rPr>
          <w:rFonts w:ascii="Trebuchet MS" w:hAnsi="Trebuchet MS" w:cs="Times New Roman"/>
          <w:sz w:val="24"/>
          <w:szCs w:val="24"/>
          <w:lang w:val="fr-FR"/>
        </w:rPr>
      </w:pPr>
    </w:p>
    <w:p w:rsidR="002823EE" w:rsidRDefault="002823EE" w:rsidP="002252AE">
      <w:pPr>
        <w:pStyle w:val="Heading1"/>
        <w:jc w:val="both"/>
      </w:pPr>
      <w:r w:rsidRPr="00674B9E">
        <w:rPr>
          <w:lang w:val="fr-FR"/>
        </w:rPr>
        <w:t xml:space="preserve"> </w:t>
      </w:r>
      <w:r w:rsidRPr="00476E5D">
        <w:t>Firma</w:t>
      </w:r>
    </w:p>
    <w:p w:rsidR="00476E5D" w:rsidRPr="00476E5D" w:rsidRDefault="00476E5D" w:rsidP="002252AE">
      <w:pPr>
        <w:jc w:val="both"/>
        <w:rPr>
          <w:lang w:val="fr-FR"/>
        </w:rPr>
      </w:pPr>
    </w:p>
    <w:p w:rsidR="002823EE" w:rsidRPr="00AA0BD1" w:rsidRDefault="002823EE" w:rsidP="002252AE">
      <w:pPr>
        <w:pStyle w:val="ListParagraph"/>
        <w:spacing w:after="0" w:line="360" w:lineRule="auto"/>
        <w:contextualSpacing/>
        <w:jc w:val="both"/>
        <w:rPr>
          <w:rFonts w:ascii="Trebuchet MS" w:hAnsi="Trebuchet MS" w:cs="Times New Roman"/>
          <w:sz w:val="24"/>
          <w:szCs w:val="24"/>
        </w:rPr>
      </w:pPr>
      <w:r w:rsidRPr="00415023">
        <w:rPr>
          <w:rFonts w:ascii="Trebuchet MS" w:hAnsi="Trebuchet MS" w:cs="Times New Roman"/>
          <w:i/>
          <w:sz w:val="24"/>
          <w:szCs w:val="24"/>
        </w:rPr>
        <w:t>Denumirea firmei</w:t>
      </w:r>
      <w:r w:rsidR="00415023">
        <w:rPr>
          <w:rFonts w:ascii="Trebuchet MS" w:hAnsi="Trebuchet MS" w:cs="Times New Roman"/>
          <w:sz w:val="24"/>
          <w:szCs w:val="24"/>
        </w:rPr>
        <w:t xml:space="preserve">: </w:t>
      </w:r>
      <w:r w:rsidR="002F5986">
        <w:rPr>
          <w:rFonts w:ascii="Trebuchet MS" w:hAnsi="Trebuchet MS" w:cs="Times New Roman"/>
          <w:sz w:val="24"/>
          <w:szCs w:val="24"/>
        </w:rPr>
        <w:t>ALP Auto</w:t>
      </w:r>
      <w:r w:rsidR="00415023">
        <w:rPr>
          <w:rFonts w:ascii="Trebuchet MS" w:hAnsi="Trebuchet MS" w:cs="Times New Roman"/>
          <w:sz w:val="24"/>
          <w:szCs w:val="24"/>
        </w:rPr>
        <w:t xml:space="preserve"> SRL</w:t>
      </w:r>
    </w:p>
    <w:p w:rsidR="002823EE" w:rsidRPr="0048306A" w:rsidRDefault="00415023" w:rsidP="002252AE">
      <w:pPr>
        <w:pStyle w:val="ListParagraph"/>
        <w:spacing w:after="0" w:line="360" w:lineRule="auto"/>
        <w:contextualSpacing/>
        <w:jc w:val="both"/>
        <w:rPr>
          <w:rFonts w:ascii="Trebuchet MS" w:hAnsi="Trebuchet MS" w:cs="Times New Roman"/>
          <w:sz w:val="24"/>
          <w:szCs w:val="24"/>
        </w:rPr>
      </w:pPr>
      <w:r w:rsidRPr="00415023">
        <w:rPr>
          <w:rFonts w:ascii="Trebuchet MS" w:hAnsi="Trebuchet MS" w:cs="Times New Roman"/>
          <w:i/>
          <w:sz w:val="24"/>
          <w:szCs w:val="24"/>
        </w:rPr>
        <w:t>Forma de organizare</w:t>
      </w:r>
      <w:r>
        <w:rPr>
          <w:rFonts w:ascii="Trebuchet MS" w:hAnsi="Trebuchet MS" w:cs="Times New Roman"/>
          <w:sz w:val="24"/>
          <w:szCs w:val="24"/>
        </w:rPr>
        <w:t>: Societate cu Răspundere Limitată</w:t>
      </w:r>
    </w:p>
    <w:p w:rsidR="002823EE" w:rsidRPr="00AA0BD1" w:rsidRDefault="002823EE" w:rsidP="002252AE">
      <w:pPr>
        <w:pStyle w:val="ListParagraph"/>
        <w:spacing w:after="0" w:line="360" w:lineRule="auto"/>
        <w:contextualSpacing/>
        <w:jc w:val="both"/>
        <w:rPr>
          <w:rFonts w:ascii="Trebuchet MS" w:hAnsi="Trebuchet MS" w:cs="Times New Roman"/>
          <w:sz w:val="24"/>
          <w:szCs w:val="24"/>
        </w:rPr>
      </w:pPr>
      <w:r w:rsidRPr="00415023">
        <w:rPr>
          <w:rFonts w:ascii="Trebuchet MS" w:hAnsi="Trebuchet MS" w:cs="Times New Roman"/>
          <w:i/>
          <w:sz w:val="24"/>
          <w:szCs w:val="24"/>
        </w:rPr>
        <w:t xml:space="preserve">Adresa sediului </w:t>
      </w:r>
      <w:r w:rsidR="00415023" w:rsidRPr="00415023">
        <w:rPr>
          <w:rFonts w:ascii="Trebuchet MS" w:hAnsi="Trebuchet MS" w:cs="Times New Roman"/>
          <w:i/>
          <w:sz w:val="24"/>
          <w:szCs w:val="24"/>
        </w:rPr>
        <w:t>social</w:t>
      </w:r>
      <w:r w:rsidR="00415023">
        <w:rPr>
          <w:rFonts w:ascii="Trebuchet MS" w:hAnsi="Trebuchet MS" w:cs="Times New Roman"/>
          <w:sz w:val="24"/>
          <w:szCs w:val="24"/>
        </w:rPr>
        <w:t>: Craiova, jud. Dolj, Strada X, nr. 99</w:t>
      </w:r>
    </w:p>
    <w:p w:rsidR="002823EE" w:rsidRDefault="002823EE" w:rsidP="002252AE">
      <w:pPr>
        <w:pStyle w:val="ListParagraph"/>
        <w:spacing w:after="0" w:line="360" w:lineRule="auto"/>
        <w:contextualSpacing/>
        <w:jc w:val="both"/>
        <w:rPr>
          <w:rFonts w:ascii="Trebuchet MS" w:hAnsi="Trebuchet MS" w:cs="Times New Roman"/>
          <w:sz w:val="24"/>
          <w:szCs w:val="24"/>
        </w:rPr>
      </w:pPr>
      <w:r w:rsidRPr="00415023">
        <w:rPr>
          <w:rFonts w:ascii="Trebuchet MS" w:hAnsi="Trebuchet MS" w:cs="Times New Roman"/>
          <w:i/>
          <w:sz w:val="24"/>
          <w:szCs w:val="24"/>
        </w:rPr>
        <w:t>Numele complet al reprezentantului legal/ administratorilor și asociaților, cote de participare deținute</w:t>
      </w:r>
      <w:r w:rsidR="00415023">
        <w:rPr>
          <w:rFonts w:ascii="Trebuchet MS" w:hAnsi="Trebuchet MS" w:cs="Times New Roman"/>
          <w:sz w:val="24"/>
          <w:szCs w:val="24"/>
        </w:rPr>
        <w:t xml:space="preserve">: </w:t>
      </w:r>
    </w:p>
    <w:p w:rsidR="00415023" w:rsidRDefault="002F5986" w:rsidP="002252AE">
      <w:pPr>
        <w:pStyle w:val="ListParagraph"/>
        <w:numPr>
          <w:ilvl w:val="0"/>
          <w:numId w:val="1"/>
        </w:numPr>
        <w:spacing w:after="0" w:line="360" w:lineRule="auto"/>
        <w:contextualSpacing/>
        <w:jc w:val="both"/>
        <w:rPr>
          <w:rFonts w:ascii="Trebuchet MS" w:hAnsi="Trebuchet MS" w:cs="Times New Roman"/>
          <w:sz w:val="24"/>
          <w:szCs w:val="24"/>
        </w:rPr>
      </w:pPr>
      <w:r>
        <w:rPr>
          <w:rFonts w:ascii="Trebuchet MS" w:hAnsi="Trebuchet MS" w:cs="Times New Roman"/>
          <w:sz w:val="24"/>
          <w:szCs w:val="24"/>
        </w:rPr>
        <w:t xml:space="preserve">Administrator: </w:t>
      </w:r>
      <w:r w:rsidR="004356D8">
        <w:rPr>
          <w:rFonts w:ascii="Trebuchet MS" w:hAnsi="Trebuchet MS" w:cs="Times New Roman"/>
          <w:sz w:val="24"/>
          <w:szCs w:val="24"/>
        </w:rPr>
        <w:t>Alex X</w:t>
      </w:r>
      <w:r>
        <w:rPr>
          <w:rFonts w:ascii="Trebuchet MS" w:hAnsi="Trebuchet MS" w:cs="Times New Roman"/>
          <w:sz w:val="24"/>
          <w:szCs w:val="24"/>
        </w:rPr>
        <w:t xml:space="preserve"> (studii superioare în domeniul tehnic) – 55% </w:t>
      </w:r>
    </w:p>
    <w:p w:rsidR="002F5986" w:rsidRPr="00AA0BD1" w:rsidRDefault="002F5986" w:rsidP="002252AE">
      <w:pPr>
        <w:pStyle w:val="ListParagraph"/>
        <w:numPr>
          <w:ilvl w:val="0"/>
          <w:numId w:val="1"/>
        </w:numPr>
        <w:spacing w:after="0" w:line="360" w:lineRule="auto"/>
        <w:contextualSpacing/>
        <w:jc w:val="both"/>
        <w:rPr>
          <w:rFonts w:ascii="Trebuchet MS" w:hAnsi="Trebuchet MS" w:cs="Times New Roman"/>
          <w:sz w:val="24"/>
          <w:szCs w:val="24"/>
        </w:rPr>
      </w:pPr>
      <w:r>
        <w:rPr>
          <w:rFonts w:ascii="Trebuchet MS" w:hAnsi="Trebuchet MS" w:cs="Times New Roman"/>
          <w:sz w:val="24"/>
          <w:szCs w:val="24"/>
        </w:rPr>
        <w:t>Asociat: Bogdan X (studii superioare în domeniul economic) – 45%</w:t>
      </w:r>
    </w:p>
    <w:p w:rsidR="002823EE" w:rsidRDefault="002F5986" w:rsidP="002252AE">
      <w:pPr>
        <w:pStyle w:val="ListParagraph"/>
        <w:spacing w:after="0" w:line="360" w:lineRule="auto"/>
        <w:contextualSpacing/>
        <w:jc w:val="both"/>
        <w:rPr>
          <w:rFonts w:ascii="Trebuchet MS" w:hAnsi="Trebuchet MS" w:cs="Times New Roman"/>
          <w:i/>
          <w:sz w:val="24"/>
          <w:szCs w:val="24"/>
        </w:rPr>
      </w:pPr>
      <w:r w:rsidRPr="002F5986">
        <w:rPr>
          <w:rFonts w:ascii="Trebuchet MS" w:hAnsi="Trebuchet MS" w:cs="Times New Roman"/>
          <w:i/>
          <w:sz w:val="24"/>
          <w:szCs w:val="24"/>
        </w:rPr>
        <w:t>Obiect de activitate</w:t>
      </w:r>
      <w:r>
        <w:rPr>
          <w:rFonts w:ascii="Trebuchet MS" w:hAnsi="Trebuchet MS" w:cs="Times New Roman"/>
          <w:i/>
          <w:sz w:val="24"/>
          <w:szCs w:val="24"/>
        </w:rPr>
        <w:t>:</w:t>
      </w:r>
    </w:p>
    <w:p w:rsidR="002F5986" w:rsidRDefault="002F5986" w:rsidP="002252AE">
      <w:pPr>
        <w:pStyle w:val="ListParagraph"/>
        <w:numPr>
          <w:ilvl w:val="0"/>
          <w:numId w:val="1"/>
        </w:numPr>
        <w:spacing w:after="0" w:line="360" w:lineRule="auto"/>
        <w:contextualSpacing/>
        <w:jc w:val="both"/>
        <w:rPr>
          <w:rFonts w:ascii="Trebuchet MS" w:hAnsi="Trebuchet MS" w:cs="Times New Roman"/>
          <w:sz w:val="24"/>
          <w:szCs w:val="24"/>
        </w:rPr>
      </w:pPr>
      <w:r w:rsidRPr="002F5986">
        <w:rPr>
          <w:rFonts w:ascii="Trebuchet MS" w:hAnsi="Trebuchet MS" w:cs="Times New Roman"/>
          <w:sz w:val="24"/>
          <w:szCs w:val="24"/>
        </w:rPr>
        <w:t>Comerț cu piese și accesorii pentru autovehicule – cod CAEN 4532</w:t>
      </w:r>
    </w:p>
    <w:p w:rsidR="002F5986" w:rsidRPr="002F5986" w:rsidRDefault="002F5986" w:rsidP="002252AE">
      <w:pPr>
        <w:pStyle w:val="ListParagraph"/>
        <w:numPr>
          <w:ilvl w:val="0"/>
          <w:numId w:val="1"/>
        </w:numPr>
        <w:spacing w:after="0" w:line="360" w:lineRule="auto"/>
        <w:contextualSpacing/>
        <w:jc w:val="both"/>
        <w:rPr>
          <w:rFonts w:ascii="Trebuchet MS" w:hAnsi="Trebuchet MS" w:cs="Times New Roman"/>
          <w:sz w:val="24"/>
          <w:szCs w:val="24"/>
        </w:rPr>
      </w:pPr>
      <w:r w:rsidRPr="002F5986">
        <w:rPr>
          <w:rFonts w:ascii="Trebuchet MS" w:hAnsi="Trebuchet MS" w:cs="Times New Roman"/>
          <w:sz w:val="24"/>
          <w:szCs w:val="24"/>
        </w:rPr>
        <w:t>Întreținerea și repararea autovehiculelor – cod CAEN 4520</w:t>
      </w:r>
    </w:p>
    <w:p w:rsidR="0039360D" w:rsidRPr="0039360D" w:rsidRDefault="0039360D"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r>
      <w:r w:rsidRPr="0039360D">
        <w:rPr>
          <w:rFonts w:ascii="Trebuchet MS" w:hAnsi="Trebuchet MS" w:cs="Times New Roman"/>
          <w:sz w:val="24"/>
          <w:szCs w:val="24"/>
          <w:lang w:val="es-ES_tradnl"/>
        </w:rPr>
        <w:t>Amplasamentul va fi în orașul Craiova, județul Dolj. Pentru desfășurarea activităților, în prima fază, este necesar un spațiu de aproximativ 45m</w:t>
      </w:r>
      <w:r w:rsidRPr="00991DE5">
        <w:rPr>
          <w:rFonts w:ascii="Trebuchet MS" w:hAnsi="Trebuchet MS" w:cs="Times New Roman"/>
          <w:sz w:val="24"/>
          <w:szCs w:val="24"/>
          <w:vertAlign w:val="superscript"/>
          <w:lang w:val="es-ES_tradnl"/>
        </w:rPr>
        <w:t>2</w:t>
      </w:r>
      <w:r w:rsidRPr="0039360D">
        <w:rPr>
          <w:rFonts w:ascii="Trebuchet MS" w:hAnsi="Trebuchet MS" w:cs="Times New Roman"/>
          <w:sz w:val="24"/>
          <w:szCs w:val="24"/>
          <w:lang w:val="es-ES_tradnl"/>
        </w:rPr>
        <w:t>-50m</w:t>
      </w:r>
      <w:r w:rsidRPr="00991DE5">
        <w:rPr>
          <w:rFonts w:ascii="Trebuchet MS" w:hAnsi="Trebuchet MS" w:cs="Times New Roman"/>
          <w:sz w:val="24"/>
          <w:szCs w:val="24"/>
          <w:vertAlign w:val="superscript"/>
          <w:lang w:val="es-ES_tradnl"/>
        </w:rPr>
        <w:t>2</w:t>
      </w:r>
      <w:r w:rsidRPr="0039360D">
        <w:rPr>
          <w:rFonts w:ascii="Trebuchet MS" w:hAnsi="Trebuchet MS" w:cs="Times New Roman"/>
          <w:sz w:val="24"/>
          <w:szCs w:val="24"/>
          <w:lang w:val="es-ES_tradnl"/>
        </w:rPr>
        <w:t xml:space="preserve">, compartimentat astfel: </w:t>
      </w:r>
    </w:p>
    <w:p w:rsidR="0039360D" w:rsidRPr="0039360D"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t xml:space="preserve">- </w:t>
      </w:r>
      <w:r w:rsidR="0039360D" w:rsidRPr="0039360D">
        <w:rPr>
          <w:rFonts w:ascii="Trebuchet MS" w:hAnsi="Trebuchet MS" w:cs="Times New Roman"/>
          <w:sz w:val="24"/>
          <w:szCs w:val="24"/>
          <w:lang w:val="es-ES_tradnl"/>
        </w:rPr>
        <w:t>spațiu de minim 4mx5m pentru desfășurarea activității de service</w:t>
      </w:r>
    </w:p>
    <w:p w:rsidR="0039360D"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t xml:space="preserve">- </w:t>
      </w:r>
      <w:r w:rsidR="0039360D" w:rsidRPr="0039360D">
        <w:rPr>
          <w:rFonts w:ascii="Trebuchet MS" w:hAnsi="Trebuchet MS" w:cs="Times New Roman"/>
          <w:sz w:val="24"/>
          <w:szCs w:val="24"/>
          <w:lang w:val="es-ES_tradnl"/>
        </w:rPr>
        <w:t>spațiu de aproximativ 4mx6m pentru desfăș</w:t>
      </w:r>
      <w:r w:rsidR="0039360D">
        <w:rPr>
          <w:rFonts w:ascii="Trebuchet MS" w:hAnsi="Trebuchet MS" w:cs="Times New Roman"/>
          <w:sz w:val="24"/>
          <w:szCs w:val="24"/>
          <w:lang w:val="es-ES_tradnl"/>
        </w:rPr>
        <w:t>urarea activității magazinului</w:t>
      </w:r>
    </w:p>
    <w:p w:rsidR="002823EE" w:rsidRDefault="0039360D"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r>
      <w:r w:rsidRPr="0039360D">
        <w:rPr>
          <w:rFonts w:ascii="Trebuchet MS" w:hAnsi="Trebuchet MS" w:cs="Times New Roman"/>
          <w:sz w:val="24"/>
          <w:szCs w:val="24"/>
          <w:lang w:val="es-ES_tradnl"/>
        </w:rPr>
        <w:t>A fost identificat un astfel de spațiu, situat într-o zonă a orașului cunoscută pentru activități comerciale, cu un cost estimat  de închiriere de 3 euro/m</w:t>
      </w:r>
      <w:r w:rsidRPr="00991DE5">
        <w:rPr>
          <w:rFonts w:ascii="Trebuchet MS" w:hAnsi="Trebuchet MS" w:cs="Times New Roman"/>
          <w:sz w:val="24"/>
          <w:szCs w:val="24"/>
          <w:vertAlign w:val="superscript"/>
          <w:lang w:val="es-ES_tradnl"/>
        </w:rPr>
        <w:t>2</w:t>
      </w:r>
      <w:r w:rsidRPr="0039360D">
        <w:rPr>
          <w:rFonts w:ascii="Trebuchet MS" w:hAnsi="Trebuchet MS" w:cs="Times New Roman"/>
          <w:sz w:val="24"/>
          <w:szCs w:val="24"/>
          <w:lang w:val="es-ES_tradnl"/>
        </w:rPr>
        <w:t>. Clădirea are o înălțime de 3,5 m și oferă posibilitatea unei extinderi în lateral.</w:t>
      </w:r>
    </w:p>
    <w:p w:rsidR="00873BA4" w:rsidRDefault="00873BA4" w:rsidP="002252AE">
      <w:pPr>
        <w:spacing w:after="0" w:line="360" w:lineRule="auto"/>
        <w:jc w:val="both"/>
        <w:rPr>
          <w:rFonts w:ascii="Trebuchet MS" w:hAnsi="Trebuchet MS" w:cs="Times New Roman"/>
          <w:sz w:val="24"/>
          <w:szCs w:val="24"/>
          <w:lang w:val="es-ES_tradnl"/>
        </w:rPr>
      </w:pPr>
    </w:p>
    <w:p w:rsidR="00873BA4" w:rsidRDefault="00873BA4" w:rsidP="002252AE">
      <w:pPr>
        <w:spacing w:after="0" w:line="360" w:lineRule="auto"/>
        <w:jc w:val="both"/>
        <w:rPr>
          <w:rFonts w:ascii="Trebuchet MS" w:hAnsi="Trebuchet MS" w:cs="Times New Roman"/>
          <w:sz w:val="24"/>
          <w:szCs w:val="24"/>
          <w:lang w:val="es-ES_tradnl"/>
        </w:rPr>
      </w:pPr>
    </w:p>
    <w:p w:rsidR="00873BA4" w:rsidRDefault="00873BA4" w:rsidP="002252AE">
      <w:pPr>
        <w:spacing w:after="0" w:line="360" w:lineRule="auto"/>
        <w:jc w:val="both"/>
        <w:rPr>
          <w:rFonts w:ascii="Trebuchet MS" w:hAnsi="Trebuchet MS" w:cs="Times New Roman"/>
          <w:sz w:val="24"/>
          <w:szCs w:val="24"/>
          <w:lang w:val="es-ES_tradnl"/>
        </w:rPr>
      </w:pPr>
    </w:p>
    <w:p w:rsidR="00873BA4" w:rsidRDefault="00873BA4" w:rsidP="002252AE">
      <w:pPr>
        <w:spacing w:after="0" w:line="360" w:lineRule="auto"/>
        <w:jc w:val="both"/>
        <w:rPr>
          <w:rFonts w:ascii="Trebuchet MS" w:hAnsi="Trebuchet MS" w:cs="Times New Roman"/>
          <w:sz w:val="24"/>
          <w:szCs w:val="24"/>
          <w:lang w:val="es-ES_tradnl"/>
        </w:rPr>
      </w:pPr>
    </w:p>
    <w:p w:rsidR="00873BA4" w:rsidRPr="00873BA4"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lastRenderedPageBreak/>
        <w:tab/>
      </w:r>
      <w:r w:rsidRPr="00873BA4">
        <w:rPr>
          <w:rFonts w:ascii="Trebuchet MS" w:hAnsi="Trebuchet MS" w:cs="Times New Roman"/>
          <w:i/>
          <w:sz w:val="24"/>
          <w:szCs w:val="24"/>
          <w:lang w:val="es-ES_tradnl"/>
        </w:rPr>
        <w:t>Echipamente</w:t>
      </w:r>
      <w:r w:rsidRPr="00873BA4">
        <w:rPr>
          <w:rFonts w:ascii="Trebuchet MS" w:hAnsi="Trebuchet MS" w:cs="Times New Roman"/>
          <w:sz w:val="24"/>
          <w:szCs w:val="24"/>
          <w:lang w:val="es-ES_tradnl"/>
        </w:rPr>
        <w:t xml:space="preserve"> ce se vor achiziționa:</w:t>
      </w:r>
    </w:p>
    <w:p w:rsidR="00873BA4" w:rsidRPr="00873BA4" w:rsidRDefault="00873BA4" w:rsidP="002252AE">
      <w:pPr>
        <w:pStyle w:val="ListParagraph"/>
        <w:numPr>
          <w:ilvl w:val="0"/>
          <w:numId w:val="3"/>
        </w:num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Pentru magazin</w:t>
      </w:r>
      <w:r>
        <w:rPr>
          <w:rFonts w:ascii="Trebuchet MS" w:hAnsi="Trebuchet MS" w:cs="Times New Roman"/>
          <w:sz w:val="24"/>
          <w:szCs w:val="24"/>
          <w:lang w:val="es-ES_tradnl"/>
        </w:rPr>
        <w:t>:</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rafturi</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vitrine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laptop</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casa de marcat</w:t>
      </w:r>
    </w:p>
    <w:p w:rsidR="00873BA4" w:rsidRPr="00873BA4" w:rsidRDefault="00873BA4" w:rsidP="002252AE">
      <w:pPr>
        <w:pStyle w:val="ListParagraph"/>
        <w:numPr>
          <w:ilvl w:val="0"/>
          <w:numId w:val="3"/>
        </w:num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Pentru service: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elevator</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trusă de scule profesională</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set cu pistol pneumatic</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truse de chei</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seturi de imbusuri</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compresor aer</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aparat de încărcare cu freon</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tester diagnoză profesional</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 xml:space="preserve">tester portabil OBD II </w:t>
      </w:r>
    </w:p>
    <w:p w:rsidR="00873BA4"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w:t>
      </w:r>
      <w:r>
        <w:rPr>
          <w:rFonts w:ascii="Trebuchet MS" w:hAnsi="Trebuchet MS" w:cs="Times New Roman"/>
          <w:sz w:val="24"/>
          <w:szCs w:val="24"/>
          <w:lang w:val="es-ES_tradnl"/>
        </w:rPr>
        <w:tab/>
        <w:t>laptop</w:t>
      </w:r>
    </w:p>
    <w:p w:rsidR="00873BA4" w:rsidRPr="00873BA4"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r>
      <w:r w:rsidRPr="00873BA4">
        <w:rPr>
          <w:rFonts w:ascii="Trebuchet MS" w:hAnsi="Trebuchet MS" w:cs="Times New Roman"/>
          <w:i/>
          <w:sz w:val="24"/>
          <w:szCs w:val="24"/>
          <w:lang w:val="es-ES_tradnl"/>
        </w:rPr>
        <w:t>Viziunea</w:t>
      </w:r>
      <w:r w:rsidRPr="00873BA4">
        <w:rPr>
          <w:rFonts w:ascii="Trebuchet MS" w:hAnsi="Trebuchet MS" w:cs="Times New Roman"/>
          <w:sz w:val="24"/>
          <w:szCs w:val="24"/>
          <w:lang w:val="es-ES_tradnl"/>
        </w:rPr>
        <w:t xml:space="preserve"> noastră este definită de următoarele repere:</w:t>
      </w:r>
    </w:p>
    <w:p w:rsidR="00873BA4" w:rsidRPr="00873BA4"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w:t>
      </w:r>
      <w:r w:rsidRPr="00873BA4">
        <w:rPr>
          <w:rFonts w:ascii="Trebuchet MS" w:hAnsi="Trebuchet MS" w:cs="Times New Roman"/>
          <w:sz w:val="24"/>
          <w:szCs w:val="24"/>
          <w:lang w:val="es-ES_tradnl"/>
        </w:rPr>
        <w:t xml:space="preserve"> </w:t>
      </w:r>
      <w:r>
        <w:rPr>
          <w:rFonts w:ascii="Trebuchet MS" w:hAnsi="Trebuchet MS" w:cs="Times New Roman"/>
          <w:sz w:val="24"/>
          <w:szCs w:val="24"/>
          <w:lang w:val="es-ES_tradnl"/>
        </w:rPr>
        <w:tab/>
      </w:r>
      <w:proofErr w:type="gramStart"/>
      <w:r w:rsidRPr="00873BA4">
        <w:rPr>
          <w:rFonts w:ascii="Trebuchet MS" w:hAnsi="Trebuchet MS" w:cs="Times New Roman"/>
          <w:sz w:val="24"/>
          <w:szCs w:val="24"/>
          <w:lang w:val="es-ES_tradnl"/>
        </w:rPr>
        <w:t>societate</w:t>
      </w:r>
      <w:proofErr w:type="gramEnd"/>
      <w:r w:rsidRPr="00873BA4">
        <w:rPr>
          <w:rFonts w:ascii="Trebuchet MS" w:hAnsi="Trebuchet MS" w:cs="Times New Roman"/>
          <w:sz w:val="24"/>
          <w:szCs w:val="24"/>
          <w:lang w:val="es-ES_tradnl"/>
        </w:rPr>
        <w:t xml:space="preserve"> comercială competitivă în domeniul său de activitate, cu vizibilitate și o imagine bună pe piață</w:t>
      </w:r>
    </w:p>
    <w:p w:rsidR="00873BA4" w:rsidRPr="00873BA4"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 xml:space="preserve">• </w:t>
      </w:r>
      <w:r>
        <w:rPr>
          <w:rFonts w:ascii="Trebuchet MS" w:hAnsi="Trebuchet MS" w:cs="Times New Roman"/>
          <w:sz w:val="24"/>
          <w:szCs w:val="24"/>
          <w:lang w:val="es-ES_tradnl"/>
        </w:rPr>
        <w:tab/>
      </w:r>
      <w:proofErr w:type="gramStart"/>
      <w:r w:rsidRPr="00873BA4">
        <w:rPr>
          <w:rFonts w:ascii="Trebuchet MS" w:hAnsi="Trebuchet MS" w:cs="Times New Roman"/>
          <w:sz w:val="24"/>
          <w:szCs w:val="24"/>
          <w:lang w:val="es-ES_tradnl"/>
        </w:rPr>
        <w:t>societate</w:t>
      </w:r>
      <w:proofErr w:type="gramEnd"/>
      <w:r w:rsidRPr="00873BA4">
        <w:rPr>
          <w:rFonts w:ascii="Trebuchet MS" w:hAnsi="Trebuchet MS" w:cs="Times New Roman"/>
          <w:sz w:val="24"/>
          <w:szCs w:val="24"/>
          <w:lang w:val="es-ES_tradnl"/>
        </w:rPr>
        <w:t xml:space="preserve"> profitabilă</w:t>
      </w:r>
    </w:p>
    <w:p w:rsidR="00873BA4" w:rsidRPr="00873BA4"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 xml:space="preserve">• </w:t>
      </w:r>
      <w:r>
        <w:rPr>
          <w:rFonts w:ascii="Trebuchet MS" w:hAnsi="Trebuchet MS" w:cs="Times New Roman"/>
          <w:sz w:val="24"/>
          <w:szCs w:val="24"/>
          <w:lang w:val="es-ES_tradnl"/>
        </w:rPr>
        <w:tab/>
      </w:r>
      <w:proofErr w:type="gramStart"/>
      <w:r w:rsidRPr="00873BA4">
        <w:rPr>
          <w:rFonts w:ascii="Trebuchet MS" w:hAnsi="Trebuchet MS" w:cs="Times New Roman"/>
          <w:sz w:val="24"/>
          <w:szCs w:val="24"/>
          <w:lang w:val="es-ES_tradnl"/>
        </w:rPr>
        <w:t>societate</w:t>
      </w:r>
      <w:proofErr w:type="gramEnd"/>
      <w:r w:rsidRPr="00873BA4">
        <w:rPr>
          <w:rFonts w:ascii="Trebuchet MS" w:hAnsi="Trebuchet MS" w:cs="Times New Roman"/>
          <w:sz w:val="24"/>
          <w:szCs w:val="24"/>
          <w:lang w:val="es-ES_tradnl"/>
        </w:rPr>
        <w:t xml:space="preserve"> corectă care își respectă și își ajută clienții, oferind servicii de înaltă calitate și, la nevoie, consiliere pentru diverse situații</w:t>
      </w:r>
    </w:p>
    <w:p w:rsidR="00873BA4" w:rsidRPr="00873BA4"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 xml:space="preserve">• </w:t>
      </w:r>
      <w:r>
        <w:rPr>
          <w:rFonts w:ascii="Trebuchet MS" w:hAnsi="Trebuchet MS" w:cs="Times New Roman"/>
          <w:sz w:val="24"/>
          <w:szCs w:val="24"/>
          <w:lang w:val="es-ES_tradnl"/>
        </w:rPr>
        <w:tab/>
      </w:r>
      <w:proofErr w:type="gramStart"/>
      <w:r w:rsidRPr="00873BA4">
        <w:rPr>
          <w:rFonts w:ascii="Trebuchet MS" w:hAnsi="Trebuchet MS" w:cs="Times New Roman"/>
          <w:sz w:val="24"/>
          <w:szCs w:val="24"/>
          <w:lang w:val="es-ES_tradnl"/>
        </w:rPr>
        <w:t>societate</w:t>
      </w:r>
      <w:proofErr w:type="gramEnd"/>
      <w:r w:rsidRPr="00873BA4">
        <w:rPr>
          <w:rFonts w:ascii="Trebuchet MS" w:hAnsi="Trebuchet MS" w:cs="Times New Roman"/>
          <w:sz w:val="24"/>
          <w:szCs w:val="24"/>
          <w:lang w:val="es-ES_tradnl"/>
        </w:rPr>
        <w:t xml:space="preserve"> cu resurse umane bine pregătite profesional, bine salarizate, atașate de principiile de lucru și modul de satisfacere a cerințelor clienților</w:t>
      </w:r>
    </w:p>
    <w:p w:rsidR="00873BA4" w:rsidRPr="00873BA4"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 xml:space="preserve">• </w:t>
      </w:r>
      <w:r>
        <w:rPr>
          <w:rFonts w:ascii="Trebuchet MS" w:hAnsi="Trebuchet MS" w:cs="Times New Roman"/>
          <w:sz w:val="24"/>
          <w:szCs w:val="24"/>
          <w:lang w:val="es-ES_tradnl"/>
        </w:rPr>
        <w:tab/>
      </w:r>
      <w:proofErr w:type="gramStart"/>
      <w:r w:rsidRPr="00873BA4">
        <w:rPr>
          <w:rFonts w:ascii="Trebuchet MS" w:hAnsi="Trebuchet MS" w:cs="Times New Roman"/>
          <w:sz w:val="24"/>
          <w:szCs w:val="24"/>
          <w:lang w:val="es-ES_tradnl"/>
        </w:rPr>
        <w:t>societate</w:t>
      </w:r>
      <w:proofErr w:type="gramEnd"/>
      <w:r w:rsidRPr="00873BA4">
        <w:rPr>
          <w:rFonts w:ascii="Trebuchet MS" w:hAnsi="Trebuchet MS" w:cs="Times New Roman"/>
          <w:sz w:val="24"/>
          <w:szCs w:val="24"/>
          <w:lang w:val="es-ES_tradnl"/>
        </w:rPr>
        <w:t xml:space="preserve"> competentă și flexibilă bazată pe colaborarea dintre manager și personal</w:t>
      </w:r>
    </w:p>
    <w:p w:rsidR="00873BA4" w:rsidRPr="00873BA4"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lastRenderedPageBreak/>
        <w:t>•</w:t>
      </w:r>
      <w:r>
        <w:rPr>
          <w:rFonts w:ascii="Trebuchet MS" w:hAnsi="Trebuchet MS" w:cs="Times New Roman"/>
          <w:sz w:val="24"/>
          <w:szCs w:val="24"/>
          <w:lang w:val="es-ES_tradnl"/>
        </w:rPr>
        <w:tab/>
      </w:r>
      <w:proofErr w:type="gramStart"/>
      <w:r w:rsidRPr="00873BA4">
        <w:rPr>
          <w:rFonts w:ascii="Trebuchet MS" w:hAnsi="Trebuchet MS" w:cs="Times New Roman"/>
          <w:sz w:val="24"/>
          <w:szCs w:val="24"/>
          <w:lang w:val="es-ES_tradnl"/>
        </w:rPr>
        <w:t>societate</w:t>
      </w:r>
      <w:proofErr w:type="gramEnd"/>
      <w:r w:rsidRPr="00873BA4">
        <w:rPr>
          <w:rFonts w:ascii="Trebuchet MS" w:hAnsi="Trebuchet MS" w:cs="Times New Roman"/>
          <w:sz w:val="24"/>
          <w:szCs w:val="24"/>
          <w:lang w:val="es-ES_tradnl"/>
        </w:rPr>
        <w:t xml:space="preserve"> precupată de protecția mediului și a spațiului înconjurător </w:t>
      </w:r>
    </w:p>
    <w:p w:rsid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ab/>
      </w:r>
      <w:r w:rsidRPr="00873BA4">
        <w:rPr>
          <w:rFonts w:ascii="Trebuchet MS" w:hAnsi="Trebuchet MS" w:cs="Times New Roman"/>
          <w:i/>
          <w:sz w:val="24"/>
          <w:szCs w:val="24"/>
          <w:lang w:val="es-ES_tradnl"/>
        </w:rPr>
        <w:t>Misiunea</w:t>
      </w:r>
      <w:r w:rsidRPr="00873BA4">
        <w:rPr>
          <w:rFonts w:ascii="Trebuchet MS" w:hAnsi="Trebuchet MS" w:cs="Times New Roman"/>
          <w:sz w:val="24"/>
          <w:szCs w:val="24"/>
          <w:lang w:val="es-ES_tradnl"/>
        </w:rPr>
        <w:t xml:space="preserve"> noastră este de a oferi componente și servicii auto de înaltă calitate la un preț corect și de a răsp</w:t>
      </w:r>
      <w:r w:rsidR="00476E5D">
        <w:rPr>
          <w:rFonts w:ascii="Trebuchet MS" w:hAnsi="Trebuchet MS" w:cs="Times New Roman"/>
          <w:sz w:val="24"/>
          <w:szCs w:val="24"/>
          <w:lang w:val="es-ES_tradnl"/>
        </w:rPr>
        <w:t>unde rapid dorințelor clienților</w:t>
      </w:r>
      <w:r w:rsidRPr="00873BA4">
        <w:rPr>
          <w:rFonts w:ascii="Trebuchet MS" w:hAnsi="Trebuchet MS" w:cs="Times New Roman"/>
          <w:sz w:val="24"/>
          <w:szCs w:val="24"/>
          <w:lang w:val="es-ES_tradnl"/>
        </w:rPr>
        <w:t xml:space="preserve"> și de a le oferi posibilitatea realizării pe loc a intervențiilor de service cele mai frecvente prin amplasarea lângă magazinul de piese auto a unității service.</w:t>
      </w:r>
    </w:p>
    <w:p w:rsidR="00476E5D" w:rsidRDefault="00476E5D" w:rsidP="002252AE">
      <w:pPr>
        <w:pStyle w:val="Heading1"/>
        <w:jc w:val="both"/>
        <w:rPr>
          <w:lang w:val="es-ES_tradnl"/>
        </w:rPr>
      </w:pPr>
      <w:r>
        <w:rPr>
          <w:lang w:val="es-ES_tradnl"/>
        </w:rPr>
        <w:t>Investiția</w:t>
      </w:r>
    </w:p>
    <w:p w:rsidR="00476E5D" w:rsidRPr="00476E5D" w:rsidRDefault="00873BA4"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r>
      <w:r w:rsidR="00476E5D" w:rsidRPr="00476E5D">
        <w:rPr>
          <w:rFonts w:ascii="Trebuchet MS" w:hAnsi="Trebuchet MS" w:cs="Times New Roman"/>
          <w:sz w:val="24"/>
          <w:szCs w:val="24"/>
          <w:lang w:val="es-ES_tradnl"/>
        </w:rPr>
        <w:t>Piața auto națională a cunoscut în ultimul timp o evoluție importantă, indicele de motorizare crescând de la an la an odată cu transformarea automobilului personal într-o necesitate pentru desfășurarea activităților zilnice dar și cu dezvoltarea parcurilor auto ale firmelor și societăților comerciale. Această dinamică a industriei vânzării de autovehicule (plus toate industriile conexe) s-a datorat unei stabilități economice care a dus la atingerea unui nivel de trai mai ridicat decât în perioadele anterioare pentru o parte însemnată a populației țării, creându-se premisele achiziționării de automobile personale (în special în mediul urban), și la dezvoltarea unei varietăți de servicii care implică mobilitatea prin intermediul autovehiculelor. Situația actuală este însă de natură să genereze o instabilitate economică și chiar o recesiune financiară ce va avea cu siguranță impact asupra industriei auto. Cel mai ușor de anticipat efect este scăderea achiziției de automobile noi din cauza prețului care va ieși din zona accesibilității pentru potențialii cumpărători. Pe de altă parte, cumpărarea de autovehicule second hand va avea, în cel mai rău, caz o curbă descendentă semnificativ mai lină. Acest fapt înseamnă că service-urile și magazinele de piese auto vor avea mai puțin de suferit și vor putea susține o activitate profitabilă în continuare.</w:t>
      </w:r>
    </w:p>
    <w:p w:rsidR="00476E5D" w:rsidRDefault="00476E5D" w:rsidP="002252AE">
      <w:pPr>
        <w:spacing w:after="0" w:line="360" w:lineRule="auto"/>
        <w:jc w:val="both"/>
        <w:rPr>
          <w:rFonts w:ascii="Trebuchet MS" w:hAnsi="Trebuchet MS" w:cs="Times New Roman"/>
          <w:sz w:val="24"/>
          <w:szCs w:val="24"/>
          <w:lang w:val="es-ES_tradnl"/>
        </w:rPr>
      </w:pPr>
      <w:r w:rsidRPr="00476E5D">
        <w:rPr>
          <w:rFonts w:ascii="Trebuchet MS" w:hAnsi="Trebuchet MS" w:cs="Times New Roman"/>
          <w:sz w:val="24"/>
          <w:szCs w:val="24"/>
          <w:lang w:val="es-ES_tradnl"/>
        </w:rPr>
        <w:tab/>
        <w:t xml:space="preserve">Anticipând că, după o perioadă scurtă de stagnare, va urma un trend ascendent al activității unităților de service și magazinelor de piese auto și ținând cont de importanța orașului Craiova ca principal centru economic al regiunii Oltenia, am  luat decizia de a </w:t>
      </w:r>
      <w:r w:rsidR="000425E2">
        <w:rPr>
          <w:rFonts w:ascii="Trebuchet MS" w:hAnsi="Trebuchet MS" w:cs="Times New Roman"/>
          <w:sz w:val="24"/>
          <w:szCs w:val="24"/>
          <w:lang w:val="es-ES_tradnl"/>
        </w:rPr>
        <w:t xml:space="preserve">investí </w:t>
      </w:r>
      <w:r w:rsidRPr="00476E5D">
        <w:rPr>
          <w:rFonts w:ascii="Trebuchet MS" w:hAnsi="Trebuchet MS" w:cs="Times New Roman"/>
          <w:sz w:val="24"/>
          <w:szCs w:val="24"/>
          <w:lang w:val="es-ES_tradnl"/>
        </w:rPr>
        <w:lastRenderedPageBreak/>
        <w:t>în acest domeniu și de a deschide un magazin de piese auto precum și un service auxiliar în care să se poată desfășura activități de mentenanță și reparații obișnuite.</w:t>
      </w:r>
    </w:p>
    <w:p w:rsidR="00873BA4" w:rsidRPr="00873BA4" w:rsidRDefault="00476E5D" w:rsidP="002252AE">
      <w:pPr>
        <w:spacing w:after="0" w:line="360" w:lineRule="auto"/>
        <w:jc w:val="both"/>
        <w:rPr>
          <w:rFonts w:ascii="Trebuchet MS" w:hAnsi="Trebuchet MS" w:cs="Times New Roman"/>
          <w:b/>
          <w:i/>
          <w:sz w:val="24"/>
          <w:szCs w:val="24"/>
          <w:lang w:val="es-ES_tradnl"/>
        </w:rPr>
      </w:pPr>
      <w:r>
        <w:rPr>
          <w:rFonts w:ascii="Trebuchet MS" w:hAnsi="Trebuchet MS" w:cs="Times New Roman"/>
          <w:b/>
          <w:i/>
          <w:sz w:val="24"/>
          <w:szCs w:val="24"/>
          <w:lang w:val="es-ES_tradnl"/>
        </w:rPr>
        <w:tab/>
      </w:r>
      <w:r w:rsidR="00873BA4" w:rsidRPr="00873BA4">
        <w:rPr>
          <w:rFonts w:ascii="Trebuchet MS" w:hAnsi="Trebuchet MS" w:cs="Times New Roman"/>
          <w:b/>
          <w:i/>
          <w:sz w:val="24"/>
          <w:szCs w:val="24"/>
          <w:lang w:val="es-ES_tradnl"/>
        </w:rPr>
        <w:t xml:space="preserve">Obiective </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ab/>
        <w:t>Principalele obiective sunt următoarele: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Deservirea populației orașului Craiova cu piese și servicii auto de bună calitate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Câștigarea respectului comunității locale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Realizarea unei colaborări bazate pe principii de corectitudine și avantaj reciproc cu distribuitorii de piese auto</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Achiziția de echipamente moderne de bună calitate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Realizarea unui profit de cel puțin 25000 RON anul viitor</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 xml:space="preserve">Diversificarea treptată operațiilor de service astfel încât, după 2 ani de zile, să se efectueze și reparații mai complexe </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Fidelizarea a cel puțin jumătate dintre clienți după 2 ani de funcționare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Creșterea profitului cu cel puțin 20% de la an la an în primii 3 ani începând cu anul viitor</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Crearea unui magazin online de produse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Extinderea afacerii prin adăugarea unei vulcanizări auto începând cu al treilea an de funcționare</w:t>
      </w:r>
    </w:p>
    <w:p w:rsid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Creșterea numărului de angajați de la 2 la 3 ca urmare a extinderii preconizate la obiectivul anterior</w:t>
      </w:r>
    </w:p>
    <w:p w:rsidR="00873BA4" w:rsidRPr="00873BA4" w:rsidRDefault="00873BA4" w:rsidP="002252AE">
      <w:pPr>
        <w:spacing w:after="0" w:line="360" w:lineRule="auto"/>
        <w:jc w:val="both"/>
        <w:rPr>
          <w:rFonts w:ascii="Trebuchet MS" w:hAnsi="Trebuchet MS" w:cs="Times New Roman"/>
          <w:b/>
          <w:i/>
          <w:sz w:val="24"/>
          <w:szCs w:val="24"/>
          <w:lang w:val="es-ES_tradnl"/>
        </w:rPr>
      </w:pPr>
      <w:r>
        <w:rPr>
          <w:rFonts w:ascii="Trebuchet MS" w:hAnsi="Trebuchet MS" w:cs="Times New Roman"/>
          <w:sz w:val="24"/>
          <w:szCs w:val="24"/>
          <w:lang w:val="es-ES_tradnl"/>
        </w:rPr>
        <w:tab/>
      </w:r>
      <w:r w:rsidRPr="00873BA4">
        <w:rPr>
          <w:rFonts w:ascii="Trebuchet MS" w:hAnsi="Trebuchet MS" w:cs="Times New Roman"/>
          <w:b/>
          <w:i/>
          <w:sz w:val="24"/>
          <w:szCs w:val="24"/>
          <w:lang w:val="es-ES_tradnl"/>
        </w:rPr>
        <w:t>Activități</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ab/>
        <w:t>Activitățile pe care le va realiza firma vor contribui la integrarea acesteia la mediul economic al zonei și la asigurarea unor produse și servicii foarte solicitate de către cetățeni.</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ab/>
        <w:t>Principala activitate a firmei va fi comercializarea de piese și produse utilizate în industria auto. Vom oferi o gamă largă de produse pornind de la ulei de motor, filtre, antigel sau lichid de parbriz până la accesorii și produse de curățat și de la baterii și becuri până la rulmenți, coliere, garnituri, bujii și kituri pentru diferite sisteme ale automobilului</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lastRenderedPageBreak/>
        <w:tab/>
        <w:t>Serviciile service pe care dorim să le asigurăm în prima fază a proiectului se referă la verificare, diagnoză, schimbat elemente consumabile, încărcare cu freon și operații de reparații mai simple. Lista acestora din urmă va fi realizată în urma evaluării și angajării unui meca</w:t>
      </w:r>
      <w:r>
        <w:rPr>
          <w:rFonts w:ascii="Trebuchet MS" w:hAnsi="Trebuchet MS" w:cs="Times New Roman"/>
          <w:sz w:val="24"/>
          <w:szCs w:val="24"/>
          <w:lang w:val="es-ES_tradnl"/>
        </w:rPr>
        <w:t>nic și a discuțiilor cu acesta.</w:t>
      </w:r>
    </w:p>
    <w:p w:rsidR="00873BA4" w:rsidRPr="00873BA4" w:rsidRDefault="00873BA4" w:rsidP="002252AE">
      <w:pPr>
        <w:spacing w:after="0" w:line="360" w:lineRule="auto"/>
        <w:jc w:val="both"/>
        <w:rPr>
          <w:rFonts w:ascii="Trebuchet MS" w:hAnsi="Trebuchet MS" w:cs="Times New Roman"/>
          <w:b/>
          <w:i/>
          <w:sz w:val="24"/>
          <w:szCs w:val="24"/>
          <w:lang w:val="es-ES_tradnl"/>
        </w:rPr>
      </w:pPr>
      <w:r w:rsidRPr="00873BA4">
        <w:rPr>
          <w:rFonts w:ascii="Trebuchet MS" w:hAnsi="Trebuchet MS" w:cs="Times New Roman"/>
          <w:sz w:val="24"/>
          <w:szCs w:val="24"/>
          <w:lang w:val="es-ES_tradnl"/>
        </w:rPr>
        <w:tab/>
      </w:r>
      <w:r w:rsidRPr="00873BA4">
        <w:rPr>
          <w:rFonts w:ascii="Trebuchet MS" w:hAnsi="Trebuchet MS" w:cs="Times New Roman"/>
          <w:b/>
          <w:i/>
          <w:sz w:val="24"/>
          <w:szCs w:val="24"/>
          <w:lang w:val="es-ES_tradnl"/>
        </w:rPr>
        <w:t>Rezultate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ab/>
        <w:t>Prin implementarea proiectului, se vor obține următoarele rezultate: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angajarea unui număr de 2 salariați cu normă întreagă, urmată de creșterea numărului acestuia la odată cu extinderea afacerii prin adăugarea unei vulcanizări</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achiziționarea echipamentelor necesare pentru desfășurarea activității de service</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contribuție la creșterea activității economice a zonei</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oferirea clienților magazinului de servicii de înlocuire și montare piese pe loc</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ab/>
        <w:t xml:space="preserve">Indicatori </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2 locuri de muncă create de la începutul proiectului care vor fi menținute pe toată durata acestuia</w:t>
      </w:r>
    </w:p>
    <w:p w:rsidR="00873BA4" w:rsidRP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crearea a celui de-al 3-lea loc de muncă din al 3-lea an de funcționare</w:t>
      </w:r>
    </w:p>
    <w:p w:rsidR="00873BA4" w:rsidRDefault="00873BA4" w:rsidP="002252AE">
      <w:pPr>
        <w:spacing w:after="0" w:line="360" w:lineRule="auto"/>
        <w:jc w:val="both"/>
        <w:rPr>
          <w:rFonts w:ascii="Trebuchet MS" w:hAnsi="Trebuchet MS" w:cs="Times New Roman"/>
          <w:sz w:val="24"/>
          <w:szCs w:val="24"/>
          <w:lang w:val="es-ES_tradnl"/>
        </w:rPr>
      </w:pPr>
      <w:r w:rsidRPr="00873BA4">
        <w:rPr>
          <w:rFonts w:ascii="Trebuchet MS" w:hAnsi="Trebuchet MS" w:cs="Times New Roman"/>
          <w:sz w:val="24"/>
          <w:szCs w:val="24"/>
          <w:lang w:val="es-ES_tradnl"/>
        </w:rPr>
        <w:t>-</w:t>
      </w:r>
      <w:r w:rsidRPr="00873BA4">
        <w:rPr>
          <w:rFonts w:ascii="Trebuchet MS" w:hAnsi="Trebuchet MS" w:cs="Times New Roman"/>
          <w:sz w:val="24"/>
          <w:szCs w:val="24"/>
          <w:lang w:val="es-ES_tradnl"/>
        </w:rPr>
        <w:tab/>
        <w:t>investirea principalei tranșe de grant în deschiderea și susținerea afacerii în perioada de început</w:t>
      </w:r>
    </w:p>
    <w:p w:rsidR="00B15F4C" w:rsidRPr="00B15F4C" w:rsidRDefault="00B15F4C" w:rsidP="002252AE">
      <w:pPr>
        <w:spacing w:after="0" w:line="360" w:lineRule="auto"/>
        <w:jc w:val="both"/>
        <w:rPr>
          <w:rFonts w:ascii="Trebuchet MS" w:hAnsi="Trebuchet MS" w:cs="Times New Roman"/>
          <w:b/>
          <w:i/>
          <w:sz w:val="24"/>
          <w:szCs w:val="24"/>
          <w:lang w:val="es-ES_tradnl"/>
        </w:rPr>
      </w:pPr>
      <w:r>
        <w:rPr>
          <w:rFonts w:ascii="Trebuchet MS" w:hAnsi="Trebuchet MS" w:cs="Times New Roman"/>
          <w:sz w:val="24"/>
          <w:szCs w:val="24"/>
          <w:lang w:val="es-ES_tradnl"/>
        </w:rPr>
        <w:tab/>
      </w:r>
      <w:r w:rsidRPr="00B15F4C">
        <w:rPr>
          <w:rFonts w:ascii="Trebuchet MS" w:hAnsi="Trebuchet MS" w:cs="Times New Roman"/>
          <w:b/>
          <w:i/>
          <w:sz w:val="24"/>
          <w:szCs w:val="24"/>
          <w:lang w:val="es-ES_tradnl"/>
        </w:rPr>
        <w:t xml:space="preserve">Indicatori </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w:t>
      </w:r>
      <w:r w:rsidRPr="00B15F4C">
        <w:rPr>
          <w:rFonts w:ascii="Trebuchet MS" w:hAnsi="Trebuchet MS" w:cs="Times New Roman"/>
          <w:sz w:val="24"/>
          <w:szCs w:val="24"/>
          <w:lang w:val="es-ES_tradnl"/>
        </w:rPr>
        <w:tab/>
        <w:t>2 locuri de muncă create de la începutul proiectului care vor fi menținute pe toată durata acestuia</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w:t>
      </w:r>
      <w:r w:rsidRPr="00B15F4C">
        <w:rPr>
          <w:rFonts w:ascii="Trebuchet MS" w:hAnsi="Trebuchet MS" w:cs="Times New Roman"/>
          <w:sz w:val="24"/>
          <w:szCs w:val="24"/>
          <w:lang w:val="es-ES_tradnl"/>
        </w:rPr>
        <w:tab/>
        <w:t>crearea a celui de-al 3-lea loc de muncă din al 3-lea an de funcționare</w:t>
      </w:r>
    </w:p>
    <w:p w:rsid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w:t>
      </w:r>
      <w:r w:rsidRPr="00B15F4C">
        <w:rPr>
          <w:rFonts w:ascii="Trebuchet MS" w:hAnsi="Trebuchet MS" w:cs="Times New Roman"/>
          <w:sz w:val="24"/>
          <w:szCs w:val="24"/>
          <w:lang w:val="es-ES_tradnl"/>
        </w:rPr>
        <w:tab/>
        <w:t>investirea principalei tranșe de grant în deschiderea și susținerea afacerii în perioada de început</w:t>
      </w:r>
    </w:p>
    <w:p w:rsidR="00B15F4C" w:rsidRDefault="00B15F4C" w:rsidP="002252AE">
      <w:pPr>
        <w:spacing w:after="0" w:line="360" w:lineRule="auto"/>
        <w:jc w:val="both"/>
        <w:rPr>
          <w:rFonts w:ascii="Trebuchet MS" w:hAnsi="Trebuchet MS" w:cs="Times New Roman"/>
          <w:sz w:val="24"/>
          <w:szCs w:val="24"/>
          <w:lang w:val="es-ES_tradnl"/>
        </w:rPr>
      </w:pPr>
    </w:p>
    <w:p w:rsidR="00B15F4C" w:rsidRDefault="00B15F4C" w:rsidP="002252AE">
      <w:pPr>
        <w:pStyle w:val="Heading2"/>
        <w:jc w:val="both"/>
        <w:rPr>
          <w:lang w:val="es-ES_tradnl"/>
        </w:rPr>
      </w:pPr>
      <w:r>
        <w:rPr>
          <w:lang w:val="es-ES_tradnl"/>
        </w:rPr>
        <w:lastRenderedPageBreak/>
        <w:t>Managementul resurselor umane</w:t>
      </w:r>
    </w:p>
    <w:p w:rsidR="00B15F4C" w:rsidRPr="00B15F4C" w:rsidRDefault="00B15F4C"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r>
      <w:r w:rsidRPr="00B15F4C">
        <w:rPr>
          <w:rFonts w:ascii="Trebuchet MS" w:hAnsi="Trebuchet MS" w:cs="Times New Roman"/>
          <w:sz w:val="24"/>
          <w:szCs w:val="24"/>
          <w:lang w:val="es-ES_tradnl"/>
        </w:rPr>
        <w:t>Obținerea avantajului competitiv poate fi asigurat printr-un management solid al resurselor umane, o abordare strategică în administrarea relațiilor de muncă în vederea utilizării constante a capacității angajaților. Aceasta presupune adoptarea unui set specific de politici, valori și obiective strategice declarate.</w:t>
      </w:r>
    </w:p>
    <w:p w:rsid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ab/>
        <w:t>În vederea elaborării politicii de resurse umane a firmei, punctul de pornire este reprezentat de  valorile pe care societatea le promovează prin intermediul resurselor umane.</w:t>
      </w:r>
    </w:p>
    <w:p w:rsidR="00B15F4C" w:rsidRDefault="00B15F4C" w:rsidP="002252AE">
      <w:pPr>
        <w:spacing w:after="0" w:line="360" w:lineRule="auto"/>
        <w:jc w:val="both"/>
        <w:rPr>
          <w:rFonts w:ascii="Trebuchet MS" w:hAnsi="Trebuchet MS" w:cs="Times New Roman"/>
          <w:sz w:val="24"/>
          <w:szCs w:val="24"/>
          <w:lang w:val="es-ES_tradnl"/>
        </w:rPr>
      </w:pPr>
      <w:r>
        <w:rPr>
          <w:rFonts w:eastAsia="Times New Roman" w:cs="Times New Roman"/>
          <w:noProof/>
          <w:szCs w:val="28"/>
        </w:rPr>
        <w:drawing>
          <wp:inline distT="0" distB="0" distL="0" distR="0" wp14:anchorId="0D1AC4BC" wp14:editId="56FA28AD">
            <wp:extent cx="5954233" cy="3763926"/>
            <wp:effectExtent l="0" t="171450" r="0" b="17970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B15F4C" w:rsidRPr="00B15F4C" w:rsidRDefault="00B15F4C"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r>
      <w:r w:rsidRPr="00B15F4C">
        <w:rPr>
          <w:rFonts w:ascii="Trebuchet MS" w:hAnsi="Trebuchet MS" w:cs="Times New Roman"/>
          <w:sz w:val="24"/>
          <w:szCs w:val="24"/>
          <w:lang w:val="es-ES_tradnl"/>
        </w:rPr>
        <w:t>Politica de resurse umane are în vedere următoarele aspecte:</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w:t>
      </w:r>
      <w:r w:rsidRPr="00B15F4C">
        <w:rPr>
          <w:rFonts w:ascii="Trebuchet MS" w:hAnsi="Trebuchet MS" w:cs="Times New Roman"/>
          <w:sz w:val="24"/>
          <w:szCs w:val="24"/>
          <w:lang w:val="es-ES_tradnl"/>
        </w:rPr>
        <w:tab/>
        <w:t>creșterea continuă a nivelului de competențe profesionale ale angajaților</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w:t>
      </w:r>
      <w:r w:rsidRPr="00B15F4C">
        <w:rPr>
          <w:rFonts w:ascii="Trebuchet MS" w:hAnsi="Trebuchet MS" w:cs="Times New Roman"/>
          <w:sz w:val="24"/>
          <w:szCs w:val="24"/>
          <w:lang w:val="es-ES_tradnl"/>
        </w:rPr>
        <w:tab/>
        <w:t>stimularea activităților inovative a muncii realizate de aceștia;</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lastRenderedPageBreak/>
        <w:t>-</w:t>
      </w:r>
      <w:r w:rsidRPr="00B15F4C">
        <w:rPr>
          <w:rFonts w:ascii="Trebuchet MS" w:hAnsi="Trebuchet MS" w:cs="Times New Roman"/>
          <w:sz w:val="24"/>
          <w:szCs w:val="24"/>
          <w:lang w:val="es-ES_tradnl"/>
        </w:rPr>
        <w:tab/>
        <w:t>corectitudine în ceea ce priveşte activitățile prestate precum și în relaţia angajat - angajator;</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w:t>
      </w:r>
      <w:r w:rsidRPr="00B15F4C">
        <w:rPr>
          <w:rFonts w:ascii="Trebuchet MS" w:hAnsi="Trebuchet MS" w:cs="Times New Roman"/>
          <w:sz w:val="24"/>
          <w:szCs w:val="24"/>
          <w:lang w:val="es-ES_tradnl"/>
        </w:rPr>
        <w:tab/>
        <w:t>asigurarea egalității de șanse a angajaților;</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w:t>
      </w:r>
      <w:r w:rsidRPr="00B15F4C">
        <w:rPr>
          <w:rFonts w:ascii="Trebuchet MS" w:hAnsi="Trebuchet MS" w:cs="Times New Roman"/>
          <w:sz w:val="24"/>
          <w:szCs w:val="24"/>
          <w:lang w:val="es-ES_tradnl"/>
        </w:rPr>
        <w:tab/>
        <w:t>constituirea unei culturi organizaționale proprii, bazate pe valorile firmei;</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w:t>
      </w:r>
      <w:r w:rsidRPr="00B15F4C">
        <w:rPr>
          <w:rFonts w:ascii="Trebuchet MS" w:hAnsi="Trebuchet MS" w:cs="Times New Roman"/>
          <w:sz w:val="24"/>
          <w:szCs w:val="24"/>
          <w:lang w:val="es-ES_tradnl"/>
        </w:rPr>
        <w:tab/>
        <w:t>repartiția echilibrată a personalului în vederea realizării activităților propuse;</w:t>
      </w:r>
    </w:p>
    <w:p w:rsidR="00B15F4C" w:rsidRPr="00B15F4C" w:rsidRDefault="00B15F4C"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r>
      <w:r w:rsidRPr="00B15F4C">
        <w:rPr>
          <w:rFonts w:ascii="Trebuchet MS" w:hAnsi="Trebuchet MS" w:cs="Times New Roman"/>
          <w:sz w:val="24"/>
          <w:szCs w:val="24"/>
          <w:lang w:val="es-ES_tradnl"/>
        </w:rPr>
        <w:t>Dintre obiectivele urmărite se amintesc:</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xml:space="preserve">1. </w:t>
      </w:r>
      <w:r>
        <w:rPr>
          <w:rFonts w:ascii="Trebuchet MS" w:hAnsi="Trebuchet MS" w:cs="Times New Roman"/>
          <w:sz w:val="24"/>
          <w:szCs w:val="24"/>
          <w:lang w:val="es-ES_tradnl"/>
        </w:rPr>
        <w:tab/>
      </w:r>
      <w:r w:rsidRPr="00B15F4C">
        <w:rPr>
          <w:rFonts w:ascii="Trebuchet MS" w:hAnsi="Trebuchet MS" w:cs="Times New Roman"/>
          <w:sz w:val="24"/>
          <w:szCs w:val="24"/>
          <w:lang w:val="es-ES_tradnl"/>
        </w:rPr>
        <w:t>Dezvoltarea unui proces optim de proiectare a posturilor, prin:</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adecvarea posturilor prevăzute cu strategia organizației;</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asigurarea unei succesiuni și a unei continuități în muncă;</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asigurarea unei acoperiri complete a sarcinilor care conduc la realizarea obiectivelor stabilite</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xml:space="preserve">2. </w:t>
      </w:r>
      <w:r>
        <w:rPr>
          <w:rFonts w:ascii="Trebuchet MS" w:hAnsi="Trebuchet MS" w:cs="Times New Roman"/>
          <w:sz w:val="24"/>
          <w:szCs w:val="24"/>
          <w:lang w:val="es-ES_tradnl"/>
        </w:rPr>
        <w:tab/>
      </w:r>
      <w:r w:rsidRPr="00B15F4C">
        <w:rPr>
          <w:rFonts w:ascii="Trebuchet MS" w:hAnsi="Trebuchet MS" w:cs="Times New Roman"/>
          <w:sz w:val="24"/>
          <w:szCs w:val="24"/>
          <w:lang w:val="es-ES_tradnl"/>
        </w:rPr>
        <w:t>Eficientizarea activității resurselor umane, prin:</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integrarea rapidă a noilor angajați;</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încurajarea participării active a angajaților la deciziile conducerii, fiind în același timp stimulată și productivitatea muncii;</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repartizarea unor sarcini concrete, potrivite și echilibrate cantitativ;</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elaborarea unui plan de stimulare prin salarizare destinat să încurajeze realizări eficiente la costuri reduse;</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elaborarea unui sistem de stimulare nefinanciară;</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creșterea continuă a competitivității cât și a standardelor de performanță din interiorul firmei prin elaborarea unor programe de perfecționare și dezvoltare a personalului, adecvate obiectivelor firmei;</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orientarea activității angajaților către calitate și inovare;</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introducerea unui sistem de evaluare a performanțelor activităților întreprinse de angajați.</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xml:space="preserve">3. </w:t>
      </w:r>
      <w:r>
        <w:rPr>
          <w:rFonts w:ascii="Trebuchet MS" w:hAnsi="Trebuchet MS" w:cs="Times New Roman"/>
          <w:sz w:val="24"/>
          <w:szCs w:val="24"/>
          <w:lang w:val="es-ES_tradnl"/>
        </w:rPr>
        <w:tab/>
      </w:r>
      <w:r w:rsidRPr="00B15F4C">
        <w:rPr>
          <w:rFonts w:ascii="Trebuchet MS" w:hAnsi="Trebuchet MS" w:cs="Times New Roman"/>
          <w:sz w:val="24"/>
          <w:szCs w:val="24"/>
          <w:lang w:val="es-ES_tradnl"/>
        </w:rPr>
        <w:t>Formarea continuă a personalului, prin:</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realizarea unei metodologii de formare și perfecționare în activitatea specifică</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realizarea unor evaluări periodice ale angajaților;</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lastRenderedPageBreak/>
        <w:t>- politică de mobilitate internă flexibilă, stimulativă a personalului (promovare, reconversie);</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identificarea unor mecanisme eficiente pentru consultarea și comunicarea cu personalul;</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valorificarea potențialului fiecărui angajat, indiferent de vârsta sau de experiența anterioară.</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xml:space="preserve">4. </w:t>
      </w:r>
      <w:r>
        <w:rPr>
          <w:rFonts w:ascii="Trebuchet MS" w:hAnsi="Trebuchet MS" w:cs="Times New Roman"/>
          <w:sz w:val="24"/>
          <w:szCs w:val="24"/>
          <w:lang w:val="es-ES_tradnl"/>
        </w:rPr>
        <w:tab/>
      </w:r>
      <w:r w:rsidRPr="00B15F4C">
        <w:rPr>
          <w:rFonts w:ascii="Trebuchet MS" w:hAnsi="Trebuchet MS" w:cs="Times New Roman"/>
          <w:sz w:val="24"/>
          <w:szCs w:val="24"/>
          <w:lang w:val="es-ES_tradnl"/>
        </w:rPr>
        <w:t>Stimularea participării angajaților firmei în activități de marketing și inovare, prin:</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asigurarea condițiilor necesare realizării ideilor constructive venite din partea salariaților, prin: atragerea know-how-ului necesar; achiziționarea și menținerea în folosință a unor echipamente cu o calitate ridicată și de ultimă generație, în conformitate cu standardele existente în ceea ce privește utilitatea cât și protecția mediului;</w:t>
      </w:r>
    </w:p>
    <w:p w:rsidR="00B15F4C" w:rsidRPr="00B15F4C" w:rsidRDefault="00B15F4C" w:rsidP="002252AE">
      <w:pPr>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 xml:space="preserve"> </w:t>
      </w:r>
      <w:r w:rsidRPr="00B15F4C">
        <w:rPr>
          <w:rFonts w:ascii="Trebuchet MS" w:hAnsi="Trebuchet MS" w:cs="Times New Roman"/>
          <w:sz w:val="24"/>
          <w:szCs w:val="24"/>
          <w:lang w:val="es-ES_tradnl"/>
        </w:rPr>
        <w:t>- asigurarea unei scheme de bonificații clar definită și stimulativă.</w:t>
      </w:r>
    </w:p>
    <w:p w:rsidR="00873BA4"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 xml:space="preserve">         Managementul resurselor umane cuprinde acele activități prin care se optimizează performanța oamenilor dintr-o organizație, precum și relațiile dintre aceștia.  Dat fiind specificul de activitate, necesarul de resurse umane este corelat cu planul de dezvoltare al fabricii.</w:t>
      </w:r>
    </w:p>
    <w:p w:rsidR="00B15F4C" w:rsidRPr="00B15F4C" w:rsidRDefault="00B15F4C" w:rsidP="002252AE">
      <w:pPr>
        <w:spacing w:after="0" w:line="360" w:lineRule="auto"/>
        <w:jc w:val="both"/>
        <w:rPr>
          <w:rFonts w:ascii="Trebuchet MS" w:hAnsi="Trebuchet MS" w:cs="Times New Roman"/>
          <w:i/>
          <w:sz w:val="24"/>
          <w:szCs w:val="24"/>
          <w:lang w:val="es-ES_tradnl"/>
        </w:rPr>
      </w:pPr>
      <w:r>
        <w:rPr>
          <w:rFonts w:ascii="Trebuchet MS" w:hAnsi="Trebuchet MS" w:cs="Times New Roman"/>
          <w:i/>
          <w:sz w:val="24"/>
          <w:szCs w:val="24"/>
          <w:lang w:val="es-ES_tradnl"/>
        </w:rPr>
        <w:tab/>
      </w:r>
      <w:r w:rsidRPr="00B15F4C">
        <w:rPr>
          <w:rFonts w:ascii="Trebuchet MS" w:hAnsi="Trebuchet MS" w:cs="Times New Roman"/>
          <w:i/>
          <w:sz w:val="24"/>
          <w:szCs w:val="24"/>
          <w:lang w:val="es-ES_tradnl"/>
        </w:rPr>
        <w:t>Recrutare şi selecţie</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ab/>
        <w:t>În procesul de recrutare şi selecţie singurul criteriu este cel al competenţei în realizarea atribuţiilor la termen şi la nivelul calitativ impus pentru îndeplinirea obiectivelor organizaţiei. Acesta măsoară cunoştinţele şi abilităţile dovedite prin susţinerea unei probe practice şi interviu. Procedura de recrutare şi selecţie protejează împotriva discriminărilor de orice natură.</w:t>
      </w:r>
    </w:p>
    <w:p w:rsidR="00B15F4C" w:rsidRPr="00B15F4C" w:rsidRDefault="00B15F4C" w:rsidP="002252AE">
      <w:pPr>
        <w:spacing w:after="0" w:line="360" w:lineRule="auto"/>
        <w:jc w:val="both"/>
        <w:rPr>
          <w:rFonts w:ascii="Trebuchet MS" w:hAnsi="Trebuchet MS" w:cs="Times New Roman"/>
          <w:i/>
          <w:sz w:val="24"/>
          <w:szCs w:val="24"/>
          <w:lang w:val="es-ES_tradnl"/>
        </w:rPr>
      </w:pPr>
      <w:r w:rsidRPr="00B15F4C">
        <w:rPr>
          <w:rFonts w:ascii="Trebuchet MS" w:hAnsi="Trebuchet MS" w:cs="Times New Roman"/>
          <w:sz w:val="24"/>
          <w:szCs w:val="24"/>
          <w:lang w:val="es-ES_tradnl"/>
        </w:rPr>
        <w:tab/>
      </w:r>
      <w:r w:rsidRPr="00B15F4C">
        <w:rPr>
          <w:rFonts w:ascii="Trebuchet MS" w:hAnsi="Trebuchet MS" w:cs="Times New Roman"/>
          <w:i/>
          <w:sz w:val="24"/>
          <w:szCs w:val="24"/>
          <w:lang w:val="es-ES_tradnl"/>
        </w:rPr>
        <w:t>Formare şi dezvoltare</w:t>
      </w:r>
    </w:p>
    <w:p w:rsid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ab/>
        <w:t>Dezvoltarea compenţelor angajaţilor este rezultatul unei colaborări continue şi active.  În cadrul firmei vor fi organizate sesiuni de formare şi specializare profesională, în cadrul cărora vor fi dezbătute idei pentru îmbunătăţirea continuă a tehnologiei şi strategiilor adoptate, pe baza rezultatelor obţinute, atât în cadrul locului de muncă, cât şi prin participare individuală.</w:t>
      </w:r>
    </w:p>
    <w:p w:rsidR="00B15F4C" w:rsidRPr="00B15F4C" w:rsidRDefault="00B15F4C" w:rsidP="002252AE">
      <w:pPr>
        <w:spacing w:after="0" w:line="360" w:lineRule="auto"/>
        <w:jc w:val="both"/>
        <w:rPr>
          <w:rFonts w:ascii="Trebuchet MS" w:hAnsi="Trebuchet MS" w:cs="Times New Roman"/>
          <w:sz w:val="24"/>
          <w:szCs w:val="24"/>
          <w:lang w:val="es-ES_tradnl"/>
        </w:rPr>
      </w:pPr>
    </w:p>
    <w:p w:rsidR="00B15F4C" w:rsidRPr="00B15F4C" w:rsidRDefault="00B15F4C" w:rsidP="002252AE">
      <w:pPr>
        <w:spacing w:after="0" w:line="360" w:lineRule="auto"/>
        <w:jc w:val="both"/>
        <w:rPr>
          <w:rFonts w:ascii="Trebuchet MS" w:hAnsi="Trebuchet MS" w:cs="Times New Roman"/>
          <w:i/>
          <w:sz w:val="24"/>
          <w:szCs w:val="24"/>
          <w:lang w:val="es-ES_tradnl"/>
        </w:rPr>
      </w:pPr>
      <w:r w:rsidRPr="00B15F4C">
        <w:rPr>
          <w:rFonts w:ascii="Trebuchet MS" w:hAnsi="Trebuchet MS" w:cs="Times New Roman"/>
          <w:sz w:val="24"/>
          <w:szCs w:val="24"/>
          <w:lang w:val="es-ES_tradnl"/>
        </w:rPr>
        <w:lastRenderedPageBreak/>
        <w:tab/>
      </w:r>
      <w:r w:rsidRPr="00B15F4C">
        <w:rPr>
          <w:rFonts w:ascii="Trebuchet MS" w:hAnsi="Trebuchet MS" w:cs="Times New Roman"/>
          <w:i/>
          <w:sz w:val="24"/>
          <w:szCs w:val="24"/>
          <w:lang w:val="es-ES_tradnl"/>
        </w:rPr>
        <w:t>Managementul performanţei</w:t>
      </w:r>
    </w:p>
    <w:p w:rsidR="00B15F4C" w:rsidRP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ab/>
        <w:t>Are ca scop motivarea angajaţilor în vederea contribuirii lor la atingerea obiectivelor companiei, îmbunătăţirea performanţelor şi schimbul de experienţă pentru o mai bună funcţionare a unităţii. Obiectivele sunt alese de comun acord pe baza compartimentelor din care fac parte angajaţii, a competenţelor acestora şi a atribuţiilor din fişa postului. În urma evaluării perfomanţelor individuale ale salariaţilor se poate stabili includerea acestora în planul de formare, promovare sau acordarea de bonusuri.</w:t>
      </w:r>
    </w:p>
    <w:p w:rsidR="00B15F4C" w:rsidRPr="00B15F4C" w:rsidRDefault="00B15F4C" w:rsidP="002252AE">
      <w:pPr>
        <w:spacing w:after="0" w:line="360" w:lineRule="auto"/>
        <w:jc w:val="both"/>
        <w:rPr>
          <w:rFonts w:ascii="Trebuchet MS" w:hAnsi="Trebuchet MS" w:cs="Times New Roman"/>
          <w:i/>
          <w:sz w:val="24"/>
          <w:szCs w:val="24"/>
          <w:lang w:val="es-ES_tradnl"/>
        </w:rPr>
      </w:pPr>
      <w:r w:rsidRPr="00B15F4C">
        <w:rPr>
          <w:rFonts w:ascii="Trebuchet MS" w:hAnsi="Trebuchet MS" w:cs="Times New Roman"/>
          <w:sz w:val="24"/>
          <w:szCs w:val="24"/>
          <w:lang w:val="es-ES_tradnl"/>
        </w:rPr>
        <w:tab/>
      </w:r>
      <w:r w:rsidRPr="00B15F4C">
        <w:rPr>
          <w:rFonts w:ascii="Trebuchet MS" w:hAnsi="Trebuchet MS" w:cs="Times New Roman"/>
          <w:i/>
          <w:sz w:val="24"/>
          <w:szCs w:val="24"/>
          <w:lang w:val="es-ES_tradnl"/>
        </w:rPr>
        <w:t>Calificări.  Responsabilități</w:t>
      </w:r>
    </w:p>
    <w:p w:rsidR="00B15F4C" w:rsidRDefault="00B15F4C" w:rsidP="002252AE">
      <w:pPr>
        <w:spacing w:after="0" w:line="360" w:lineRule="auto"/>
        <w:jc w:val="both"/>
        <w:rPr>
          <w:rFonts w:ascii="Trebuchet MS" w:hAnsi="Trebuchet MS" w:cs="Times New Roman"/>
          <w:sz w:val="24"/>
          <w:szCs w:val="24"/>
          <w:lang w:val="es-ES_tradnl"/>
        </w:rPr>
      </w:pPr>
      <w:r w:rsidRPr="00B15F4C">
        <w:rPr>
          <w:rFonts w:ascii="Trebuchet MS" w:hAnsi="Trebuchet MS" w:cs="Times New Roman"/>
          <w:sz w:val="24"/>
          <w:szCs w:val="24"/>
          <w:lang w:val="es-ES_tradnl"/>
        </w:rPr>
        <w:tab/>
        <w:t>Personalul care va derula activitatea firmei în urma implementării proiectului va fi compus din:</w:t>
      </w:r>
    </w:p>
    <w:tbl>
      <w:tblPr>
        <w:tblStyle w:val="TableGrid"/>
        <w:tblW w:w="0" w:type="auto"/>
        <w:jc w:val="center"/>
        <w:tblLook w:val="04A0" w:firstRow="1" w:lastRow="0" w:firstColumn="1" w:lastColumn="0" w:noHBand="0" w:noVBand="1"/>
      </w:tblPr>
      <w:tblGrid>
        <w:gridCol w:w="1998"/>
        <w:gridCol w:w="2160"/>
        <w:gridCol w:w="1890"/>
        <w:gridCol w:w="3194"/>
      </w:tblGrid>
      <w:tr w:rsidR="00B15F4C" w:rsidTr="003F2B46">
        <w:trPr>
          <w:jc w:val="center"/>
        </w:trPr>
        <w:tc>
          <w:tcPr>
            <w:tcW w:w="1998" w:type="dxa"/>
            <w:vAlign w:val="center"/>
          </w:tcPr>
          <w:p w:rsidR="00B15F4C" w:rsidRPr="000B3A56" w:rsidRDefault="00B15F4C" w:rsidP="002252AE">
            <w:pPr>
              <w:jc w:val="both"/>
              <w:rPr>
                <w:b/>
                <w:lang w:eastAsia="ro-RO"/>
              </w:rPr>
            </w:pPr>
            <w:r w:rsidRPr="000B3A56">
              <w:rPr>
                <w:b/>
                <w:lang w:eastAsia="ro-RO"/>
              </w:rPr>
              <w:t>Funcție</w:t>
            </w:r>
          </w:p>
        </w:tc>
        <w:tc>
          <w:tcPr>
            <w:tcW w:w="2160" w:type="dxa"/>
            <w:vAlign w:val="center"/>
          </w:tcPr>
          <w:p w:rsidR="00B15F4C" w:rsidRPr="000B3A56" w:rsidRDefault="00B15F4C" w:rsidP="002252AE">
            <w:pPr>
              <w:jc w:val="both"/>
              <w:rPr>
                <w:b/>
                <w:lang w:eastAsia="ro-RO"/>
              </w:rPr>
            </w:pPr>
            <w:r w:rsidRPr="000B3A56">
              <w:rPr>
                <w:b/>
                <w:lang w:eastAsia="ro-RO"/>
              </w:rPr>
              <w:t>Calificare</w:t>
            </w:r>
          </w:p>
        </w:tc>
        <w:tc>
          <w:tcPr>
            <w:tcW w:w="1890" w:type="dxa"/>
            <w:vAlign w:val="center"/>
          </w:tcPr>
          <w:p w:rsidR="00B15F4C" w:rsidRPr="000B3A56" w:rsidRDefault="00B15F4C" w:rsidP="002252AE">
            <w:pPr>
              <w:jc w:val="both"/>
              <w:rPr>
                <w:b/>
                <w:lang w:eastAsia="ro-RO"/>
              </w:rPr>
            </w:pPr>
            <w:r w:rsidRPr="000B3A56">
              <w:rPr>
                <w:b/>
                <w:lang w:eastAsia="ro-RO"/>
              </w:rPr>
              <w:t>Salariu (net)</w:t>
            </w:r>
          </w:p>
        </w:tc>
        <w:tc>
          <w:tcPr>
            <w:tcW w:w="3194" w:type="dxa"/>
            <w:vAlign w:val="center"/>
          </w:tcPr>
          <w:p w:rsidR="00B15F4C" w:rsidRPr="000B3A56" w:rsidRDefault="00B15F4C" w:rsidP="002252AE">
            <w:pPr>
              <w:jc w:val="both"/>
              <w:rPr>
                <w:b/>
                <w:lang w:eastAsia="ro-RO"/>
              </w:rPr>
            </w:pPr>
            <w:r w:rsidRPr="000B3A56">
              <w:rPr>
                <w:b/>
                <w:lang w:eastAsia="ro-RO"/>
              </w:rPr>
              <w:t>Responsabilități</w:t>
            </w:r>
          </w:p>
        </w:tc>
      </w:tr>
      <w:tr w:rsidR="00B15F4C" w:rsidTr="003F2B46">
        <w:trPr>
          <w:jc w:val="center"/>
        </w:trPr>
        <w:tc>
          <w:tcPr>
            <w:tcW w:w="1998" w:type="dxa"/>
          </w:tcPr>
          <w:p w:rsidR="00B15F4C" w:rsidRDefault="00B15F4C" w:rsidP="002252AE">
            <w:pPr>
              <w:jc w:val="both"/>
              <w:rPr>
                <w:lang w:eastAsia="ro-RO"/>
              </w:rPr>
            </w:pPr>
            <w:r>
              <w:rPr>
                <w:lang w:eastAsia="ro-RO"/>
              </w:rPr>
              <w:t>Administrator</w:t>
            </w:r>
          </w:p>
        </w:tc>
        <w:tc>
          <w:tcPr>
            <w:tcW w:w="2160" w:type="dxa"/>
          </w:tcPr>
          <w:p w:rsidR="00B15F4C" w:rsidRDefault="00B15F4C" w:rsidP="002252AE">
            <w:pPr>
              <w:jc w:val="both"/>
              <w:rPr>
                <w:lang w:eastAsia="ro-RO"/>
              </w:rPr>
            </w:pPr>
            <w:r>
              <w:rPr>
                <w:lang w:eastAsia="ro-RO"/>
              </w:rPr>
              <w:t>Studii superioare</w:t>
            </w:r>
          </w:p>
        </w:tc>
        <w:tc>
          <w:tcPr>
            <w:tcW w:w="1890" w:type="dxa"/>
          </w:tcPr>
          <w:p w:rsidR="00B15F4C" w:rsidRDefault="00B15F4C" w:rsidP="002252AE">
            <w:pPr>
              <w:jc w:val="both"/>
              <w:rPr>
                <w:lang w:eastAsia="ro-RO"/>
              </w:rPr>
            </w:pPr>
            <w:r>
              <w:rPr>
                <w:lang w:eastAsia="ro-RO"/>
              </w:rPr>
              <w:t>2500 RON</w:t>
            </w:r>
          </w:p>
        </w:tc>
        <w:tc>
          <w:tcPr>
            <w:tcW w:w="3194" w:type="dxa"/>
            <w:vAlign w:val="center"/>
          </w:tcPr>
          <w:p w:rsidR="00B15F4C" w:rsidRDefault="00B15F4C" w:rsidP="002252AE">
            <w:pPr>
              <w:pStyle w:val="ListParagraph"/>
              <w:numPr>
                <w:ilvl w:val="0"/>
                <w:numId w:val="5"/>
              </w:numPr>
              <w:spacing w:after="0" w:line="240" w:lineRule="auto"/>
              <w:contextualSpacing/>
              <w:jc w:val="both"/>
              <w:rPr>
                <w:lang w:eastAsia="ro-RO"/>
              </w:rPr>
            </w:pPr>
            <w:r>
              <w:rPr>
                <w:lang w:eastAsia="ro-RO"/>
              </w:rPr>
              <w:t>Stabilește obiectivele de dezvoltare ale firmei</w:t>
            </w:r>
          </w:p>
          <w:p w:rsidR="00B15F4C" w:rsidRDefault="00B15F4C" w:rsidP="002252AE">
            <w:pPr>
              <w:pStyle w:val="ListParagraph"/>
              <w:numPr>
                <w:ilvl w:val="0"/>
                <w:numId w:val="5"/>
              </w:numPr>
              <w:spacing w:after="0" w:line="240" w:lineRule="auto"/>
              <w:contextualSpacing/>
              <w:jc w:val="both"/>
              <w:rPr>
                <w:lang w:eastAsia="ro-RO"/>
              </w:rPr>
            </w:pPr>
            <w:r>
              <w:rPr>
                <w:lang w:eastAsia="ro-RO"/>
              </w:rPr>
              <w:t>Monitorizează piața și identifică tendințele de dezvoltare</w:t>
            </w:r>
          </w:p>
          <w:p w:rsidR="00B15F4C" w:rsidRDefault="00B15F4C" w:rsidP="002252AE">
            <w:pPr>
              <w:pStyle w:val="ListParagraph"/>
              <w:numPr>
                <w:ilvl w:val="0"/>
                <w:numId w:val="5"/>
              </w:numPr>
              <w:spacing w:after="0" w:line="240" w:lineRule="auto"/>
              <w:contextualSpacing/>
              <w:jc w:val="both"/>
              <w:rPr>
                <w:lang w:eastAsia="ro-RO"/>
              </w:rPr>
            </w:pPr>
            <w:r>
              <w:rPr>
                <w:lang w:eastAsia="ro-RO"/>
              </w:rPr>
              <w:t>Urmărește aprovizionarea cu produse</w:t>
            </w:r>
          </w:p>
          <w:p w:rsidR="00B15F4C" w:rsidRDefault="00B15F4C" w:rsidP="002252AE">
            <w:pPr>
              <w:pStyle w:val="ListParagraph"/>
              <w:numPr>
                <w:ilvl w:val="0"/>
                <w:numId w:val="5"/>
              </w:numPr>
              <w:spacing w:after="0" w:line="240" w:lineRule="auto"/>
              <w:contextualSpacing/>
              <w:jc w:val="both"/>
              <w:rPr>
                <w:lang w:eastAsia="ro-RO"/>
              </w:rPr>
            </w:pPr>
            <w:r>
              <w:rPr>
                <w:lang w:eastAsia="ro-RO"/>
              </w:rPr>
              <w:t xml:space="preserve">Planifică  vânzările și încasările </w:t>
            </w:r>
          </w:p>
          <w:p w:rsidR="00B15F4C" w:rsidRDefault="00B15F4C" w:rsidP="002252AE">
            <w:pPr>
              <w:pStyle w:val="ListParagraph"/>
              <w:numPr>
                <w:ilvl w:val="0"/>
                <w:numId w:val="5"/>
              </w:numPr>
              <w:spacing w:after="0" w:line="240" w:lineRule="auto"/>
              <w:contextualSpacing/>
              <w:jc w:val="both"/>
              <w:rPr>
                <w:lang w:eastAsia="ro-RO"/>
              </w:rPr>
            </w:pPr>
            <w:r>
              <w:rPr>
                <w:lang w:eastAsia="ro-RO"/>
              </w:rPr>
              <w:t>Gestionează pagina web</w:t>
            </w:r>
          </w:p>
          <w:p w:rsidR="00B15F4C" w:rsidRDefault="00B15F4C" w:rsidP="002252AE">
            <w:pPr>
              <w:pStyle w:val="ListParagraph"/>
              <w:numPr>
                <w:ilvl w:val="0"/>
                <w:numId w:val="5"/>
              </w:numPr>
              <w:spacing w:after="0" w:line="240" w:lineRule="auto"/>
              <w:contextualSpacing/>
              <w:jc w:val="both"/>
              <w:rPr>
                <w:lang w:eastAsia="ro-RO"/>
              </w:rPr>
            </w:pPr>
            <w:r>
              <w:rPr>
                <w:lang w:eastAsia="ro-RO"/>
              </w:rPr>
              <w:t>Asigură managementul firmei</w:t>
            </w:r>
          </w:p>
          <w:p w:rsidR="00B15F4C" w:rsidRDefault="00B15F4C" w:rsidP="002252AE">
            <w:pPr>
              <w:pStyle w:val="ListParagraph"/>
              <w:numPr>
                <w:ilvl w:val="0"/>
                <w:numId w:val="5"/>
              </w:numPr>
              <w:spacing w:after="0" w:line="240" w:lineRule="auto"/>
              <w:contextualSpacing/>
              <w:jc w:val="both"/>
              <w:rPr>
                <w:lang w:eastAsia="ro-RO"/>
              </w:rPr>
            </w:pPr>
            <w:r>
              <w:rPr>
                <w:lang w:eastAsia="ro-RO"/>
              </w:rPr>
              <w:t>Asigură respectarea normelor interne de funcționare de către personalul din subordine</w:t>
            </w:r>
          </w:p>
          <w:p w:rsidR="00B15F4C" w:rsidRDefault="00B15F4C" w:rsidP="002252AE">
            <w:pPr>
              <w:pStyle w:val="ListParagraph"/>
              <w:numPr>
                <w:ilvl w:val="0"/>
                <w:numId w:val="5"/>
              </w:numPr>
              <w:spacing w:after="0" w:line="240" w:lineRule="auto"/>
              <w:contextualSpacing/>
              <w:jc w:val="both"/>
              <w:rPr>
                <w:lang w:eastAsia="ro-RO"/>
              </w:rPr>
            </w:pPr>
            <w:r>
              <w:rPr>
                <w:lang w:eastAsia="ro-RO"/>
              </w:rPr>
              <w:t>Asigură rețeaua de relații necesară dezvoltării activității fabricii</w:t>
            </w:r>
          </w:p>
          <w:p w:rsidR="00B15F4C" w:rsidRDefault="00B15F4C" w:rsidP="002252AE">
            <w:pPr>
              <w:pStyle w:val="ListParagraph"/>
              <w:numPr>
                <w:ilvl w:val="0"/>
                <w:numId w:val="5"/>
              </w:numPr>
              <w:spacing w:after="0" w:line="240" w:lineRule="auto"/>
              <w:contextualSpacing/>
              <w:jc w:val="both"/>
              <w:rPr>
                <w:lang w:eastAsia="ro-RO"/>
              </w:rPr>
            </w:pPr>
            <w:r>
              <w:rPr>
                <w:lang w:eastAsia="ro-RO"/>
              </w:rPr>
              <w:t>Evaluează potențialul furnizorilor și al clienților</w:t>
            </w:r>
          </w:p>
          <w:p w:rsidR="00B15F4C" w:rsidRDefault="00B15F4C" w:rsidP="002252AE">
            <w:pPr>
              <w:pStyle w:val="ListParagraph"/>
              <w:numPr>
                <w:ilvl w:val="0"/>
                <w:numId w:val="5"/>
              </w:numPr>
              <w:spacing w:after="0" w:line="240" w:lineRule="auto"/>
              <w:contextualSpacing/>
              <w:jc w:val="both"/>
              <w:rPr>
                <w:lang w:eastAsia="ro-RO"/>
              </w:rPr>
            </w:pPr>
            <w:r>
              <w:rPr>
                <w:lang w:eastAsia="ro-RO"/>
              </w:rPr>
              <w:t xml:space="preserve">Stabilește posibile căi de </w:t>
            </w:r>
            <w:r>
              <w:rPr>
                <w:lang w:eastAsia="ro-RO"/>
              </w:rPr>
              <w:lastRenderedPageBreak/>
              <w:t>colaborare</w:t>
            </w:r>
          </w:p>
          <w:p w:rsidR="00B15F4C" w:rsidRDefault="00B15F4C" w:rsidP="002252AE">
            <w:pPr>
              <w:pStyle w:val="ListParagraph"/>
              <w:numPr>
                <w:ilvl w:val="0"/>
                <w:numId w:val="5"/>
              </w:numPr>
              <w:spacing w:after="0" w:line="240" w:lineRule="auto"/>
              <w:contextualSpacing/>
              <w:jc w:val="both"/>
              <w:rPr>
                <w:lang w:eastAsia="ro-RO"/>
              </w:rPr>
            </w:pPr>
            <w:r>
              <w:rPr>
                <w:lang w:eastAsia="ro-RO"/>
              </w:rPr>
              <w:t>Dezvoltă relaț</w:t>
            </w:r>
            <w:r w:rsidRPr="00F91A8A">
              <w:rPr>
                <w:lang w:eastAsia="ro-RO"/>
              </w:rPr>
              <w:t>ii</w:t>
            </w:r>
            <w:r>
              <w:rPr>
                <w:lang w:eastAsia="ro-RO"/>
              </w:rPr>
              <w:t xml:space="preserve"> pozitive cu personalul firmei î</w:t>
            </w:r>
            <w:r w:rsidRPr="00F91A8A">
              <w:rPr>
                <w:lang w:eastAsia="ro-RO"/>
              </w:rPr>
              <w:t>n vede</w:t>
            </w:r>
            <w:r>
              <w:rPr>
                <w:lang w:eastAsia="ro-RO"/>
              </w:rPr>
              <w:t>rea motivării și a creșterii gradului de implicare în activitatea desfășurată</w:t>
            </w:r>
          </w:p>
          <w:p w:rsidR="00B15F4C" w:rsidRDefault="00B15F4C" w:rsidP="002252AE">
            <w:pPr>
              <w:pStyle w:val="ListParagraph"/>
              <w:numPr>
                <w:ilvl w:val="0"/>
                <w:numId w:val="5"/>
              </w:numPr>
              <w:spacing w:after="0" w:line="240" w:lineRule="auto"/>
              <w:contextualSpacing/>
              <w:jc w:val="both"/>
              <w:rPr>
                <w:lang w:eastAsia="ro-RO"/>
              </w:rPr>
            </w:pPr>
            <w:r>
              <w:rPr>
                <w:lang w:eastAsia="ro-RO"/>
              </w:rPr>
              <w:t>Dezvoltă relații pozitive cu persoane-cheie în vederea promovă</w:t>
            </w:r>
            <w:r w:rsidRPr="00F91A8A">
              <w:rPr>
                <w:lang w:eastAsia="ro-RO"/>
              </w:rPr>
              <w:t>rii firmei</w:t>
            </w:r>
          </w:p>
          <w:p w:rsidR="00B15F4C" w:rsidRDefault="00B15F4C" w:rsidP="002252AE">
            <w:pPr>
              <w:pStyle w:val="ListParagraph"/>
              <w:numPr>
                <w:ilvl w:val="0"/>
                <w:numId w:val="5"/>
              </w:numPr>
              <w:spacing w:after="0" w:line="240" w:lineRule="auto"/>
              <w:contextualSpacing/>
              <w:jc w:val="both"/>
              <w:rPr>
                <w:lang w:eastAsia="ro-RO"/>
              </w:rPr>
            </w:pPr>
            <w:r>
              <w:rPr>
                <w:lang w:eastAsia="ro-RO"/>
              </w:rPr>
              <w:t>Asigură o bună imagine a firmei pe piață</w:t>
            </w:r>
          </w:p>
          <w:p w:rsidR="00B15F4C" w:rsidRDefault="00B15F4C" w:rsidP="002252AE">
            <w:pPr>
              <w:jc w:val="both"/>
              <w:rPr>
                <w:lang w:eastAsia="ro-RO"/>
              </w:rPr>
            </w:pPr>
          </w:p>
        </w:tc>
      </w:tr>
      <w:tr w:rsidR="00B15F4C" w:rsidTr="003F2B46">
        <w:trPr>
          <w:jc w:val="center"/>
        </w:trPr>
        <w:tc>
          <w:tcPr>
            <w:tcW w:w="1998" w:type="dxa"/>
          </w:tcPr>
          <w:p w:rsidR="00B15F4C" w:rsidRDefault="00B15F4C" w:rsidP="002252AE">
            <w:pPr>
              <w:jc w:val="both"/>
              <w:rPr>
                <w:lang w:eastAsia="ro-RO"/>
              </w:rPr>
            </w:pPr>
            <w:r>
              <w:rPr>
                <w:lang w:eastAsia="ro-RO"/>
              </w:rPr>
              <w:lastRenderedPageBreak/>
              <w:t>Agent vânzări</w:t>
            </w:r>
          </w:p>
        </w:tc>
        <w:tc>
          <w:tcPr>
            <w:tcW w:w="2160" w:type="dxa"/>
          </w:tcPr>
          <w:p w:rsidR="00B15F4C" w:rsidRDefault="00B15F4C" w:rsidP="002252AE">
            <w:pPr>
              <w:jc w:val="both"/>
              <w:rPr>
                <w:lang w:eastAsia="ro-RO"/>
              </w:rPr>
            </w:pPr>
            <w:r>
              <w:rPr>
                <w:lang w:eastAsia="ro-RO"/>
              </w:rPr>
              <w:t>Studii medii</w:t>
            </w:r>
          </w:p>
        </w:tc>
        <w:tc>
          <w:tcPr>
            <w:tcW w:w="1890" w:type="dxa"/>
          </w:tcPr>
          <w:p w:rsidR="00B15F4C" w:rsidRDefault="00B15F4C" w:rsidP="002252AE">
            <w:pPr>
              <w:jc w:val="both"/>
              <w:rPr>
                <w:lang w:eastAsia="ro-RO"/>
              </w:rPr>
            </w:pPr>
            <w:r>
              <w:rPr>
                <w:lang w:eastAsia="ro-RO"/>
              </w:rPr>
              <w:t>2000 RON</w:t>
            </w:r>
          </w:p>
        </w:tc>
        <w:tc>
          <w:tcPr>
            <w:tcW w:w="3194" w:type="dxa"/>
            <w:vAlign w:val="center"/>
          </w:tcPr>
          <w:p w:rsidR="00B15F4C" w:rsidRDefault="00B15F4C" w:rsidP="002252AE">
            <w:pPr>
              <w:pStyle w:val="ListParagraph"/>
              <w:numPr>
                <w:ilvl w:val="0"/>
                <w:numId w:val="6"/>
              </w:numPr>
              <w:spacing w:after="0" w:line="240" w:lineRule="auto"/>
              <w:contextualSpacing/>
              <w:jc w:val="both"/>
              <w:rPr>
                <w:lang w:eastAsia="ro-RO"/>
              </w:rPr>
            </w:pPr>
            <w:r w:rsidRPr="00432B58">
              <w:rPr>
                <w:lang w:eastAsia="ro-RO"/>
              </w:rPr>
              <w:t>Recepționează mărfurile conform facturilor și sesizează în scris neregulile constatate</w:t>
            </w:r>
          </w:p>
          <w:p w:rsidR="00B15F4C" w:rsidRDefault="00B15F4C" w:rsidP="002252AE">
            <w:pPr>
              <w:pStyle w:val="ListParagraph"/>
              <w:numPr>
                <w:ilvl w:val="0"/>
                <w:numId w:val="6"/>
              </w:numPr>
              <w:spacing w:after="0" w:line="240" w:lineRule="auto"/>
              <w:contextualSpacing/>
              <w:jc w:val="both"/>
              <w:rPr>
                <w:lang w:eastAsia="ro-RO"/>
              </w:rPr>
            </w:pPr>
            <w:r w:rsidRPr="00432B58">
              <w:rPr>
                <w:lang w:eastAsia="ro-RO"/>
              </w:rPr>
              <w:t>Aranjează produsele pe rafturi, fără deteriorarea acestora</w:t>
            </w:r>
          </w:p>
          <w:p w:rsidR="00B15F4C" w:rsidRDefault="00B15F4C" w:rsidP="002252AE">
            <w:pPr>
              <w:pStyle w:val="ListParagraph"/>
              <w:numPr>
                <w:ilvl w:val="0"/>
                <w:numId w:val="6"/>
              </w:numPr>
              <w:spacing w:after="0" w:line="240" w:lineRule="auto"/>
              <w:contextualSpacing/>
              <w:jc w:val="both"/>
              <w:rPr>
                <w:lang w:eastAsia="ro-RO"/>
              </w:rPr>
            </w:pPr>
            <w:r w:rsidRPr="00432B58">
              <w:rPr>
                <w:lang w:eastAsia="ro-RO"/>
              </w:rPr>
              <w:t>Marchează cu prețuri produsele din magazin , conform catalogului</w:t>
            </w:r>
          </w:p>
          <w:p w:rsidR="00B15F4C" w:rsidRDefault="00B15F4C" w:rsidP="002252AE">
            <w:pPr>
              <w:pStyle w:val="ListParagraph"/>
              <w:numPr>
                <w:ilvl w:val="0"/>
                <w:numId w:val="6"/>
              </w:numPr>
              <w:spacing w:after="0" w:line="240" w:lineRule="auto"/>
              <w:contextualSpacing/>
              <w:jc w:val="both"/>
              <w:rPr>
                <w:lang w:eastAsia="ro-RO"/>
              </w:rPr>
            </w:pPr>
            <w:r>
              <w:rPr>
                <w:lang w:eastAsia="ro-RO"/>
              </w:rPr>
              <w:t>Realizează activitatea de vânzare propriu-zisă a produselor și încasează banii</w:t>
            </w:r>
          </w:p>
          <w:p w:rsidR="00B15F4C" w:rsidRDefault="00B15F4C" w:rsidP="002252AE">
            <w:pPr>
              <w:pStyle w:val="ListParagraph"/>
              <w:numPr>
                <w:ilvl w:val="0"/>
                <w:numId w:val="6"/>
              </w:numPr>
              <w:spacing w:after="0" w:line="240" w:lineRule="auto"/>
              <w:contextualSpacing/>
              <w:jc w:val="both"/>
              <w:rPr>
                <w:lang w:eastAsia="ro-RO"/>
              </w:rPr>
            </w:pPr>
            <w:r w:rsidRPr="002B422E">
              <w:rPr>
                <w:lang w:eastAsia="ro-RO"/>
              </w:rPr>
              <w:t>Împachetează produsele pe care le vinde clienților</w:t>
            </w:r>
            <w:r>
              <w:rPr>
                <w:lang w:eastAsia="ro-RO"/>
              </w:rPr>
              <w:t>, dacă este necesar</w:t>
            </w:r>
          </w:p>
          <w:p w:rsidR="00B15F4C" w:rsidRDefault="00B15F4C" w:rsidP="002252AE">
            <w:pPr>
              <w:pStyle w:val="ListParagraph"/>
              <w:numPr>
                <w:ilvl w:val="0"/>
                <w:numId w:val="6"/>
              </w:numPr>
              <w:spacing w:after="0" w:line="240" w:lineRule="auto"/>
              <w:contextualSpacing/>
              <w:jc w:val="both"/>
              <w:rPr>
                <w:lang w:eastAsia="ro-RO"/>
              </w:rPr>
            </w:pPr>
            <w:r w:rsidRPr="00432B58">
              <w:rPr>
                <w:lang w:eastAsia="ro-RO"/>
              </w:rPr>
              <w:t>Confirmă cantitativ comandă clientului pentru facturare</w:t>
            </w:r>
          </w:p>
          <w:p w:rsidR="00B15F4C" w:rsidRDefault="00B15F4C" w:rsidP="002252AE">
            <w:pPr>
              <w:pStyle w:val="ListParagraph"/>
              <w:numPr>
                <w:ilvl w:val="0"/>
                <w:numId w:val="6"/>
              </w:numPr>
              <w:spacing w:after="0" w:line="240" w:lineRule="auto"/>
              <w:contextualSpacing/>
              <w:jc w:val="both"/>
              <w:rPr>
                <w:lang w:eastAsia="ro-RO"/>
              </w:rPr>
            </w:pPr>
            <w:r w:rsidRPr="00432B58">
              <w:rPr>
                <w:lang w:eastAsia="ro-RO"/>
              </w:rPr>
              <w:t>Confirmă cantitativ comandă clientului pentru facturare</w:t>
            </w:r>
          </w:p>
          <w:p w:rsidR="00B15F4C" w:rsidRDefault="00B15F4C" w:rsidP="002252AE">
            <w:pPr>
              <w:pStyle w:val="ListParagraph"/>
              <w:numPr>
                <w:ilvl w:val="0"/>
                <w:numId w:val="6"/>
              </w:numPr>
              <w:spacing w:after="0" w:line="240" w:lineRule="auto"/>
              <w:contextualSpacing/>
              <w:jc w:val="both"/>
              <w:rPr>
                <w:lang w:eastAsia="ro-RO"/>
              </w:rPr>
            </w:pPr>
            <w:r w:rsidRPr="002B422E">
              <w:rPr>
                <w:lang w:eastAsia="ro-RO"/>
              </w:rPr>
              <w:t>Manipulează marfă</w:t>
            </w:r>
          </w:p>
          <w:p w:rsidR="00B15F4C" w:rsidRDefault="00B15F4C" w:rsidP="002252AE">
            <w:pPr>
              <w:pStyle w:val="ListParagraph"/>
              <w:numPr>
                <w:ilvl w:val="0"/>
                <w:numId w:val="6"/>
              </w:numPr>
              <w:spacing w:after="0" w:line="240" w:lineRule="auto"/>
              <w:contextualSpacing/>
              <w:jc w:val="both"/>
              <w:rPr>
                <w:lang w:eastAsia="ro-RO"/>
              </w:rPr>
            </w:pPr>
            <w:r w:rsidRPr="002B422E">
              <w:rPr>
                <w:lang w:eastAsia="ro-RO"/>
              </w:rPr>
              <w:lastRenderedPageBreak/>
              <w:t>Prezintă oferta firmei la potențialii clienți</w:t>
            </w:r>
          </w:p>
          <w:p w:rsidR="00B15F4C" w:rsidRDefault="00B15F4C" w:rsidP="002252AE">
            <w:pPr>
              <w:pStyle w:val="ListParagraph"/>
              <w:numPr>
                <w:ilvl w:val="0"/>
                <w:numId w:val="6"/>
              </w:numPr>
              <w:spacing w:after="0" w:line="240" w:lineRule="auto"/>
              <w:contextualSpacing/>
              <w:jc w:val="both"/>
              <w:rPr>
                <w:lang w:eastAsia="ro-RO"/>
              </w:rPr>
            </w:pPr>
            <w:r>
              <w:rPr>
                <w:lang w:eastAsia="ro-RO"/>
              </w:rPr>
              <w:t>Alături de mecanic, realizează devizul pentru eve ntuale intervenții service</w:t>
            </w:r>
          </w:p>
          <w:p w:rsidR="00B15F4C" w:rsidRDefault="00B15F4C" w:rsidP="002252AE">
            <w:pPr>
              <w:pStyle w:val="ListParagraph"/>
              <w:numPr>
                <w:ilvl w:val="0"/>
                <w:numId w:val="6"/>
              </w:numPr>
              <w:spacing w:after="0" w:line="240" w:lineRule="auto"/>
              <w:contextualSpacing/>
              <w:jc w:val="both"/>
              <w:rPr>
                <w:lang w:eastAsia="ro-RO"/>
              </w:rPr>
            </w:pPr>
            <w:r w:rsidRPr="002B422E">
              <w:rPr>
                <w:lang w:eastAsia="ro-RO"/>
              </w:rPr>
              <w:t>Eliberează tuturor clienților bonuri de casă</w:t>
            </w:r>
          </w:p>
        </w:tc>
      </w:tr>
      <w:tr w:rsidR="00B15F4C" w:rsidTr="003F2B46">
        <w:trPr>
          <w:jc w:val="center"/>
        </w:trPr>
        <w:tc>
          <w:tcPr>
            <w:tcW w:w="1998" w:type="dxa"/>
          </w:tcPr>
          <w:p w:rsidR="00B15F4C" w:rsidRDefault="00B15F4C" w:rsidP="002252AE">
            <w:pPr>
              <w:jc w:val="both"/>
              <w:rPr>
                <w:lang w:eastAsia="ro-RO"/>
              </w:rPr>
            </w:pPr>
            <w:r>
              <w:rPr>
                <w:lang w:eastAsia="ro-RO"/>
              </w:rPr>
              <w:lastRenderedPageBreak/>
              <w:t>Mecanic auto</w:t>
            </w:r>
          </w:p>
        </w:tc>
        <w:tc>
          <w:tcPr>
            <w:tcW w:w="2160" w:type="dxa"/>
          </w:tcPr>
          <w:p w:rsidR="00B15F4C" w:rsidRDefault="00B15F4C" w:rsidP="002252AE">
            <w:pPr>
              <w:jc w:val="both"/>
              <w:rPr>
                <w:lang w:eastAsia="ro-RO"/>
              </w:rPr>
            </w:pPr>
            <w:r>
              <w:rPr>
                <w:lang w:eastAsia="ro-RO"/>
              </w:rPr>
              <w:t>Studii medii</w:t>
            </w:r>
          </w:p>
        </w:tc>
        <w:tc>
          <w:tcPr>
            <w:tcW w:w="1890" w:type="dxa"/>
          </w:tcPr>
          <w:p w:rsidR="00B15F4C" w:rsidRDefault="00B15F4C" w:rsidP="002252AE">
            <w:pPr>
              <w:jc w:val="both"/>
              <w:rPr>
                <w:lang w:eastAsia="ro-RO"/>
              </w:rPr>
            </w:pPr>
            <w:r>
              <w:rPr>
                <w:lang w:eastAsia="ro-RO"/>
              </w:rPr>
              <w:t>2000 RON</w:t>
            </w:r>
          </w:p>
        </w:tc>
        <w:tc>
          <w:tcPr>
            <w:tcW w:w="3194" w:type="dxa"/>
            <w:vAlign w:val="center"/>
          </w:tcPr>
          <w:p w:rsidR="00B15F4C" w:rsidRDefault="00B15F4C" w:rsidP="002252AE">
            <w:pPr>
              <w:pStyle w:val="ListParagraph"/>
              <w:numPr>
                <w:ilvl w:val="0"/>
                <w:numId w:val="7"/>
              </w:numPr>
              <w:spacing w:after="0" w:line="240" w:lineRule="auto"/>
              <w:contextualSpacing/>
              <w:jc w:val="both"/>
              <w:rPr>
                <w:lang w:eastAsia="ro-RO"/>
              </w:rPr>
            </w:pPr>
            <w:r>
              <w:rPr>
                <w:lang w:eastAsia="ro-RO"/>
              </w:rPr>
              <w:t>Stabilește diagnosticul și identifică piesele ce trebuie înlocuite</w:t>
            </w:r>
          </w:p>
          <w:p w:rsidR="00B15F4C" w:rsidRDefault="00B15F4C" w:rsidP="002252AE">
            <w:pPr>
              <w:pStyle w:val="ListParagraph"/>
              <w:numPr>
                <w:ilvl w:val="0"/>
                <w:numId w:val="7"/>
              </w:numPr>
              <w:spacing w:after="0" w:line="240" w:lineRule="auto"/>
              <w:contextualSpacing/>
              <w:jc w:val="both"/>
              <w:rPr>
                <w:lang w:eastAsia="ro-RO"/>
              </w:rPr>
            </w:pPr>
            <w:r>
              <w:rPr>
                <w:lang w:eastAsia="ro-RO"/>
              </w:rPr>
              <w:t>Realizează reparațiile (lista acestora va fi definitivată în urma unei analize făcute de administrator raportat la resursa umană și tehnologică disponibile)</w:t>
            </w:r>
          </w:p>
          <w:p w:rsidR="00B15F4C" w:rsidRDefault="00B15F4C" w:rsidP="002252AE">
            <w:pPr>
              <w:pStyle w:val="ListParagraph"/>
              <w:numPr>
                <w:ilvl w:val="0"/>
                <w:numId w:val="7"/>
              </w:numPr>
              <w:spacing w:after="0" w:line="240" w:lineRule="auto"/>
              <w:contextualSpacing/>
              <w:jc w:val="both"/>
              <w:rPr>
                <w:lang w:eastAsia="ro-RO"/>
              </w:rPr>
            </w:pPr>
            <w:r>
              <w:rPr>
                <w:lang w:eastAsia="ro-RO"/>
              </w:rPr>
              <w:t>Prezintă clientului pieselor deteriorate</w:t>
            </w:r>
          </w:p>
          <w:p w:rsidR="00B15F4C" w:rsidRDefault="00B15F4C" w:rsidP="002252AE">
            <w:pPr>
              <w:pStyle w:val="ListParagraph"/>
              <w:numPr>
                <w:ilvl w:val="0"/>
                <w:numId w:val="7"/>
              </w:numPr>
              <w:spacing w:after="0" w:line="240" w:lineRule="auto"/>
              <w:contextualSpacing/>
              <w:jc w:val="both"/>
              <w:rPr>
                <w:lang w:eastAsia="ro-RO"/>
              </w:rPr>
            </w:pPr>
            <w:r>
              <w:rPr>
                <w:lang w:eastAsia="ro-RO"/>
              </w:rPr>
              <w:t>Întocmește documentele necesare pentru evidențierea intervențiilor efectuare</w:t>
            </w:r>
          </w:p>
          <w:p w:rsidR="00B15F4C" w:rsidRDefault="00B15F4C" w:rsidP="002252AE">
            <w:pPr>
              <w:pStyle w:val="ListParagraph"/>
              <w:numPr>
                <w:ilvl w:val="0"/>
                <w:numId w:val="7"/>
              </w:numPr>
              <w:spacing w:after="0" w:line="240" w:lineRule="auto"/>
              <w:contextualSpacing/>
              <w:jc w:val="both"/>
              <w:rPr>
                <w:lang w:eastAsia="ro-RO"/>
              </w:rPr>
            </w:pPr>
            <w:r>
              <w:rPr>
                <w:lang w:eastAsia="ro-RO"/>
              </w:rPr>
              <w:t>Verifică și semnează devizul</w:t>
            </w:r>
          </w:p>
          <w:p w:rsidR="00B15F4C" w:rsidRDefault="00B15F4C" w:rsidP="002252AE">
            <w:pPr>
              <w:pStyle w:val="ListParagraph"/>
              <w:numPr>
                <w:ilvl w:val="0"/>
                <w:numId w:val="7"/>
              </w:numPr>
              <w:spacing w:after="0" w:line="240" w:lineRule="auto"/>
              <w:contextualSpacing/>
              <w:jc w:val="both"/>
              <w:rPr>
                <w:lang w:eastAsia="ro-RO"/>
              </w:rPr>
            </w:pPr>
            <w:r>
              <w:rPr>
                <w:lang w:eastAsia="ro-RO"/>
              </w:rPr>
              <w:t>Răspunde pentru calitatea lucrărilor efectuate</w:t>
            </w:r>
          </w:p>
          <w:p w:rsidR="00B15F4C" w:rsidRDefault="00B15F4C" w:rsidP="002252AE">
            <w:pPr>
              <w:pStyle w:val="ListParagraph"/>
              <w:numPr>
                <w:ilvl w:val="0"/>
                <w:numId w:val="7"/>
              </w:numPr>
              <w:spacing w:after="0" w:line="240" w:lineRule="auto"/>
              <w:contextualSpacing/>
              <w:jc w:val="both"/>
              <w:rPr>
                <w:lang w:eastAsia="ro-RO"/>
              </w:rPr>
            </w:pPr>
            <w:r>
              <w:rPr>
                <w:lang w:eastAsia="ro-RO"/>
              </w:rPr>
              <w:t>Întreține ordinea și curățenia în incinta service-ului</w:t>
            </w:r>
          </w:p>
          <w:p w:rsidR="00B15F4C" w:rsidRDefault="00B15F4C" w:rsidP="002252AE">
            <w:pPr>
              <w:pStyle w:val="ListParagraph"/>
              <w:numPr>
                <w:ilvl w:val="0"/>
                <w:numId w:val="7"/>
              </w:numPr>
              <w:spacing w:after="0" w:line="240" w:lineRule="auto"/>
              <w:contextualSpacing/>
              <w:jc w:val="both"/>
              <w:rPr>
                <w:lang w:eastAsia="ro-RO"/>
              </w:rPr>
            </w:pPr>
            <w:r>
              <w:rPr>
                <w:lang w:eastAsia="ro-RO"/>
              </w:rPr>
              <w:t>În măsura în care nu are încărcare, ajută la manipularea mărfurilor din magazinul de piese și la alte activități solicitate de către managementul firmei</w:t>
            </w:r>
          </w:p>
        </w:tc>
      </w:tr>
    </w:tbl>
    <w:p w:rsidR="00B15F4C" w:rsidRDefault="00B15F4C" w:rsidP="002252AE">
      <w:pPr>
        <w:spacing w:after="0" w:line="360" w:lineRule="auto"/>
        <w:jc w:val="both"/>
        <w:rPr>
          <w:rFonts w:ascii="Trebuchet MS" w:hAnsi="Trebuchet MS" w:cs="Times New Roman"/>
          <w:sz w:val="24"/>
          <w:szCs w:val="24"/>
          <w:lang w:val="es-ES_tradnl"/>
        </w:rPr>
      </w:pPr>
    </w:p>
    <w:p w:rsidR="00873BA4" w:rsidRPr="0048306A" w:rsidRDefault="00991DE5" w:rsidP="002252AE">
      <w:pPr>
        <w:pStyle w:val="Heading2"/>
        <w:jc w:val="both"/>
        <w:rPr>
          <w:lang w:val="es-ES_tradnl"/>
        </w:rPr>
      </w:pPr>
      <w:r>
        <w:rPr>
          <w:lang w:val="ro-RO"/>
        </w:rPr>
        <w:lastRenderedPageBreak/>
        <w:t>Piața</w:t>
      </w:r>
    </w:p>
    <w:p w:rsidR="00991DE5" w:rsidRPr="00991DE5" w:rsidRDefault="00991DE5" w:rsidP="002252AE">
      <w:pPr>
        <w:spacing w:after="0" w:line="360" w:lineRule="auto"/>
        <w:jc w:val="both"/>
        <w:rPr>
          <w:rFonts w:ascii="Trebuchet MS" w:hAnsi="Trebuchet MS" w:cs="Times New Roman"/>
          <w:sz w:val="24"/>
          <w:szCs w:val="24"/>
        </w:rPr>
      </w:pPr>
      <w:r>
        <w:rPr>
          <w:rFonts w:ascii="Trebuchet MS" w:hAnsi="Trebuchet MS" w:cs="Times New Roman"/>
          <w:sz w:val="24"/>
          <w:szCs w:val="24"/>
        </w:rPr>
        <w:tab/>
      </w:r>
      <w:r w:rsidRPr="00991DE5">
        <w:rPr>
          <w:rFonts w:ascii="Trebuchet MS" w:hAnsi="Trebuchet MS" w:cs="Times New Roman"/>
          <w:sz w:val="24"/>
          <w:szCs w:val="24"/>
        </w:rPr>
        <w:t xml:space="preserve">Piața abordată </w:t>
      </w:r>
      <w:proofErr w:type="gramStart"/>
      <w:r w:rsidRPr="00991DE5">
        <w:rPr>
          <w:rFonts w:ascii="Trebuchet MS" w:hAnsi="Trebuchet MS" w:cs="Times New Roman"/>
          <w:sz w:val="24"/>
          <w:szCs w:val="24"/>
        </w:rPr>
        <w:t>este</w:t>
      </w:r>
      <w:proofErr w:type="gramEnd"/>
      <w:r w:rsidRPr="00991DE5">
        <w:rPr>
          <w:rFonts w:ascii="Trebuchet MS" w:hAnsi="Trebuchet MS" w:cs="Times New Roman"/>
          <w:sz w:val="24"/>
          <w:szCs w:val="24"/>
        </w:rPr>
        <w:t xml:space="preserve"> aceea a componentelor auto și a realizării de reparații auto. Aceasta </w:t>
      </w:r>
      <w:proofErr w:type="gramStart"/>
      <w:r w:rsidRPr="00991DE5">
        <w:rPr>
          <w:rFonts w:ascii="Trebuchet MS" w:hAnsi="Trebuchet MS" w:cs="Times New Roman"/>
          <w:sz w:val="24"/>
          <w:szCs w:val="24"/>
        </w:rPr>
        <w:t>este</w:t>
      </w:r>
      <w:proofErr w:type="gramEnd"/>
      <w:r w:rsidRPr="00991DE5">
        <w:rPr>
          <w:rFonts w:ascii="Trebuchet MS" w:hAnsi="Trebuchet MS" w:cs="Times New Roman"/>
          <w:sz w:val="24"/>
          <w:szCs w:val="24"/>
        </w:rPr>
        <w:t xml:space="preserve"> bine reprezentată la nivelul orașului Craiova iar dezvoltarea unei afaceri noi ar putea întâmpina probleme din cauza concurenței. Cu toate acestea, cererea de piese și servicii auto </w:t>
      </w:r>
      <w:proofErr w:type="gramStart"/>
      <w:r w:rsidRPr="00991DE5">
        <w:rPr>
          <w:rFonts w:ascii="Trebuchet MS" w:hAnsi="Trebuchet MS" w:cs="Times New Roman"/>
          <w:sz w:val="24"/>
          <w:szCs w:val="24"/>
        </w:rPr>
        <w:t>este</w:t>
      </w:r>
      <w:proofErr w:type="gramEnd"/>
      <w:r w:rsidRPr="00991DE5">
        <w:rPr>
          <w:rFonts w:ascii="Trebuchet MS" w:hAnsi="Trebuchet MS" w:cs="Times New Roman"/>
          <w:sz w:val="24"/>
          <w:szCs w:val="24"/>
        </w:rPr>
        <w:t xml:space="preserve"> una foarte mare și oferă posibilitatea unei afaceri reușite. Atunci când piața de desfacere </w:t>
      </w:r>
      <w:proofErr w:type="gramStart"/>
      <w:r w:rsidRPr="00991DE5">
        <w:rPr>
          <w:rFonts w:ascii="Trebuchet MS" w:hAnsi="Trebuchet MS" w:cs="Times New Roman"/>
          <w:sz w:val="24"/>
          <w:szCs w:val="24"/>
        </w:rPr>
        <w:t>este</w:t>
      </w:r>
      <w:proofErr w:type="gramEnd"/>
      <w:r w:rsidRPr="00991DE5">
        <w:rPr>
          <w:rFonts w:ascii="Trebuchet MS" w:hAnsi="Trebuchet MS" w:cs="Times New Roman"/>
          <w:sz w:val="24"/>
          <w:szCs w:val="24"/>
        </w:rPr>
        <w:t xml:space="preserve"> una foarte vastă, există posibilitatea ca mai multe întreprinderi din același domeniu să funcționeze cu succes. </w:t>
      </w:r>
    </w:p>
    <w:p w:rsidR="00991DE5" w:rsidRPr="00991DE5" w:rsidRDefault="00991DE5" w:rsidP="002252AE">
      <w:pPr>
        <w:spacing w:after="0" w:line="360" w:lineRule="auto"/>
        <w:jc w:val="both"/>
        <w:rPr>
          <w:rFonts w:ascii="Trebuchet MS" w:hAnsi="Trebuchet MS" w:cs="Times New Roman"/>
          <w:sz w:val="24"/>
          <w:szCs w:val="24"/>
        </w:rPr>
      </w:pPr>
      <w:r w:rsidRPr="00991DE5">
        <w:rPr>
          <w:rFonts w:ascii="Trebuchet MS" w:hAnsi="Trebuchet MS" w:cs="Times New Roman"/>
          <w:sz w:val="24"/>
          <w:szCs w:val="24"/>
        </w:rPr>
        <w:tab/>
      </w:r>
      <w:proofErr w:type="gramStart"/>
      <w:r w:rsidRPr="00991DE5">
        <w:rPr>
          <w:rFonts w:ascii="Trebuchet MS" w:hAnsi="Trebuchet MS" w:cs="Times New Roman"/>
          <w:sz w:val="24"/>
          <w:szCs w:val="24"/>
        </w:rPr>
        <w:t>În arealul din proximitatea locației noastre, au fost identificare mai multe magazine de piese auto, vulcanizări și câteva service-uri fiecare cu specific propriu.</w:t>
      </w:r>
      <w:proofErr w:type="gramEnd"/>
      <w:r w:rsidRPr="00991DE5">
        <w:rPr>
          <w:rFonts w:ascii="Trebuchet MS" w:hAnsi="Trebuchet MS" w:cs="Times New Roman"/>
          <w:sz w:val="24"/>
          <w:szCs w:val="24"/>
        </w:rPr>
        <w:t xml:space="preserve"> Amplasarea sediului societății într-o astfel de zonă poate fi privită din două perspective: pe de o parte, existența unei concurențe deja cunoscute poate avea ca efect imposibilitatea atragerii unui număr mare de clienți, însă pe de altă parte, faptul că zona respectivă este cunoscută ca una cu multe magazine auto și afaceri din domeniu atrage un flux mare de clienți din tot orașul, care se vor împărți la toate societățile comerciale din zonă în funcție de necesități. </w:t>
      </w:r>
    </w:p>
    <w:p w:rsidR="00991DE5" w:rsidRPr="00991DE5" w:rsidRDefault="00991DE5" w:rsidP="002252AE">
      <w:pPr>
        <w:spacing w:after="0" w:line="360" w:lineRule="auto"/>
        <w:jc w:val="both"/>
        <w:rPr>
          <w:rFonts w:ascii="Trebuchet MS" w:hAnsi="Trebuchet MS" w:cs="Times New Roman"/>
          <w:sz w:val="24"/>
          <w:szCs w:val="24"/>
        </w:rPr>
      </w:pPr>
      <w:r w:rsidRPr="00991DE5">
        <w:rPr>
          <w:rFonts w:ascii="Trebuchet MS" w:hAnsi="Trebuchet MS" w:cs="Times New Roman"/>
          <w:sz w:val="24"/>
          <w:szCs w:val="24"/>
        </w:rPr>
        <w:tab/>
        <w:t xml:space="preserve">Avantajul pe care îl avem în fața concurenței </w:t>
      </w:r>
      <w:proofErr w:type="gramStart"/>
      <w:r w:rsidRPr="00991DE5">
        <w:rPr>
          <w:rFonts w:ascii="Trebuchet MS" w:hAnsi="Trebuchet MS" w:cs="Times New Roman"/>
          <w:sz w:val="24"/>
          <w:szCs w:val="24"/>
        </w:rPr>
        <w:t>este</w:t>
      </w:r>
      <w:proofErr w:type="gramEnd"/>
      <w:r w:rsidRPr="00991DE5">
        <w:rPr>
          <w:rFonts w:ascii="Trebuchet MS" w:hAnsi="Trebuchet MS" w:cs="Times New Roman"/>
          <w:sz w:val="24"/>
          <w:szCs w:val="24"/>
        </w:rPr>
        <w:t xml:space="preserve"> că, spre deosebire de marea majoritate dintre afacerile din zonă, focusate doar pe comercializare de piese auto sau doar pe reparații, compania noastră oferă ambele servicii.</w:t>
      </w:r>
    </w:p>
    <w:p w:rsidR="00991DE5" w:rsidRPr="00991DE5" w:rsidRDefault="00991DE5" w:rsidP="002252AE">
      <w:pPr>
        <w:spacing w:after="0" w:line="360" w:lineRule="auto"/>
        <w:jc w:val="both"/>
        <w:rPr>
          <w:rFonts w:ascii="Trebuchet MS" w:hAnsi="Trebuchet MS" w:cs="Times New Roman"/>
          <w:sz w:val="24"/>
          <w:szCs w:val="24"/>
        </w:rPr>
      </w:pPr>
      <w:r w:rsidRPr="00991DE5">
        <w:rPr>
          <w:rFonts w:ascii="Trebuchet MS" w:hAnsi="Trebuchet MS" w:cs="Times New Roman"/>
          <w:sz w:val="24"/>
          <w:szCs w:val="24"/>
        </w:rPr>
        <w:tab/>
        <w:t xml:space="preserve">Pentru ca firma noastră </w:t>
      </w:r>
      <w:proofErr w:type="gramStart"/>
      <w:r w:rsidRPr="00991DE5">
        <w:rPr>
          <w:rFonts w:ascii="Trebuchet MS" w:hAnsi="Trebuchet MS" w:cs="Times New Roman"/>
          <w:sz w:val="24"/>
          <w:szCs w:val="24"/>
        </w:rPr>
        <w:t>să</w:t>
      </w:r>
      <w:proofErr w:type="gramEnd"/>
      <w:r w:rsidRPr="00991DE5">
        <w:rPr>
          <w:rFonts w:ascii="Trebuchet MS" w:hAnsi="Trebuchet MS" w:cs="Times New Roman"/>
          <w:sz w:val="24"/>
          <w:szCs w:val="24"/>
        </w:rPr>
        <w:t xml:space="preserve"> pătrundă rapid pe piață și să se dezvolte cu succes, produsele comercializate și serviciile oferite trebuie să fie la cele mai înalte standarde. În momentul în care vom oferi seriozitate, calitate și prețuri accesibile, atunci ne vom face un nume și vom atrage din ce în ce mai mulți clienți. Aceștia pot fi persoane fizice din orașul Craiova sau societăți comerciale din regiunea Oltenia. Prin relațiile avute de oameni implicați în proiect și politica de promovare ale cărei baze deja au fost stabilite, anticipăm că, din momentul deschiderii propriu-zise </w:t>
      </w:r>
      <w:proofErr w:type="gramStart"/>
      <w:r w:rsidRPr="00991DE5">
        <w:rPr>
          <w:rFonts w:ascii="Trebuchet MS" w:hAnsi="Trebuchet MS" w:cs="Times New Roman"/>
          <w:sz w:val="24"/>
          <w:szCs w:val="24"/>
        </w:rPr>
        <w:t>a</w:t>
      </w:r>
      <w:proofErr w:type="gramEnd"/>
      <w:r w:rsidRPr="00991DE5">
        <w:rPr>
          <w:rFonts w:ascii="Trebuchet MS" w:hAnsi="Trebuchet MS" w:cs="Times New Roman"/>
          <w:sz w:val="24"/>
          <w:szCs w:val="24"/>
        </w:rPr>
        <w:t xml:space="preserve"> afacerii, va trece puțin timp până la realizarea de parteneriate și colaborări cu firme din zonă, ai căror reprezentanți cunosc intențiile noastre și deja și-au manifestat disponibilitatea.</w:t>
      </w:r>
    </w:p>
    <w:p w:rsidR="00991DE5" w:rsidRDefault="00991DE5" w:rsidP="002252AE">
      <w:pPr>
        <w:spacing w:after="0" w:line="360" w:lineRule="auto"/>
        <w:jc w:val="both"/>
        <w:rPr>
          <w:rFonts w:ascii="Trebuchet MS" w:hAnsi="Trebuchet MS" w:cs="Times New Roman"/>
          <w:sz w:val="24"/>
          <w:szCs w:val="24"/>
        </w:rPr>
      </w:pPr>
      <w:r w:rsidRPr="00991DE5">
        <w:rPr>
          <w:rFonts w:ascii="Trebuchet MS" w:hAnsi="Trebuchet MS" w:cs="Times New Roman"/>
          <w:sz w:val="24"/>
          <w:szCs w:val="24"/>
        </w:rPr>
        <w:lastRenderedPageBreak/>
        <w:tab/>
      </w:r>
      <w:proofErr w:type="gramStart"/>
      <w:r w:rsidRPr="00991DE5">
        <w:rPr>
          <w:rFonts w:ascii="Trebuchet MS" w:hAnsi="Trebuchet MS" w:cs="Times New Roman"/>
          <w:sz w:val="24"/>
          <w:szCs w:val="24"/>
        </w:rPr>
        <w:t>A fost de asemenea</w:t>
      </w:r>
      <w:r>
        <w:rPr>
          <w:rFonts w:ascii="Trebuchet MS" w:hAnsi="Trebuchet MS" w:cs="Times New Roman"/>
          <w:sz w:val="24"/>
          <w:szCs w:val="24"/>
        </w:rPr>
        <w:t xml:space="preserve"> luat în considerare</w:t>
      </w:r>
      <w:r w:rsidRPr="00991DE5">
        <w:rPr>
          <w:rFonts w:ascii="Trebuchet MS" w:hAnsi="Trebuchet MS" w:cs="Times New Roman"/>
          <w:sz w:val="24"/>
          <w:szCs w:val="24"/>
        </w:rPr>
        <w:t xml:space="preserve"> și aspectul aprovizionării cu piese și realizarea stocurilor aferente.</w:t>
      </w:r>
      <w:proofErr w:type="gramEnd"/>
      <w:r w:rsidRPr="00991DE5">
        <w:rPr>
          <w:rFonts w:ascii="Trebuchet MS" w:hAnsi="Trebuchet MS" w:cs="Times New Roman"/>
          <w:sz w:val="24"/>
          <w:szCs w:val="24"/>
        </w:rPr>
        <w:t xml:space="preserve"> Piața auto nu duce lipsă de piese și materiale și deja au fost stabilite niște contacte cu potențiali furnizori și se tatonează posibilitatea unei colaborări mai strânse cu o parte din aceștia, astfel încât </w:t>
      </w:r>
      <w:proofErr w:type="gramStart"/>
      <w:r w:rsidRPr="00991DE5">
        <w:rPr>
          <w:rFonts w:ascii="Trebuchet MS" w:hAnsi="Trebuchet MS" w:cs="Times New Roman"/>
          <w:sz w:val="24"/>
          <w:szCs w:val="24"/>
        </w:rPr>
        <w:t>să</w:t>
      </w:r>
      <w:proofErr w:type="gramEnd"/>
      <w:r w:rsidRPr="00991DE5">
        <w:rPr>
          <w:rFonts w:ascii="Trebuchet MS" w:hAnsi="Trebuchet MS" w:cs="Times New Roman"/>
          <w:sz w:val="24"/>
          <w:szCs w:val="24"/>
        </w:rPr>
        <w:t xml:space="preserve"> maximizăm eficiența procesului de aprovizionare.</w:t>
      </w:r>
    </w:p>
    <w:p w:rsidR="009D4B91" w:rsidRPr="009D4B91" w:rsidRDefault="009D4B91" w:rsidP="002252AE">
      <w:pPr>
        <w:spacing w:after="0" w:line="360" w:lineRule="auto"/>
        <w:jc w:val="both"/>
        <w:rPr>
          <w:rFonts w:ascii="Trebuchet MS" w:hAnsi="Trebuchet MS" w:cs="Times New Roman"/>
          <w:i/>
          <w:sz w:val="24"/>
          <w:szCs w:val="24"/>
        </w:rPr>
      </w:pPr>
      <w:r w:rsidRPr="009D4B91">
        <w:rPr>
          <w:rFonts w:ascii="Trebuchet MS" w:hAnsi="Trebuchet MS" w:cs="Times New Roman"/>
          <w:i/>
          <w:sz w:val="24"/>
          <w:szCs w:val="24"/>
        </w:rPr>
        <w:tab/>
        <w:t>Strategia de piață</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ab/>
        <w:t xml:space="preserve">Se </w:t>
      </w:r>
      <w:proofErr w:type="gramStart"/>
      <w:r w:rsidRPr="009D4B91">
        <w:rPr>
          <w:rFonts w:ascii="Trebuchet MS" w:hAnsi="Trebuchet MS" w:cs="Times New Roman"/>
          <w:sz w:val="24"/>
          <w:szCs w:val="24"/>
        </w:rPr>
        <w:t>va</w:t>
      </w:r>
      <w:proofErr w:type="gramEnd"/>
      <w:r w:rsidRPr="009D4B91">
        <w:rPr>
          <w:rFonts w:ascii="Trebuchet MS" w:hAnsi="Trebuchet MS" w:cs="Times New Roman"/>
          <w:sz w:val="24"/>
          <w:szCs w:val="24"/>
        </w:rPr>
        <w:t xml:space="preserve"> pregăti o campanie de informare a clienților privind noua societate creată, avantajele concrete ale acesteia, toate împreună cu întreaga paletă de produse comercializate și servicii oferite. </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ab/>
        <w:t>Obiectivele de marketing urmarite sunt:</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informarea</w:t>
      </w:r>
      <w:proofErr w:type="gramEnd"/>
      <w:r w:rsidRPr="009D4B91">
        <w:rPr>
          <w:rFonts w:ascii="Trebuchet MS" w:hAnsi="Trebuchet MS" w:cs="Times New Roman"/>
          <w:sz w:val="24"/>
          <w:szCs w:val="24"/>
        </w:rPr>
        <w:t xml:space="preserve"> clienților asupra produselor și serviciilor </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maximizarea</w:t>
      </w:r>
      <w:proofErr w:type="gramEnd"/>
      <w:r w:rsidRPr="009D4B91">
        <w:rPr>
          <w:rFonts w:ascii="Trebuchet MS" w:hAnsi="Trebuchet MS" w:cs="Times New Roman"/>
          <w:sz w:val="24"/>
          <w:szCs w:val="24"/>
        </w:rPr>
        <w:t xml:space="preserve"> cotei de piață și a profitului</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reducerea</w:t>
      </w:r>
      <w:proofErr w:type="gramEnd"/>
      <w:r w:rsidRPr="009D4B91">
        <w:rPr>
          <w:rFonts w:ascii="Trebuchet MS" w:hAnsi="Trebuchet MS" w:cs="Times New Roman"/>
          <w:sz w:val="24"/>
          <w:szCs w:val="24"/>
        </w:rPr>
        <w:t xml:space="preserve"> cheltuielilor </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identificarea</w:t>
      </w:r>
      <w:proofErr w:type="gramEnd"/>
      <w:r w:rsidRPr="009D4B91">
        <w:rPr>
          <w:rFonts w:ascii="Trebuchet MS" w:hAnsi="Trebuchet MS" w:cs="Times New Roman"/>
          <w:sz w:val="24"/>
          <w:szCs w:val="24"/>
        </w:rPr>
        <w:t xml:space="preserve"> unor noi furnizori pentru piese</w:t>
      </w:r>
    </w:p>
    <w:p w:rsidR="009D4B91" w:rsidRPr="009D4B91" w:rsidRDefault="009D4B91" w:rsidP="002252AE">
      <w:pPr>
        <w:spacing w:after="0" w:line="360" w:lineRule="auto"/>
        <w:jc w:val="both"/>
        <w:rPr>
          <w:rFonts w:ascii="Trebuchet MS" w:hAnsi="Trebuchet MS" w:cs="Times New Roman"/>
          <w:i/>
          <w:sz w:val="24"/>
          <w:szCs w:val="24"/>
        </w:rPr>
      </w:pPr>
      <w:r w:rsidRPr="009D4B91">
        <w:rPr>
          <w:rFonts w:ascii="Trebuchet MS" w:hAnsi="Trebuchet MS" w:cs="Times New Roman"/>
          <w:i/>
          <w:sz w:val="24"/>
          <w:szCs w:val="24"/>
        </w:rPr>
        <w:tab/>
        <w:t>Poziționarea pe piață a produselor /serviciilor</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ab/>
        <w:t xml:space="preserve">Prețurile practicate pentru produsele și serviciile firmei, vor fi </w:t>
      </w:r>
      <w:proofErr w:type="gramStart"/>
      <w:r w:rsidRPr="009D4B91">
        <w:rPr>
          <w:rFonts w:ascii="Trebuchet MS" w:hAnsi="Trebuchet MS" w:cs="Times New Roman"/>
          <w:sz w:val="24"/>
          <w:szCs w:val="24"/>
        </w:rPr>
        <w:t>corelate  cu</w:t>
      </w:r>
      <w:proofErr w:type="gramEnd"/>
      <w:r w:rsidRPr="009D4B91">
        <w:rPr>
          <w:rFonts w:ascii="Trebuchet MS" w:hAnsi="Trebuchet MS" w:cs="Times New Roman"/>
          <w:sz w:val="24"/>
          <w:szCs w:val="24"/>
        </w:rPr>
        <w:t xml:space="preserve"> cele ale concurenților de pe piață, iar ca referință vor fi luate firmele care au ofertă similară , prețuri medii și calitate medie.</w:t>
      </w:r>
    </w:p>
    <w:p w:rsid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ab/>
        <w:t xml:space="preserve">Strategia de prețuri va fi de tipul  </w:t>
      </w:r>
      <w:proofErr w:type="gramStart"/>
      <w:r w:rsidRPr="009D4B91">
        <w:rPr>
          <w:rFonts w:ascii="Trebuchet MS" w:hAnsi="Trebuchet MS" w:cs="Times New Roman"/>
          <w:sz w:val="24"/>
          <w:szCs w:val="24"/>
        </w:rPr>
        <w:t>,,de</w:t>
      </w:r>
      <w:proofErr w:type="gramEnd"/>
      <w:r w:rsidRPr="009D4B91">
        <w:rPr>
          <w:rFonts w:ascii="Trebuchet MS" w:hAnsi="Trebuchet MS" w:cs="Times New Roman"/>
          <w:sz w:val="24"/>
          <w:szCs w:val="24"/>
        </w:rPr>
        <w:t xml:space="preserve"> penetrare”, deoarece firma va porni de la  un preț mic al pieselor precum și oferte avantajoase pentru clienții care cumpără și apoi apelează și la operațiuni de service. Astfel vor fi încurajați clienții </w:t>
      </w:r>
      <w:proofErr w:type="gramStart"/>
      <w:r w:rsidRPr="009D4B91">
        <w:rPr>
          <w:rFonts w:ascii="Trebuchet MS" w:hAnsi="Trebuchet MS" w:cs="Times New Roman"/>
          <w:sz w:val="24"/>
          <w:szCs w:val="24"/>
        </w:rPr>
        <w:t>să</w:t>
      </w:r>
      <w:proofErr w:type="gramEnd"/>
      <w:r w:rsidRPr="009D4B91">
        <w:rPr>
          <w:rFonts w:ascii="Trebuchet MS" w:hAnsi="Trebuchet MS" w:cs="Times New Roman"/>
          <w:sz w:val="24"/>
          <w:szCs w:val="24"/>
        </w:rPr>
        <w:t xml:space="preserve"> cumpere produsele noastre și apoi să utilizeze serviciile de service, ceea ce va duce la creșterea vânzărilor și procentului de piață. Firma va beneficia de economii la scară, încă de la început. </w:t>
      </w:r>
      <w:proofErr w:type="gramStart"/>
      <w:r w:rsidRPr="009D4B91">
        <w:rPr>
          <w:rFonts w:ascii="Trebuchet MS" w:hAnsi="Trebuchet MS" w:cs="Times New Roman"/>
          <w:sz w:val="24"/>
          <w:szCs w:val="24"/>
        </w:rPr>
        <w:t>Un</w:t>
      </w:r>
      <w:proofErr w:type="gramEnd"/>
      <w:r w:rsidRPr="009D4B91">
        <w:rPr>
          <w:rFonts w:ascii="Trebuchet MS" w:hAnsi="Trebuchet MS" w:cs="Times New Roman"/>
          <w:sz w:val="24"/>
          <w:szCs w:val="24"/>
        </w:rPr>
        <w:t xml:space="preserve"> preț mic poate descuraja concurența să investească în dezvoltarea unor servicii concurente dacă nivelul costurilor va fi ridicat. Se </w:t>
      </w:r>
      <w:proofErr w:type="gramStart"/>
      <w:r w:rsidRPr="009D4B91">
        <w:rPr>
          <w:rFonts w:ascii="Trebuchet MS" w:hAnsi="Trebuchet MS" w:cs="Times New Roman"/>
          <w:sz w:val="24"/>
          <w:szCs w:val="24"/>
        </w:rPr>
        <w:t>va</w:t>
      </w:r>
      <w:proofErr w:type="gramEnd"/>
      <w:r w:rsidRPr="009D4B91">
        <w:rPr>
          <w:rFonts w:ascii="Trebuchet MS" w:hAnsi="Trebuchet MS" w:cs="Times New Roman"/>
          <w:sz w:val="24"/>
          <w:szCs w:val="24"/>
        </w:rPr>
        <w:t xml:space="preserve"> incepe chiar cu vânzarea cu o marjă de profit foarte mică iar prețurile mici vor trebui însoțite de promovare.</w:t>
      </w:r>
    </w:p>
    <w:p w:rsidR="009D4B91" w:rsidRPr="009D4B91" w:rsidRDefault="009D4B91" w:rsidP="002252AE">
      <w:pPr>
        <w:spacing w:after="0" w:line="360" w:lineRule="auto"/>
        <w:jc w:val="both"/>
        <w:rPr>
          <w:rFonts w:ascii="Trebuchet MS" w:hAnsi="Trebuchet MS" w:cs="Times New Roman"/>
          <w:sz w:val="24"/>
          <w:szCs w:val="24"/>
        </w:rPr>
      </w:pPr>
    </w:p>
    <w:p w:rsidR="009D4B91" w:rsidRPr="009D4B91" w:rsidRDefault="009D4B91" w:rsidP="002252AE">
      <w:pPr>
        <w:spacing w:after="0" w:line="360" w:lineRule="auto"/>
        <w:jc w:val="both"/>
        <w:rPr>
          <w:rFonts w:ascii="Trebuchet MS" w:hAnsi="Trebuchet MS" w:cs="Times New Roman"/>
          <w:i/>
          <w:sz w:val="24"/>
          <w:szCs w:val="24"/>
        </w:rPr>
      </w:pPr>
      <w:r w:rsidRPr="009D4B91">
        <w:rPr>
          <w:rFonts w:ascii="Trebuchet MS" w:hAnsi="Trebuchet MS" w:cs="Times New Roman"/>
          <w:i/>
          <w:sz w:val="24"/>
          <w:szCs w:val="24"/>
        </w:rPr>
        <w:lastRenderedPageBreak/>
        <w:tab/>
        <w:t>Caracteristici de diferențiere</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prețuri</w:t>
      </w:r>
      <w:proofErr w:type="gramEnd"/>
      <w:r w:rsidRPr="009D4B91">
        <w:rPr>
          <w:rFonts w:ascii="Trebuchet MS" w:hAnsi="Trebuchet MS" w:cs="Times New Roman"/>
          <w:sz w:val="24"/>
          <w:szCs w:val="24"/>
        </w:rPr>
        <w:t xml:space="preserve"> mai mici decât concurența</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t>oferirea clienților a unui serviciu de tip 2 în 1, prin cumpărarea pieselor de schimb la un preț bun urmată de montarea acestora în aceeași unitate, salvându-le acestora timp și bani</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flexibilitate</w:t>
      </w:r>
      <w:proofErr w:type="gramEnd"/>
      <w:r w:rsidRPr="009D4B91">
        <w:rPr>
          <w:rFonts w:ascii="Trebuchet MS" w:hAnsi="Trebuchet MS" w:cs="Times New Roman"/>
          <w:sz w:val="24"/>
          <w:szCs w:val="24"/>
        </w:rPr>
        <w:t xml:space="preserve"> în satisfacerea cerintelor clienților</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asistență</w:t>
      </w:r>
      <w:proofErr w:type="gramEnd"/>
      <w:r w:rsidRPr="009D4B91">
        <w:rPr>
          <w:rFonts w:ascii="Trebuchet MS" w:hAnsi="Trebuchet MS" w:cs="Times New Roman"/>
          <w:sz w:val="24"/>
          <w:szCs w:val="24"/>
        </w:rPr>
        <w:t xml:space="preserve"> oferită permanent clienților</w:t>
      </w:r>
    </w:p>
    <w:p w:rsidR="009D4B91" w:rsidRPr="009D4B91" w:rsidRDefault="009D4B91" w:rsidP="002252AE">
      <w:pPr>
        <w:spacing w:after="0" w:line="360" w:lineRule="auto"/>
        <w:jc w:val="both"/>
        <w:rPr>
          <w:rFonts w:ascii="Trebuchet MS" w:hAnsi="Trebuchet MS" w:cs="Times New Roman"/>
          <w:i/>
          <w:sz w:val="24"/>
          <w:szCs w:val="24"/>
        </w:rPr>
      </w:pPr>
      <w:r w:rsidRPr="009D4B91">
        <w:rPr>
          <w:rFonts w:ascii="Trebuchet MS" w:hAnsi="Trebuchet MS" w:cs="Times New Roman"/>
          <w:i/>
          <w:sz w:val="24"/>
          <w:szCs w:val="24"/>
        </w:rPr>
        <w:tab/>
        <w:t>Politica de produs</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asigurarea</w:t>
      </w:r>
      <w:proofErr w:type="gramEnd"/>
      <w:r w:rsidRPr="009D4B91">
        <w:rPr>
          <w:rFonts w:ascii="Trebuchet MS" w:hAnsi="Trebuchet MS" w:cs="Times New Roman"/>
          <w:sz w:val="24"/>
          <w:szCs w:val="24"/>
        </w:rPr>
        <w:t xml:space="preserve"> unui raport preţ-calitate superior, favorabil în raport cu serviciile şi produsele competitoare</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stabilirea</w:t>
      </w:r>
      <w:proofErr w:type="gramEnd"/>
      <w:r w:rsidRPr="009D4B91">
        <w:rPr>
          <w:rFonts w:ascii="Trebuchet MS" w:hAnsi="Trebuchet MS" w:cs="Times New Roman"/>
          <w:sz w:val="24"/>
          <w:szCs w:val="24"/>
        </w:rPr>
        <w:t xml:space="preserve"> unor acorduri preferenţiale cu clienţii şi partenerii care contractează, sau favorizează contractarea unui număr mare de produse</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t>creşterea cantităţii de piese şi a variaţiei de intervenții service oferite care asigură o marjă ridicată a profitului şi care influenţează în mod pozitiv rentabilitatea totală</w:t>
      </w:r>
    </w:p>
    <w:p w:rsidR="009D4B91" w:rsidRPr="009D4B91" w:rsidRDefault="009D4B91" w:rsidP="002252AE">
      <w:pPr>
        <w:spacing w:after="0" w:line="360" w:lineRule="auto"/>
        <w:jc w:val="both"/>
        <w:rPr>
          <w:rFonts w:ascii="Trebuchet MS" w:hAnsi="Trebuchet MS" w:cs="Times New Roman"/>
          <w:i/>
          <w:sz w:val="24"/>
          <w:szCs w:val="24"/>
        </w:rPr>
      </w:pPr>
      <w:r w:rsidRPr="009D4B91">
        <w:rPr>
          <w:rFonts w:ascii="Trebuchet MS" w:hAnsi="Trebuchet MS" w:cs="Times New Roman"/>
          <w:i/>
          <w:sz w:val="24"/>
          <w:szCs w:val="24"/>
        </w:rPr>
        <w:tab/>
        <w:t>Politica de preț</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ab/>
        <w:t xml:space="preserve">Unul din punctele cheie ale strategiei de marketing </w:t>
      </w:r>
      <w:proofErr w:type="gramStart"/>
      <w:r w:rsidRPr="009D4B91">
        <w:rPr>
          <w:rFonts w:ascii="Trebuchet MS" w:hAnsi="Trebuchet MS" w:cs="Times New Roman"/>
          <w:sz w:val="24"/>
          <w:szCs w:val="24"/>
        </w:rPr>
        <w:t>este</w:t>
      </w:r>
      <w:proofErr w:type="gramEnd"/>
      <w:r w:rsidRPr="009D4B91">
        <w:rPr>
          <w:rFonts w:ascii="Trebuchet MS" w:hAnsi="Trebuchet MS" w:cs="Times New Roman"/>
          <w:sz w:val="24"/>
          <w:szCs w:val="24"/>
        </w:rPr>
        <w:t xml:space="preserve"> cel al poziţionării produsului şi al construcţiei de preţuri. La stabilirea prețurilor se are în vedere:</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cererea</w:t>
      </w:r>
      <w:proofErr w:type="gramEnd"/>
      <w:r w:rsidRPr="009D4B91">
        <w:rPr>
          <w:rFonts w:ascii="Trebuchet MS" w:hAnsi="Trebuchet MS" w:cs="Times New Roman"/>
          <w:sz w:val="24"/>
          <w:szCs w:val="24"/>
        </w:rPr>
        <w:t xml:space="preserve"> manifestată pe piaţă, acţiunile şi nivelul concurenţei</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prețul</w:t>
      </w:r>
      <w:proofErr w:type="gramEnd"/>
      <w:r w:rsidRPr="009D4B91">
        <w:rPr>
          <w:rFonts w:ascii="Trebuchet MS" w:hAnsi="Trebuchet MS" w:cs="Times New Roman"/>
          <w:sz w:val="24"/>
          <w:szCs w:val="24"/>
        </w:rPr>
        <w:t xml:space="preserve"> pe care îl putem obține de la furnizori</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prețul</w:t>
      </w:r>
      <w:proofErr w:type="gramEnd"/>
      <w:r w:rsidRPr="009D4B91">
        <w:rPr>
          <w:rFonts w:ascii="Trebuchet MS" w:hAnsi="Trebuchet MS" w:cs="Times New Roman"/>
          <w:sz w:val="24"/>
          <w:szCs w:val="24"/>
        </w:rPr>
        <w:t xml:space="preserve"> pe care clientul este dispus să îl accepte</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calitatea</w:t>
      </w:r>
      <w:proofErr w:type="gramEnd"/>
      <w:r w:rsidRPr="009D4B91">
        <w:rPr>
          <w:rFonts w:ascii="Trebuchet MS" w:hAnsi="Trebuchet MS" w:cs="Times New Roman"/>
          <w:sz w:val="24"/>
          <w:szCs w:val="24"/>
        </w:rPr>
        <w:t xml:space="preserve"> serviciilor</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r>
      <w:proofErr w:type="gramStart"/>
      <w:r w:rsidRPr="009D4B91">
        <w:rPr>
          <w:rFonts w:ascii="Trebuchet MS" w:hAnsi="Trebuchet MS" w:cs="Times New Roman"/>
          <w:sz w:val="24"/>
          <w:szCs w:val="24"/>
        </w:rPr>
        <w:t>estimarea</w:t>
      </w:r>
      <w:proofErr w:type="gramEnd"/>
      <w:r w:rsidRPr="009D4B91">
        <w:rPr>
          <w:rFonts w:ascii="Trebuchet MS" w:hAnsi="Trebuchet MS" w:cs="Times New Roman"/>
          <w:sz w:val="24"/>
          <w:szCs w:val="24"/>
        </w:rPr>
        <w:t xml:space="preserve"> costurilor</w:t>
      </w:r>
    </w:p>
    <w:p w:rsidR="009D4B91" w:rsidRP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w:t>
      </w:r>
      <w:r w:rsidRPr="009D4B91">
        <w:rPr>
          <w:rFonts w:ascii="Trebuchet MS" w:hAnsi="Trebuchet MS" w:cs="Times New Roman"/>
          <w:sz w:val="24"/>
          <w:szCs w:val="24"/>
        </w:rPr>
        <w:tab/>
        <w:t>așteptările clienților existenți și potențiali</w:t>
      </w:r>
    </w:p>
    <w:p w:rsidR="009D4B91" w:rsidRDefault="009D4B91" w:rsidP="002252AE">
      <w:pPr>
        <w:spacing w:after="0" w:line="360" w:lineRule="auto"/>
        <w:jc w:val="both"/>
        <w:rPr>
          <w:rFonts w:ascii="Trebuchet MS" w:hAnsi="Trebuchet MS" w:cs="Times New Roman"/>
          <w:sz w:val="24"/>
          <w:szCs w:val="24"/>
        </w:rPr>
      </w:pPr>
      <w:r w:rsidRPr="009D4B91">
        <w:rPr>
          <w:rFonts w:ascii="Trebuchet MS" w:hAnsi="Trebuchet MS" w:cs="Times New Roman"/>
          <w:sz w:val="24"/>
          <w:szCs w:val="24"/>
        </w:rPr>
        <w:tab/>
        <w:t xml:space="preserve">Obiectivul fundamental al strategiei de preţ a întreprinderii </w:t>
      </w:r>
      <w:proofErr w:type="gramStart"/>
      <w:r w:rsidRPr="009D4B91">
        <w:rPr>
          <w:rFonts w:ascii="Trebuchet MS" w:hAnsi="Trebuchet MS" w:cs="Times New Roman"/>
          <w:sz w:val="24"/>
          <w:szCs w:val="24"/>
        </w:rPr>
        <w:t>este</w:t>
      </w:r>
      <w:proofErr w:type="gramEnd"/>
      <w:r w:rsidRPr="009D4B91">
        <w:rPr>
          <w:rFonts w:ascii="Trebuchet MS" w:hAnsi="Trebuchet MS" w:cs="Times New Roman"/>
          <w:sz w:val="24"/>
          <w:szCs w:val="24"/>
        </w:rPr>
        <w:t xml:space="preserve"> obţinerea rentabilităţii, respectiv asigurarea recuperării costurilor şi realizarea unei marje de profit rezonabile.</w:t>
      </w:r>
    </w:p>
    <w:p w:rsidR="00DA1161" w:rsidRPr="00991DE5" w:rsidRDefault="00DA1161" w:rsidP="002252AE">
      <w:pPr>
        <w:pStyle w:val="Heading2"/>
        <w:jc w:val="both"/>
      </w:pPr>
      <w:r>
        <w:lastRenderedPageBreak/>
        <w:t>Planul operațional</w:t>
      </w:r>
    </w:p>
    <w:p w:rsidR="00DA1161" w:rsidRPr="00DA1161" w:rsidRDefault="00DA1161" w:rsidP="002252AE">
      <w:pPr>
        <w:autoSpaceDE w:val="0"/>
        <w:autoSpaceDN w:val="0"/>
        <w:adjustRightInd w:val="0"/>
        <w:spacing w:after="0" w:line="360" w:lineRule="auto"/>
        <w:jc w:val="both"/>
        <w:rPr>
          <w:rFonts w:ascii="Trebuchet MS" w:hAnsi="Trebuchet MS" w:cs="Times New Roman"/>
          <w:i/>
          <w:sz w:val="24"/>
          <w:szCs w:val="24"/>
          <w:u w:val="single"/>
        </w:rPr>
      </w:pPr>
      <w:r>
        <w:rPr>
          <w:rFonts w:ascii="Trebuchet MS" w:hAnsi="Trebuchet MS" w:cs="Times New Roman"/>
          <w:sz w:val="24"/>
          <w:szCs w:val="24"/>
          <w:lang w:val="fr-FR"/>
        </w:rPr>
        <w:tab/>
      </w:r>
      <w:r w:rsidRPr="00DA1161">
        <w:rPr>
          <w:rFonts w:ascii="Trebuchet MS" w:hAnsi="Trebuchet MS" w:cs="Times New Roman"/>
          <w:i/>
          <w:sz w:val="24"/>
          <w:szCs w:val="24"/>
          <w:u w:val="single"/>
        </w:rPr>
        <w:t xml:space="preserve">Spaţiile de derulare </w:t>
      </w:r>
      <w:proofErr w:type="gramStart"/>
      <w:r w:rsidRPr="00DA1161">
        <w:rPr>
          <w:rFonts w:ascii="Trebuchet MS" w:hAnsi="Trebuchet MS" w:cs="Times New Roman"/>
          <w:i/>
          <w:sz w:val="24"/>
          <w:szCs w:val="24"/>
          <w:u w:val="single"/>
        </w:rPr>
        <w:t>a</w:t>
      </w:r>
      <w:proofErr w:type="gramEnd"/>
      <w:r w:rsidRPr="00DA1161">
        <w:rPr>
          <w:rFonts w:ascii="Trebuchet MS" w:hAnsi="Trebuchet MS" w:cs="Times New Roman"/>
          <w:i/>
          <w:sz w:val="24"/>
          <w:szCs w:val="24"/>
          <w:u w:val="single"/>
        </w:rPr>
        <w:t xml:space="preserve"> activităţilor de productie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 xml:space="preserve">Amplasamentul </w:t>
      </w:r>
      <w:proofErr w:type="gramStart"/>
      <w:r w:rsidRPr="00DA1161">
        <w:rPr>
          <w:rFonts w:ascii="Trebuchet MS" w:hAnsi="Trebuchet MS" w:cs="Times New Roman"/>
          <w:sz w:val="24"/>
          <w:szCs w:val="24"/>
        </w:rPr>
        <w:t>va</w:t>
      </w:r>
      <w:proofErr w:type="gramEnd"/>
      <w:r w:rsidRPr="00DA1161">
        <w:rPr>
          <w:rFonts w:ascii="Trebuchet MS" w:hAnsi="Trebuchet MS" w:cs="Times New Roman"/>
          <w:sz w:val="24"/>
          <w:szCs w:val="24"/>
        </w:rPr>
        <w:t xml:space="preserve"> fi în orașul Craiova, județul Dolj. Pentru desfășurarea activităților, în prima fază, este necesar un spațiu de aproximativ 45m</w:t>
      </w:r>
      <w:r w:rsidRPr="00DA1161">
        <w:rPr>
          <w:rFonts w:ascii="Trebuchet MS" w:hAnsi="Trebuchet MS" w:cs="Times New Roman"/>
          <w:sz w:val="24"/>
          <w:szCs w:val="24"/>
          <w:vertAlign w:val="superscript"/>
        </w:rPr>
        <w:t>2</w:t>
      </w:r>
      <w:r w:rsidRPr="00DA1161">
        <w:rPr>
          <w:rFonts w:ascii="Trebuchet MS" w:hAnsi="Trebuchet MS" w:cs="Times New Roman"/>
          <w:sz w:val="24"/>
          <w:szCs w:val="24"/>
        </w:rPr>
        <w:t>-50m</w:t>
      </w:r>
      <w:r w:rsidRPr="00DA1161">
        <w:rPr>
          <w:rFonts w:ascii="Trebuchet MS" w:hAnsi="Trebuchet MS" w:cs="Times New Roman"/>
          <w:sz w:val="24"/>
          <w:szCs w:val="24"/>
          <w:vertAlign w:val="superscript"/>
        </w:rPr>
        <w:t>2</w:t>
      </w:r>
      <w:r w:rsidRPr="00DA1161">
        <w:rPr>
          <w:rFonts w:ascii="Trebuchet MS" w:hAnsi="Trebuchet MS" w:cs="Times New Roman"/>
          <w:sz w:val="24"/>
          <w:szCs w:val="24"/>
        </w:rPr>
        <w:t xml:space="preserve">, compartimentat astfel: </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spațiu</w:t>
      </w:r>
      <w:proofErr w:type="gramEnd"/>
      <w:r w:rsidRPr="00DA1161">
        <w:rPr>
          <w:rFonts w:ascii="Trebuchet MS" w:hAnsi="Trebuchet MS" w:cs="Times New Roman"/>
          <w:sz w:val="24"/>
          <w:szCs w:val="24"/>
        </w:rPr>
        <w:t xml:space="preserve"> de minim 4mx5m pentru desfășurarea activității de service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spațiu</w:t>
      </w:r>
      <w:proofErr w:type="gramEnd"/>
      <w:r w:rsidRPr="00DA1161">
        <w:rPr>
          <w:rFonts w:ascii="Trebuchet MS" w:hAnsi="Trebuchet MS" w:cs="Times New Roman"/>
          <w:sz w:val="24"/>
          <w:szCs w:val="24"/>
        </w:rPr>
        <w:t xml:space="preserve"> de aproximativ 4mx6m pentru desfășurarea activității magazinului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 xml:space="preserve">A fost identificat un astfel de spațiu, situat într-o zonă a orașului cunoscută pentru activități comerciale, cu un cost </w:t>
      </w:r>
      <w:proofErr w:type="gramStart"/>
      <w:r w:rsidRPr="00DA1161">
        <w:rPr>
          <w:rFonts w:ascii="Trebuchet MS" w:hAnsi="Trebuchet MS" w:cs="Times New Roman"/>
          <w:sz w:val="24"/>
          <w:szCs w:val="24"/>
        </w:rPr>
        <w:t>estimat  de</w:t>
      </w:r>
      <w:proofErr w:type="gramEnd"/>
      <w:r w:rsidRPr="00DA1161">
        <w:rPr>
          <w:rFonts w:ascii="Trebuchet MS" w:hAnsi="Trebuchet MS" w:cs="Times New Roman"/>
          <w:sz w:val="24"/>
          <w:szCs w:val="24"/>
        </w:rPr>
        <w:t xml:space="preserve"> închiriere de 3 euro/m</w:t>
      </w:r>
      <w:r w:rsidRPr="00DA1161">
        <w:rPr>
          <w:rFonts w:ascii="Trebuchet MS" w:hAnsi="Trebuchet MS" w:cs="Times New Roman"/>
          <w:sz w:val="24"/>
          <w:szCs w:val="24"/>
          <w:vertAlign w:val="superscript"/>
        </w:rPr>
        <w:t>2</w:t>
      </w:r>
      <w:r w:rsidRPr="00DA1161">
        <w:rPr>
          <w:rFonts w:ascii="Trebuchet MS" w:hAnsi="Trebuchet MS" w:cs="Times New Roman"/>
          <w:sz w:val="24"/>
          <w:szCs w:val="24"/>
        </w:rPr>
        <w:t>. Clădirea are o înălțime de 3</w:t>
      </w:r>
      <w:proofErr w:type="gramStart"/>
      <w:r w:rsidRPr="00DA1161">
        <w:rPr>
          <w:rFonts w:ascii="Trebuchet MS" w:hAnsi="Trebuchet MS" w:cs="Times New Roman"/>
          <w:sz w:val="24"/>
          <w:szCs w:val="24"/>
        </w:rPr>
        <w:t>,5</w:t>
      </w:r>
      <w:proofErr w:type="gramEnd"/>
      <w:r w:rsidRPr="00DA1161">
        <w:rPr>
          <w:rFonts w:ascii="Trebuchet MS" w:hAnsi="Trebuchet MS" w:cs="Times New Roman"/>
          <w:sz w:val="24"/>
          <w:szCs w:val="24"/>
        </w:rPr>
        <w:t xml:space="preserve"> m și oferă posibilitatea unei mici extinderi în lateral.</w:t>
      </w:r>
      <w:r w:rsidRPr="00DA1161">
        <w:rPr>
          <w:rFonts w:ascii="Trebuchet MS" w:hAnsi="Trebuchet MS" w:cs="Times New Roman"/>
          <w:sz w:val="24"/>
          <w:szCs w:val="24"/>
        </w:rPr>
        <w:tab/>
      </w:r>
    </w:p>
    <w:p w:rsidR="00DA1161" w:rsidRPr="00DA1161" w:rsidRDefault="00DA1161" w:rsidP="002252AE">
      <w:pPr>
        <w:autoSpaceDE w:val="0"/>
        <w:autoSpaceDN w:val="0"/>
        <w:adjustRightInd w:val="0"/>
        <w:spacing w:after="0" w:line="360" w:lineRule="auto"/>
        <w:jc w:val="both"/>
        <w:rPr>
          <w:rFonts w:ascii="Trebuchet MS" w:hAnsi="Trebuchet MS" w:cs="Times New Roman"/>
          <w:i/>
          <w:sz w:val="24"/>
          <w:szCs w:val="24"/>
          <w:u w:val="single"/>
        </w:rPr>
      </w:pPr>
      <w:r w:rsidRPr="00DA1161">
        <w:rPr>
          <w:rFonts w:ascii="Trebuchet MS" w:hAnsi="Trebuchet MS" w:cs="Times New Roman"/>
          <w:sz w:val="24"/>
          <w:szCs w:val="24"/>
        </w:rPr>
        <w:tab/>
      </w:r>
      <w:r w:rsidRPr="00DA1161">
        <w:rPr>
          <w:rFonts w:ascii="Trebuchet MS" w:hAnsi="Trebuchet MS" w:cs="Times New Roman"/>
          <w:i/>
          <w:sz w:val="24"/>
          <w:szCs w:val="24"/>
          <w:u w:val="single"/>
        </w:rPr>
        <w:t>Echipamentele în derularea afacerii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 xml:space="preserve">Echipamentele </w:t>
      </w:r>
      <w:proofErr w:type="gramStart"/>
      <w:r w:rsidRPr="00DA1161">
        <w:rPr>
          <w:rFonts w:ascii="Trebuchet MS" w:hAnsi="Trebuchet MS" w:cs="Times New Roman"/>
          <w:sz w:val="24"/>
          <w:szCs w:val="24"/>
        </w:rPr>
        <w:t>ce</w:t>
      </w:r>
      <w:proofErr w:type="gramEnd"/>
      <w:r w:rsidRPr="00DA1161">
        <w:rPr>
          <w:rFonts w:ascii="Trebuchet MS" w:hAnsi="Trebuchet MS" w:cs="Times New Roman"/>
          <w:sz w:val="24"/>
          <w:szCs w:val="24"/>
        </w:rPr>
        <w:t xml:space="preserve"> vor fi achiziționate pentru realizarea investiției sunt de moderne și de înaltă calitate.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Listă echipamente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1.</w:t>
      </w:r>
      <w:r w:rsidRPr="00DA1161">
        <w:rPr>
          <w:rFonts w:ascii="Trebuchet MS" w:hAnsi="Trebuchet MS" w:cs="Times New Roman"/>
          <w:sz w:val="24"/>
          <w:szCs w:val="24"/>
        </w:rPr>
        <w:tab/>
        <w:t>Elevator auto hidraulic</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Preț – 6000 RON</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Caracteristici tehnice: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2 coloane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brațe</w:t>
      </w:r>
      <w:proofErr w:type="gramEnd"/>
      <w:r w:rsidRPr="00DA1161">
        <w:rPr>
          <w:rFonts w:ascii="Trebuchet MS" w:hAnsi="Trebuchet MS" w:cs="Times New Roman"/>
          <w:sz w:val="24"/>
          <w:szCs w:val="24"/>
        </w:rPr>
        <w:t xml:space="preserve"> simetrice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suporți</w:t>
      </w:r>
      <w:proofErr w:type="gramEnd"/>
      <w:r w:rsidRPr="00DA1161">
        <w:rPr>
          <w:rFonts w:ascii="Trebuchet MS" w:hAnsi="Trebuchet MS" w:cs="Times New Roman"/>
          <w:sz w:val="24"/>
          <w:szCs w:val="24"/>
        </w:rPr>
        <w:t xml:space="preserve"> reglabili și tampoane cauciuc</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capacitate</w:t>
      </w:r>
      <w:proofErr w:type="gramEnd"/>
      <w:r w:rsidRPr="00DA1161">
        <w:rPr>
          <w:rFonts w:ascii="Trebuchet MS" w:hAnsi="Trebuchet MS" w:cs="Times New Roman"/>
          <w:sz w:val="24"/>
          <w:szCs w:val="24"/>
        </w:rPr>
        <w:t xml:space="preserve"> de ridicare – 4 tone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trecerea</w:t>
      </w:r>
      <w:proofErr w:type="gramEnd"/>
      <w:r w:rsidRPr="00DA1161">
        <w:rPr>
          <w:rFonts w:ascii="Trebuchet MS" w:hAnsi="Trebuchet MS" w:cs="Times New Roman"/>
          <w:sz w:val="24"/>
          <w:szCs w:val="24"/>
        </w:rPr>
        <w:t xml:space="preserve"> între coloane – 2510 mm</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înălțime</w:t>
      </w:r>
      <w:proofErr w:type="gramEnd"/>
      <w:r w:rsidRPr="00DA1161">
        <w:rPr>
          <w:rFonts w:ascii="Trebuchet MS" w:hAnsi="Trebuchet MS" w:cs="Times New Roman"/>
          <w:sz w:val="24"/>
          <w:szCs w:val="24"/>
        </w:rPr>
        <w:t xml:space="preserve"> elevator – 2860 mm</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lățime</w:t>
      </w:r>
      <w:proofErr w:type="gramEnd"/>
      <w:r w:rsidRPr="00DA1161">
        <w:rPr>
          <w:rFonts w:ascii="Trebuchet MS" w:hAnsi="Trebuchet MS" w:cs="Times New Roman"/>
          <w:sz w:val="24"/>
          <w:szCs w:val="24"/>
        </w:rPr>
        <w:t xml:space="preserve"> elevator – 3410 mm</w:t>
      </w:r>
    </w:p>
    <w:p w:rsid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înălțime</w:t>
      </w:r>
      <w:proofErr w:type="gramEnd"/>
      <w:r w:rsidRPr="00DA1161">
        <w:rPr>
          <w:rFonts w:ascii="Trebuchet MS" w:hAnsi="Trebuchet MS" w:cs="Times New Roman"/>
          <w:sz w:val="24"/>
          <w:szCs w:val="24"/>
        </w:rPr>
        <w:t xml:space="preserve"> de ridicare – 1850 mm</w:t>
      </w:r>
    </w:p>
    <w:p w:rsidR="00DA1161" w:rsidRDefault="00DA1161" w:rsidP="002252AE">
      <w:pPr>
        <w:autoSpaceDE w:val="0"/>
        <w:autoSpaceDN w:val="0"/>
        <w:adjustRightInd w:val="0"/>
        <w:spacing w:after="0" w:line="360" w:lineRule="auto"/>
        <w:jc w:val="both"/>
        <w:rPr>
          <w:rFonts w:ascii="Trebuchet MS" w:hAnsi="Trebuchet MS" w:cs="Times New Roman"/>
          <w:sz w:val="24"/>
          <w:szCs w:val="24"/>
        </w:rPr>
      </w:pP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lastRenderedPageBreak/>
        <w:t>2.</w:t>
      </w:r>
      <w:r w:rsidRPr="00DA1161">
        <w:rPr>
          <w:rFonts w:ascii="Trebuchet MS" w:hAnsi="Trebuchet MS" w:cs="Times New Roman"/>
          <w:sz w:val="24"/>
          <w:szCs w:val="24"/>
        </w:rPr>
        <w:tab/>
        <w:t xml:space="preserve">Aparat de încărcat </w:t>
      </w:r>
      <w:proofErr w:type="gramStart"/>
      <w:r w:rsidRPr="00DA1161">
        <w:rPr>
          <w:rFonts w:ascii="Trebuchet MS" w:hAnsi="Trebuchet MS" w:cs="Times New Roman"/>
          <w:sz w:val="24"/>
          <w:szCs w:val="24"/>
        </w:rPr>
        <w:t>freon</w:t>
      </w:r>
      <w:proofErr w:type="gramEnd"/>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Preț – 1700 Euro</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Caracteristici tehnice: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freon</w:t>
      </w:r>
      <w:proofErr w:type="gramEnd"/>
      <w:r w:rsidRPr="00DA1161">
        <w:rPr>
          <w:rFonts w:ascii="Trebuchet MS" w:hAnsi="Trebuchet MS" w:cs="Times New Roman"/>
          <w:sz w:val="24"/>
          <w:szCs w:val="24"/>
        </w:rPr>
        <w:t xml:space="preserve"> R134a</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afișaj</w:t>
      </w:r>
      <w:proofErr w:type="gramEnd"/>
      <w:r w:rsidRPr="00DA1161">
        <w:rPr>
          <w:rFonts w:ascii="Trebuchet MS" w:hAnsi="Trebuchet MS" w:cs="Times New Roman"/>
          <w:sz w:val="24"/>
          <w:szCs w:val="24"/>
        </w:rPr>
        <w:t xml:space="preserve"> LCD 124 caractere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butelie</w:t>
      </w:r>
      <w:proofErr w:type="gramEnd"/>
      <w:r w:rsidRPr="00DA1161">
        <w:rPr>
          <w:rFonts w:ascii="Trebuchet MS" w:hAnsi="Trebuchet MS" w:cs="Times New Roman"/>
          <w:sz w:val="24"/>
          <w:szCs w:val="24"/>
        </w:rPr>
        <w:t xml:space="preserve"> 14 kg</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compresor</w:t>
      </w:r>
      <w:proofErr w:type="gramEnd"/>
      <w:r w:rsidRPr="00DA1161">
        <w:rPr>
          <w:rFonts w:ascii="Trebuchet MS" w:hAnsi="Trebuchet MS" w:cs="Times New Roman"/>
          <w:sz w:val="24"/>
          <w:szCs w:val="24"/>
        </w:rPr>
        <w:t xml:space="preserve"> 3/8CP-14cmc</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pompă</w:t>
      </w:r>
      <w:proofErr w:type="gramEnd"/>
      <w:r w:rsidRPr="00DA1161">
        <w:rPr>
          <w:rFonts w:ascii="Trebuchet MS" w:hAnsi="Trebuchet MS" w:cs="Times New Roman"/>
          <w:sz w:val="24"/>
          <w:szCs w:val="24"/>
        </w:rPr>
        <w:t xml:space="preserve"> vacuum 120 l/min</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2 recipiente ulei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injectare</w:t>
      </w:r>
      <w:proofErr w:type="gramEnd"/>
      <w:r w:rsidRPr="00DA1161">
        <w:rPr>
          <w:rFonts w:ascii="Trebuchet MS" w:hAnsi="Trebuchet MS" w:cs="Times New Roman"/>
          <w:sz w:val="24"/>
          <w:szCs w:val="24"/>
        </w:rPr>
        <w:t xml:space="preserve"> ulei cu electrovalvă</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3.</w:t>
      </w:r>
      <w:r w:rsidRPr="00DA1161">
        <w:rPr>
          <w:rFonts w:ascii="Trebuchet MS" w:hAnsi="Trebuchet MS" w:cs="Times New Roman"/>
          <w:sz w:val="24"/>
          <w:szCs w:val="24"/>
        </w:rPr>
        <w:tab/>
        <w:t>Compresor de aer</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Preț – 600 Euro</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Caracteristici tehnice: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GIS AF014</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2</w:t>
      </w:r>
      <w:proofErr w:type="gramStart"/>
      <w:r w:rsidRPr="00DA1161">
        <w:rPr>
          <w:rFonts w:ascii="Trebuchet MS" w:hAnsi="Trebuchet MS" w:cs="Times New Roman"/>
          <w:sz w:val="24"/>
          <w:szCs w:val="24"/>
        </w:rPr>
        <w:t>,2</w:t>
      </w:r>
      <w:proofErr w:type="gramEnd"/>
      <w:r w:rsidRPr="00DA1161">
        <w:rPr>
          <w:rFonts w:ascii="Trebuchet MS" w:hAnsi="Trebuchet MS" w:cs="Times New Roman"/>
          <w:sz w:val="24"/>
          <w:szCs w:val="24"/>
        </w:rPr>
        <w:t xml:space="preserve"> kw 220V-1Ph</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debit</w:t>
      </w:r>
      <w:proofErr w:type="gramEnd"/>
      <w:r w:rsidRPr="00DA1161">
        <w:rPr>
          <w:rFonts w:ascii="Trebuchet MS" w:hAnsi="Trebuchet MS" w:cs="Times New Roman"/>
          <w:sz w:val="24"/>
          <w:szCs w:val="24"/>
        </w:rPr>
        <w:t xml:space="preserve"> 320 l/min. la 10 bar</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2 pistoane, 1 etaj pe roți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4.</w:t>
      </w:r>
      <w:r w:rsidRPr="00DA1161">
        <w:rPr>
          <w:rFonts w:ascii="Trebuchet MS" w:hAnsi="Trebuchet MS" w:cs="Times New Roman"/>
          <w:sz w:val="24"/>
          <w:szCs w:val="24"/>
        </w:rPr>
        <w:tab/>
        <w:t>Trusă de scule profesională</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Preț – 500 RON</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Caracteristici: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216 bucăți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tip</w:t>
      </w:r>
      <w:proofErr w:type="gramEnd"/>
      <w:r w:rsidRPr="00DA1161">
        <w:rPr>
          <w:rFonts w:ascii="Trebuchet MS" w:hAnsi="Trebuchet MS" w:cs="Times New Roman"/>
          <w:sz w:val="24"/>
          <w:szCs w:val="24"/>
        </w:rPr>
        <w:t xml:space="preserve"> cheie – combinată, cu clichet, tubulară</w:t>
      </w:r>
    </w:p>
    <w:p w:rsid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material</w:t>
      </w:r>
      <w:proofErr w:type="gramEnd"/>
      <w:r w:rsidRPr="00DA1161">
        <w:rPr>
          <w:rFonts w:ascii="Trebuchet MS" w:hAnsi="Trebuchet MS" w:cs="Times New Roman"/>
          <w:sz w:val="24"/>
          <w:szCs w:val="24"/>
        </w:rPr>
        <w:t xml:space="preserve"> – crom –vanadiu</w:t>
      </w:r>
    </w:p>
    <w:p w:rsidR="00DA1161" w:rsidRDefault="00DA1161" w:rsidP="002252AE">
      <w:pPr>
        <w:autoSpaceDE w:val="0"/>
        <w:autoSpaceDN w:val="0"/>
        <w:adjustRightInd w:val="0"/>
        <w:spacing w:after="0" w:line="360" w:lineRule="auto"/>
        <w:jc w:val="both"/>
        <w:rPr>
          <w:rFonts w:ascii="Trebuchet MS" w:hAnsi="Trebuchet MS" w:cs="Times New Roman"/>
          <w:sz w:val="24"/>
          <w:szCs w:val="24"/>
        </w:rPr>
      </w:pPr>
    </w:p>
    <w:p w:rsidR="00DA1161" w:rsidRDefault="00DA1161" w:rsidP="002252AE">
      <w:pPr>
        <w:autoSpaceDE w:val="0"/>
        <w:autoSpaceDN w:val="0"/>
        <w:adjustRightInd w:val="0"/>
        <w:spacing w:after="0" w:line="360" w:lineRule="auto"/>
        <w:jc w:val="both"/>
        <w:rPr>
          <w:rFonts w:ascii="Trebuchet MS" w:hAnsi="Trebuchet MS" w:cs="Times New Roman"/>
          <w:sz w:val="24"/>
          <w:szCs w:val="24"/>
        </w:rPr>
      </w:pP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lastRenderedPageBreak/>
        <w:t>5.</w:t>
      </w:r>
      <w:r w:rsidRPr="00DA1161">
        <w:rPr>
          <w:rFonts w:ascii="Trebuchet MS" w:hAnsi="Trebuchet MS" w:cs="Times New Roman"/>
          <w:sz w:val="24"/>
          <w:szCs w:val="24"/>
        </w:rPr>
        <w:tab/>
        <w:t>Soluție completă diagnoză tester+laptop+soft reparații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Preț – 2500 RON</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Conține: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tester</w:t>
      </w:r>
      <w:proofErr w:type="gramEnd"/>
      <w:r w:rsidRPr="00DA1161">
        <w:rPr>
          <w:rFonts w:ascii="Trebuchet MS" w:hAnsi="Trebuchet MS" w:cs="Times New Roman"/>
          <w:sz w:val="24"/>
          <w:szCs w:val="24"/>
        </w:rPr>
        <w:t xml:space="preserve"> profesional</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laptop</w:t>
      </w:r>
      <w:proofErr w:type="gramEnd"/>
      <w:r w:rsidRPr="00DA1161">
        <w:rPr>
          <w:rFonts w:ascii="Trebuchet MS" w:hAnsi="Trebuchet MS" w:cs="Times New Roman"/>
          <w:sz w:val="24"/>
          <w:szCs w:val="24"/>
        </w:rPr>
        <w:t xml:space="preserve"> i5, 4GB RAM</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catalog</w:t>
      </w:r>
      <w:proofErr w:type="gramEnd"/>
      <w:r w:rsidRPr="00DA1161">
        <w:rPr>
          <w:rFonts w:ascii="Trebuchet MS" w:hAnsi="Trebuchet MS" w:cs="Times New Roman"/>
          <w:sz w:val="24"/>
          <w:szCs w:val="24"/>
        </w:rPr>
        <w:t xml:space="preserve"> reparații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6.</w:t>
      </w:r>
      <w:r w:rsidRPr="00DA1161">
        <w:rPr>
          <w:rFonts w:ascii="Trebuchet MS" w:hAnsi="Trebuchet MS" w:cs="Times New Roman"/>
          <w:sz w:val="24"/>
          <w:szCs w:val="24"/>
        </w:rPr>
        <w:tab/>
        <w:t>Pistol pneumatic</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Preț – 1000 RON</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ab/>
        <w:t>Caracteristici tehnice: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Cuplu maxim strângere 949 Nm</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6500 rot/min</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 xml:space="preserve">Presiunea max. </w:t>
      </w:r>
      <w:proofErr w:type="gramStart"/>
      <w:r w:rsidRPr="00DA1161">
        <w:rPr>
          <w:rFonts w:ascii="Trebuchet MS" w:hAnsi="Trebuchet MS" w:cs="Times New Roman"/>
          <w:sz w:val="24"/>
          <w:szCs w:val="24"/>
        </w:rPr>
        <w:t>de</w:t>
      </w:r>
      <w:proofErr w:type="gramEnd"/>
      <w:r w:rsidRPr="00DA1161">
        <w:rPr>
          <w:rFonts w:ascii="Trebuchet MS" w:hAnsi="Trebuchet MS" w:cs="Times New Roman"/>
          <w:sz w:val="24"/>
          <w:szCs w:val="24"/>
        </w:rPr>
        <w:t xml:space="preserve"> aer comprimat: 6,2 Bar</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Consum de aer comprimat</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124 l/min</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Racord de aer 1/4"</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Diametrul maxim strângere M18</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Carcasă din oțel</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Greutate: 2</w:t>
      </w:r>
      <w:proofErr w:type="gramStart"/>
      <w:r w:rsidRPr="00DA1161">
        <w:rPr>
          <w:rFonts w:ascii="Trebuchet MS" w:hAnsi="Trebuchet MS" w:cs="Times New Roman"/>
          <w:sz w:val="24"/>
          <w:szCs w:val="24"/>
        </w:rPr>
        <w:t>,8</w:t>
      </w:r>
      <w:proofErr w:type="gramEnd"/>
      <w:r w:rsidRPr="00DA1161">
        <w:rPr>
          <w:rFonts w:ascii="Trebuchet MS" w:hAnsi="Trebuchet MS" w:cs="Times New Roman"/>
          <w:sz w:val="24"/>
          <w:szCs w:val="24"/>
        </w:rPr>
        <w:t xml:space="preserve"> kg</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7.</w:t>
      </w:r>
      <w:r w:rsidRPr="00DA1161">
        <w:rPr>
          <w:rFonts w:ascii="Trebuchet MS" w:hAnsi="Trebuchet MS" w:cs="Times New Roman"/>
          <w:sz w:val="24"/>
          <w:szCs w:val="24"/>
        </w:rPr>
        <w:tab/>
        <w:t>Dulap mobil de scule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Preț – 1000 RON</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Pr>
          <w:rFonts w:ascii="Trebuchet MS" w:hAnsi="Trebuchet MS" w:cs="Times New Roman"/>
          <w:sz w:val="24"/>
          <w:szCs w:val="24"/>
        </w:rPr>
        <w:tab/>
      </w:r>
      <w:r w:rsidRPr="00DA1161">
        <w:rPr>
          <w:rFonts w:ascii="Trebuchet MS" w:hAnsi="Trebuchet MS" w:cs="Times New Roman"/>
          <w:sz w:val="24"/>
          <w:szCs w:val="24"/>
        </w:rPr>
        <w:t>Caracteristici</w:t>
      </w:r>
      <w:r>
        <w:rPr>
          <w:rFonts w:ascii="Trebuchet MS" w:hAnsi="Trebuchet MS" w:cs="Times New Roman"/>
          <w:sz w:val="24"/>
          <w:szCs w:val="24"/>
        </w:rPr>
        <w:t>:</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t>6 sertare culisante pe rulmenți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sistem</w:t>
      </w:r>
      <w:proofErr w:type="gramEnd"/>
      <w:r w:rsidRPr="00DA1161">
        <w:rPr>
          <w:rFonts w:ascii="Trebuchet MS" w:hAnsi="Trebuchet MS" w:cs="Times New Roman"/>
          <w:sz w:val="24"/>
          <w:szCs w:val="24"/>
        </w:rPr>
        <w:t xml:space="preserve"> centralizat de închidere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mânere</w:t>
      </w:r>
      <w:proofErr w:type="gramEnd"/>
      <w:r w:rsidRPr="00DA1161">
        <w:rPr>
          <w:rFonts w:ascii="Trebuchet MS" w:hAnsi="Trebuchet MS" w:cs="Times New Roman"/>
          <w:sz w:val="24"/>
          <w:szCs w:val="24"/>
        </w:rPr>
        <w:t xml:space="preserve"> ergonomice</w:t>
      </w:r>
    </w:p>
    <w:p w:rsid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w:t>
      </w:r>
      <w:r w:rsidRPr="00DA1161">
        <w:rPr>
          <w:rFonts w:ascii="Trebuchet MS" w:hAnsi="Trebuchet MS" w:cs="Times New Roman"/>
          <w:sz w:val="24"/>
          <w:szCs w:val="24"/>
        </w:rPr>
        <w:tab/>
      </w:r>
      <w:proofErr w:type="gramStart"/>
      <w:r w:rsidRPr="00DA1161">
        <w:rPr>
          <w:rFonts w:ascii="Trebuchet MS" w:hAnsi="Trebuchet MS" w:cs="Times New Roman"/>
          <w:sz w:val="24"/>
          <w:szCs w:val="24"/>
        </w:rPr>
        <w:t>masă</w:t>
      </w:r>
      <w:proofErr w:type="gramEnd"/>
      <w:r w:rsidRPr="00DA1161">
        <w:rPr>
          <w:rFonts w:ascii="Trebuchet MS" w:hAnsi="Trebuchet MS" w:cs="Times New Roman"/>
          <w:sz w:val="24"/>
          <w:szCs w:val="24"/>
        </w:rPr>
        <w:t xml:space="preserve"> netă – 40 kg</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lastRenderedPageBreak/>
        <w:t>8.</w:t>
      </w:r>
      <w:r w:rsidRPr="00DA1161">
        <w:rPr>
          <w:rFonts w:ascii="Trebuchet MS" w:hAnsi="Trebuchet MS" w:cs="Times New Roman"/>
          <w:sz w:val="24"/>
          <w:szCs w:val="24"/>
        </w:rPr>
        <w:tab/>
        <w:t>Rafturi metalice pentru magazinul de piese</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Preț: 1400 RON</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9.</w:t>
      </w:r>
      <w:r w:rsidRPr="00DA1161">
        <w:rPr>
          <w:rFonts w:ascii="Trebuchet MS" w:hAnsi="Trebuchet MS" w:cs="Times New Roman"/>
          <w:sz w:val="24"/>
          <w:szCs w:val="24"/>
        </w:rPr>
        <w:tab/>
        <w:t>Trusă de chei</w:t>
      </w:r>
    </w:p>
    <w:p w:rsidR="00DA1161" w:rsidRPr="00DA1161"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10.</w:t>
      </w:r>
      <w:r w:rsidRPr="00DA1161">
        <w:rPr>
          <w:rFonts w:ascii="Trebuchet MS" w:hAnsi="Trebuchet MS" w:cs="Times New Roman"/>
          <w:sz w:val="24"/>
          <w:szCs w:val="24"/>
        </w:rPr>
        <w:tab/>
        <w:t>Set imbusuri</w:t>
      </w:r>
    </w:p>
    <w:p w:rsidR="0048306A" w:rsidRDefault="00DA1161" w:rsidP="002252AE">
      <w:pPr>
        <w:autoSpaceDE w:val="0"/>
        <w:autoSpaceDN w:val="0"/>
        <w:adjustRightInd w:val="0"/>
        <w:spacing w:after="0" w:line="360" w:lineRule="auto"/>
        <w:jc w:val="both"/>
        <w:rPr>
          <w:rFonts w:ascii="Trebuchet MS" w:hAnsi="Trebuchet MS" w:cs="Times New Roman"/>
          <w:sz w:val="24"/>
          <w:szCs w:val="24"/>
        </w:rPr>
      </w:pPr>
      <w:r w:rsidRPr="00DA1161">
        <w:rPr>
          <w:rFonts w:ascii="Trebuchet MS" w:hAnsi="Trebuchet MS" w:cs="Times New Roman"/>
          <w:sz w:val="24"/>
          <w:szCs w:val="24"/>
        </w:rPr>
        <w:t>11.</w:t>
      </w:r>
      <w:r w:rsidRPr="00DA1161">
        <w:rPr>
          <w:rFonts w:ascii="Trebuchet MS" w:hAnsi="Trebuchet MS" w:cs="Times New Roman"/>
          <w:sz w:val="24"/>
          <w:szCs w:val="24"/>
        </w:rPr>
        <w:tab/>
        <w:t>Laptop pentru magazinul de piese</w:t>
      </w:r>
    </w:p>
    <w:p w:rsidR="00DA1161" w:rsidRDefault="007D6303" w:rsidP="002252AE">
      <w:pPr>
        <w:pStyle w:val="Heading1"/>
        <w:jc w:val="both"/>
      </w:pPr>
      <w:r>
        <w:t>Produsul/serviciul</w:t>
      </w:r>
    </w:p>
    <w:p w:rsidR="007D6303" w:rsidRPr="007D6303" w:rsidRDefault="007D6303" w:rsidP="002252AE">
      <w:pPr>
        <w:jc w:val="both"/>
      </w:pP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Pr>
          <w:rFonts w:ascii="Trebuchet MS" w:hAnsi="Trebuchet MS" w:cs="Times New Roman"/>
          <w:sz w:val="24"/>
          <w:szCs w:val="24"/>
        </w:rPr>
        <w:tab/>
      </w:r>
      <w:r w:rsidRPr="007D6303">
        <w:rPr>
          <w:rFonts w:ascii="Trebuchet MS" w:hAnsi="Trebuchet MS" w:cs="Times New Roman"/>
          <w:b/>
          <w:sz w:val="24"/>
          <w:szCs w:val="24"/>
        </w:rPr>
        <w:t>Produsul/serviciul</w:t>
      </w:r>
      <w:r w:rsidRPr="007D6303">
        <w:rPr>
          <w:rFonts w:ascii="Trebuchet MS" w:hAnsi="Trebuchet MS" w:cs="Times New Roman"/>
          <w:sz w:val="24"/>
          <w:szCs w:val="24"/>
        </w:rPr>
        <w:t xml:space="preserve"> </w:t>
      </w:r>
      <w:proofErr w:type="gramStart"/>
      <w:r w:rsidRPr="007D6303">
        <w:rPr>
          <w:rFonts w:ascii="Trebuchet MS" w:hAnsi="Trebuchet MS" w:cs="Times New Roman"/>
          <w:sz w:val="24"/>
          <w:szCs w:val="24"/>
        </w:rPr>
        <w:t>ce</w:t>
      </w:r>
      <w:proofErr w:type="gramEnd"/>
      <w:r w:rsidRPr="007D6303">
        <w:rPr>
          <w:rFonts w:ascii="Trebuchet MS" w:hAnsi="Trebuchet MS" w:cs="Times New Roman"/>
          <w:sz w:val="24"/>
          <w:szCs w:val="24"/>
        </w:rPr>
        <w:t xml:space="preserve"> face obiectul investiţiei propuse în proiect</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Pr>
          <w:rFonts w:ascii="Trebuchet MS" w:hAnsi="Trebuchet MS" w:cs="Times New Roman"/>
          <w:sz w:val="24"/>
          <w:szCs w:val="24"/>
        </w:rPr>
        <w:tab/>
      </w:r>
      <w:r w:rsidRPr="007D6303">
        <w:rPr>
          <w:rFonts w:ascii="Trebuchet MS" w:hAnsi="Trebuchet MS" w:cs="Times New Roman"/>
          <w:sz w:val="24"/>
          <w:szCs w:val="24"/>
        </w:rPr>
        <w:t xml:space="preserve">Principalele produse pe care intenționăm </w:t>
      </w:r>
      <w:proofErr w:type="gramStart"/>
      <w:r w:rsidRPr="007D6303">
        <w:rPr>
          <w:rFonts w:ascii="Trebuchet MS" w:hAnsi="Trebuchet MS" w:cs="Times New Roman"/>
          <w:sz w:val="24"/>
          <w:szCs w:val="24"/>
        </w:rPr>
        <w:t>să</w:t>
      </w:r>
      <w:proofErr w:type="gramEnd"/>
      <w:r w:rsidRPr="007D6303">
        <w:rPr>
          <w:rFonts w:ascii="Trebuchet MS" w:hAnsi="Trebuchet MS" w:cs="Times New Roman"/>
          <w:sz w:val="24"/>
          <w:szCs w:val="24"/>
        </w:rPr>
        <w:t xml:space="preserve"> le comercializăm sunt:</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ulei</w:t>
      </w:r>
      <w:proofErr w:type="gramEnd"/>
      <w:r w:rsidRPr="007D6303">
        <w:rPr>
          <w:rFonts w:ascii="Trebuchet MS" w:hAnsi="Trebuchet MS" w:cs="Times New Roman"/>
          <w:sz w:val="24"/>
          <w:szCs w:val="24"/>
        </w:rPr>
        <w:t xml:space="preserve"> de motor</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filtre</w:t>
      </w:r>
      <w:proofErr w:type="gramEnd"/>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ulei</w:t>
      </w:r>
      <w:proofErr w:type="gramEnd"/>
      <w:r w:rsidRPr="007D6303">
        <w:rPr>
          <w:rFonts w:ascii="Trebuchet MS" w:hAnsi="Trebuchet MS" w:cs="Times New Roman"/>
          <w:sz w:val="24"/>
          <w:szCs w:val="24"/>
        </w:rPr>
        <w:t xml:space="preserve"> transmisie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vaselină</w:t>
      </w:r>
      <w:proofErr w:type="gramEnd"/>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ulei</w:t>
      </w:r>
      <w:proofErr w:type="gramEnd"/>
      <w:r w:rsidRPr="007D6303">
        <w:rPr>
          <w:rFonts w:ascii="Trebuchet MS" w:hAnsi="Trebuchet MS" w:cs="Times New Roman"/>
          <w:sz w:val="24"/>
          <w:szCs w:val="24"/>
        </w:rPr>
        <w:t xml:space="preserve"> hidraulic</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apă</w:t>
      </w:r>
      <w:proofErr w:type="gramEnd"/>
      <w:r w:rsidRPr="007D6303">
        <w:rPr>
          <w:rFonts w:ascii="Trebuchet MS" w:hAnsi="Trebuchet MS" w:cs="Times New Roman"/>
          <w:sz w:val="24"/>
          <w:szCs w:val="24"/>
        </w:rPr>
        <w:t xml:space="preserve"> distilată</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antigel</w:t>
      </w:r>
      <w:proofErr w:type="gramEnd"/>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lichid</w:t>
      </w:r>
      <w:proofErr w:type="gramEnd"/>
      <w:r w:rsidRPr="007D6303">
        <w:rPr>
          <w:rFonts w:ascii="Trebuchet MS" w:hAnsi="Trebuchet MS" w:cs="Times New Roman"/>
          <w:sz w:val="24"/>
          <w:szCs w:val="24"/>
        </w:rPr>
        <w:t xml:space="preserve"> frână</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lichid</w:t>
      </w:r>
      <w:proofErr w:type="gramEnd"/>
      <w:r w:rsidRPr="007D6303">
        <w:rPr>
          <w:rFonts w:ascii="Trebuchet MS" w:hAnsi="Trebuchet MS" w:cs="Times New Roman"/>
          <w:sz w:val="24"/>
          <w:szCs w:val="24"/>
        </w:rPr>
        <w:t xml:space="preserve"> parbriz</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baterii</w:t>
      </w:r>
      <w:proofErr w:type="gramEnd"/>
      <w:r w:rsidRPr="007D6303">
        <w:rPr>
          <w:rFonts w:ascii="Trebuchet MS" w:hAnsi="Trebuchet MS" w:cs="Times New Roman"/>
          <w:sz w:val="24"/>
          <w:szCs w:val="24"/>
        </w:rPr>
        <w:t xml:space="preserve"> auto</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becuri</w:t>
      </w:r>
      <w:proofErr w:type="gramEnd"/>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produse</w:t>
      </w:r>
      <w:proofErr w:type="gramEnd"/>
      <w:r w:rsidRPr="007D6303">
        <w:rPr>
          <w:rFonts w:ascii="Trebuchet MS" w:hAnsi="Trebuchet MS" w:cs="Times New Roman"/>
          <w:sz w:val="24"/>
          <w:szCs w:val="24"/>
        </w:rPr>
        <w:t xml:space="preserve"> de întreținere și curățare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accesorii</w:t>
      </w:r>
      <w:proofErr w:type="gramEnd"/>
      <w:r w:rsidRPr="007D6303">
        <w:rPr>
          <w:rFonts w:ascii="Trebuchet MS" w:hAnsi="Trebuchet MS" w:cs="Times New Roman"/>
          <w:sz w:val="24"/>
          <w:szCs w:val="24"/>
        </w:rPr>
        <w:t>, huse, covorașe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capace</w:t>
      </w:r>
      <w:proofErr w:type="gramEnd"/>
      <w:r w:rsidRPr="007D6303">
        <w:rPr>
          <w:rFonts w:ascii="Trebuchet MS" w:hAnsi="Trebuchet MS" w:cs="Times New Roman"/>
          <w:sz w:val="24"/>
          <w:szCs w:val="24"/>
        </w:rPr>
        <w:t xml:space="preserve"> de roți, lanțuri</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coliere</w:t>
      </w:r>
      <w:proofErr w:type="gramEnd"/>
      <w:r w:rsidRPr="007D6303">
        <w:rPr>
          <w:rFonts w:ascii="Trebuchet MS" w:hAnsi="Trebuchet MS" w:cs="Times New Roman"/>
          <w:sz w:val="24"/>
          <w:szCs w:val="24"/>
        </w:rPr>
        <w:t>, racorduri, conectori, garnituri, bucși, simeringuri, burduf planetară</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scuturi</w:t>
      </w:r>
      <w:proofErr w:type="gramEnd"/>
      <w:r w:rsidRPr="007D6303">
        <w:rPr>
          <w:rFonts w:ascii="Trebuchet MS" w:hAnsi="Trebuchet MS" w:cs="Times New Roman"/>
          <w:sz w:val="24"/>
          <w:szCs w:val="24"/>
        </w:rPr>
        <w:t xml:space="preserve"> auto</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lastRenderedPageBreak/>
        <w:t>-</w:t>
      </w:r>
      <w:r w:rsidRPr="007D6303">
        <w:rPr>
          <w:rFonts w:ascii="Trebuchet MS" w:hAnsi="Trebuchet MS" w:cs="Times New Roman"/>
          <w:sz w:val="24"/>
          <w:szCs w:val="24"/>
        </w:rPr>
        <w:tab/>
        <w:t>ștergătoare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t>rulmenți</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kituri</w:t>
      </w:r>
      <w:proofErr w:type="gramEnd"/>
      <w:r w:rsidRPr="007D6303">
        <w:rPr>
          <w:rFonts w:ascii="Trebuchet MS" w:hAnsi="Trebuchet MS" w:cs="Times New Roman"/>
          <w:sz w:val="24"/>
          <w:szCs w:val="24"/>
        </w:rPr>
        <w:t xml:space="preserve"> ambreiaj</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kituri</w:t>
      </w:r>
      <w:proofErr w:type="gramEnd"/>
      <w:r w:rsidRPr="007D6303">
        <w:rPr>
          <w:rFonts w:ascii="Trebuchet MS" w:hAnsi="Trebuchet MS" w:cs="Times New Roman"/>
          <w:sz w:val="24"/>
          <w:szCs w:val="24"/>
        </w:rPr>
        <w:t xml:space="preserve"> direcție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kit</w:t>
      </w:r>
      <w:proofErr w:type="gramEnd"/>
      <w:r w:rsidRPr="007D6303">
        <w:rPr>
          <w:rFonts w:ascii="Trebuchet MS" w:hAnsi="Trebuchet MS" w:cs="Times New Roman"/>
          <w:sz w:val="24"/>
          <w:szCs w:val="24"/>
        </w:rPr>
        <w:t xml:space="preserve"> transmisie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sisteme</w:t>
      </w:r>
      <w:proofErr w:type="gramEnd"/>
      <w:r w:rsidRPr="007D6303">
        <w:rPr>
          <w:rFonts w:ascii="Trebuchet MS" w:hAnsi="Trebuchet MS" w:cs="Times New Roman"/>
          <w:sz w:val="24"/>
          <w:szCs w:val="24"/>
        </w:rPr>
        <w:t xml:space="preserve"> de frânare cu etrier și discuri de frână</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telescoape</w:t>
      </w:r>
      <w:proofErr w:type="gramEnd"/>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arcuri</w:t>
      </w:r>
      <w:proofErr w:type="gramEnd"/>
      <w:r w:rsidRPr="007D6303">
        <w:rPr>
          <w:rFonts w:ascii="Trebuchet MS" w:hAnsi="Trebuchet MS" w:cs="Times New Roman"/>
          <w:sz w:val="24"/>
          <w:szCs w:val="24"/>
        </w:rPr>
        <w:t xml:space="preserve"> suspensie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bujii</w:t>
      </w:r>
      <w:proofErr w:type="gramEnd"/>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injectoare</w:t>
      </w:r>
      <w:proofErr w:type="gramEnd"/>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vopseluri</w:t>
      </w:r>
      <w:proofErr w:type="gramEnd"/>
      <w:r w:rsidRPr="007D6303">
        <w:rPr>
          <w:rFonts w:ascii="Trebuchet MS" w:hAnsi="Trebuchet MS" w:cs="Times New Roman"/>
          <w:sz w:val="24"/>
          <w:szCs w:val="24"/>
        </w:rPr>
        <w:t xml:space="preserve"> auto</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ab/>
      </w:r>
      <w:r w:rsidRPr="007D6303">
        <w:rPr>
          <w:rFonts w:ascii="Trebuchet MS" w:hAnsi="Trebuchet MS" w:cs="Times New Roman"/>
          <w:b/>
          <w:sz w:val="24"/>
          <w:szCs w:val="24"/>
        </w:rPr>
        <w:t>Serviciile service</w:t>
      </w:r>
      <w:r w:rsidRPr="007D6303">
        <w:rPr>
          <w:rFonts w:ascii="Trebuchet MS" w:hAnsi="Trebuchet MS" w:cs="Times New Roman"/>
          <w:sz w:val="24"/>
          <w:szCs w:val="24"/>
        </w:rPr>
        <w:t xml:space="preserve"> pe care dorim </w:t>
      </w:r>
      <w:proofErr w:type="gramStart"/>
      <w:r w:rsidRPr="007D6303">
        <w:rPr>
          <w:rFonts w:ascii="Trebuchet MS" w:hAnsi="Trebuchet MS" w:cs="Times New Roman"/>
          <w:sz w:val="24"/>
          <w:szCs w:val="24"/>
        </w:rPr>
        <w:t>să</w:t>
      </w:r>
      <w:proofErr w:type="gramEnd"/>
      <w:r w:rsidRPr="007D6303">
        <w:rPr>
          <w:rFonts w:ascii="Trebuchet MS" w:hAnsi="Trebuchet MS" w:cs="Times New Roman"/>
          <w:sz w:val="24"/>
          <w:szCs w:val="24"/>
        </w:rPr>
        <w:t xml:space="preserve"> le realizăm cuprind:</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verificare</w:t>
      </w:r>
      <w:proofErr w:type="gramEnd"/>
      <w:r w:rsidRPr="007D6303">
        <w:rPr>
          <w:rFonts w:ascii="Trebuchet MS" w:hAnsi="Trebuchet MS" w:cs="Times New Roman"/>
          <w:sz w:val="24"/>
          <w:szCs w:val="24"/>
        </w:rPr>
        <w:t xml:space="preserve"> automobil</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diagnoză</w:t>
      </w:r>
      <w:proofErr w:type="gramEnd"/>
      <w:r w:rsidRPr="007D6303">
        <w:rPr>
          <w:rFonts w:ascii="Trebuchet MS" w:hAnsi="Trebuchet MS" w:cs="Times New Roman"/>
          <w:sz w:val="24"/>
          <w:szCs w:val="24"/>
        </w:rPr>
        <w:t xml:space="preserve"> auto</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schimbare</w:t>
      </w:r>
      <w:proofErr w:type="gramEnd"/>
      <w:r w:rsidRPr="007D6303">
        <w:rPr>
          <w:rFonts w:ascii="Trebuchet MS" w:hAnsi="Trebuchet MS" w:cs="Times New Roman"/>
          <w:sz w:val="24"/>
          <w:szCs w:val="24"/>
        </w:rPr>
        <w:t xml:space="preserve"> ulei și filtre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schimbare</w:t>
      </w:r>
      <w:proofErr w:type="gramEnd"/>
      <w:r w:rsidRPr="007D6303">
        <w:rPr>
          <w:rFonts w:ascii="Trebuchet MS" w:hAnsi="Trebuchet MS" w:cs="Times New Roman"/>
          <w:sz w:val="24"/>
          <w:szCs w:val="24"/>
        </w:rPr>
        <w:t xml:space="preserve"> bujii</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schimbare</w:t>
      </w:r>
      <w:proofErr w:type="gramEnd"/>
      <w:r w:rsidRPr="007D6303">
        <w:rPr>
          <w:rFonts w:ascii="Trebuchet MS" w:hAnsi="Trebuchet MS" w:cs="Times New Roman"/>
          <w:sz w:val="24"/>
          <w:szCs w:val="24"/>
        </w:rPr>
        <w:t xml:space="preserve"> antigel</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schimbare</w:t>
      </w:r>
      <w:proofErr w:type="gramEnd"/>
      <w:r w:rsidRPr="007D6303">
        <w:rPr>
          <w:rFonts w:ascii="Trebuchet MS" w:hAnsi="Trebuchet MS" w:cs="Times New Roman"/>
          <w:sz w:val="24"/>
          <w:szCs w:val="24"/>
        </w:rPr>
        <w:t xml:space="preserve"> becuri</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schimbare</w:t>
      </w:r>
      <w:proofErr w:type="gramEnd"/>
      <w:r w:rsidRPr="007D6303">
        <w:rPr>
          <w:rFonts w:ascii="Trebuchet MS" w:hAnsi="Trebuchet MS" w:cs="Times New Roman"/>
          <w:sz w:val="24"/>
          <w:szCs w:val="24"/>
        </w:rPr>
        <w:t xml:space="preserve"> amortizoare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reparații</w:t>
      </w:r>
      <w:proofErr w:type="gramEnd"/>
      <w:r w:rsidRPr="007D6303">
        <w:rPr>
          <w:rFonts w:ascii="Trebuchet MS" w:hAnsi="Trebuchet MS" w:cs="Times New Roman"/>
          <w:sz w:val="24"/>
          <w:szCs w:val="24"/>
        </w:rPr>
        <w:t xml:space="preserve"> simple </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w:t>
      </w:r>
      <w:r w:rsidRPr="007D6303">
        <w:rPr>
          <w:rFonts w:ascii="Trebuchet MS" w:hAnsi="Trebuchet MS" w:cs="Times New Roman"/>
          <w:sz w:val="24"/>
          <w:szCs w:val="24"/>
        </w:rPr>
        <w:tab/>
      </w:r>
      <w:proofErr w:type="gramStart"/>
      <w:r w:rsidRPr="007D6303">
        <w:rPr>
          <w:rFonts w:ascii="Trebuchet MS" w:hAnsi="Trebuchet MS" w:cs="Times New Roman"/>
          <w:sz w:val="24"/>
          <w:szCs w:val="24"/>
        </w:rPr>
        <w:t>încărcare</w:t>
      </w:r>
      <w:proofErr w:type="gramEnd"/>
      <w:r w:rsidRPr="007D6303">
        <w:rPr>
          <w:rFonts w:ascii="Trebuchet MS" w:hAnsi="Trebuchet MS" w:cs="Times New Roman"/>
          <w:sz w:val="24"/>
          <w:szCs w:val="24"/>
        </w:rPr>
        <w:t xml:space="preserve"> climă cu freon</w:t>
      </w:r>
    </w:p>
    <w:p w:rsidR="007D6303" w:rsidRPr="007D6303" w:rsidRDefault="007D6303" w:rsidP="002252AE">
      <w:pPr>
        <w:autoSpaceDE w:val="0"/>
        <w:autoSpaceDN w:val="0"/>
        <w:adjustRightInd w:val="0"/>
        <w:spacing w:after="0" w:line="360" w:lineRule="auto"/>
        <w:jc w:val="both"/>
        <w:rPr>
          <w:rFonts w:ascii="Trebuchet MS" w:hAnsi="Trebuchet MS" w:cs="Times New Roman"/>
          <w:b/>
          <w:sz w:val="24"/>
          <w:szCs w:val="24"/>
        </w:rPr>
      </w:pPr>
      <w:r w:rsidRPr="007D6303">
        <w:rPr>
          <w:rFonts w:ascii="Trebuchet MS" w:hAnsi="Trebuchet MS" w:cs="Times New Roman"/>
          <w:sz w:val="24"/>
          <w:szCs w:val="24"/>
        </w:rPr>
        <w:tab/>
      </w:r>
      <w:r w:rsidRPr="007D6303">
        <w:rPr>
          <w:rFonts w:ascii="Trebuchet MS" w:hAnsi="Trebuchet MS" w:cs="Times New Roman"/>
          <w:b/>
          <w:sz w:val="24"/>
          <w:szCs w:val="24"/>
        </w:rPr>
        <w:t>Produse/ servicii viitoare</w:t>
      </w:r>
    </w:p>
    <w:p w:rsidR="007D6303" w:rsidRPr="007D6303" w:rsidRDefault="007D6303" w:rsidP="002252AE">
      <w:pPr>
        <w:autoSpaceDE w:val="0"/>
        <w:autoSpaceDN w:val="0"/>
        <w:adjustRightInd w:val="0"/>
        <w:spacing w:after="0" w:line="360" w:lineRule="auto"/>
        <w:jc w:val="both"/>
        <w:rPr>
          <w:rFonts w:ascii="Trebuchet MS" w:hAnsi="Trebuchet MS" w:cs="Times New Roman"/>
          <w:sz w:val="24"/>
          <w:szCs w:val="24"/>
        </w:rPr>
      </w:pPr>
      <w:r w:rsidRPr="007D6303">
        <w:rPr>
          <w:rFonts w:ascii="Trebuchet MS" w:hAnsi="Trebuchet MS" w:cs="Times New Roman"/>
          <w:sz w:val="24"/>
          <w:szCs w:val="24"/>
        </w:rPr>
        <w:tab/>
        <w:t xml:space="preserve">Așa cum am prezentat și </w:t>
      </w:r>
      <w:proofErr w:type="gramStart"/>
      <w:r w:rsidRPr="007D6303">
        <w:rPr>
          <w:rFonts w:ascii="Trebuchet MS" w:hAnsi="Trebuchet MS" w:cs="Times New Roman"/>
          <w:sz w:val="24"/>
          <w:szCs w:val="24"/>
        </w:rPr>
        <w:t>anterior,</w:t>
      </w:r>
      <w:proofErr w:type="gramEnd"/>
      <w:r w:rsidRPr="007D6303">
        <w:rPr>
          <w:rFonts w:ascii="Trebuchet MS" w:hAnsi="Trebuchet MS" w:cs="Times New Roman"/>
          <w:sz w:val="24"/>
          <w:szCs w:val="24"/>
        </w:rPr>
        <w:t xml:space="preserve"> am planificat și o dezvoltare a afacerii prin alăturarea unei vulcanizări, fapt ce duce la o lărgire a magazinului prin adăugarea anvelopelor la lista de produse comercializate. </w:t>
      </w:r>
      <w:proofErr w:type="gramStart"/>
      <w:r w:rsidRPr="007D6303">
        <w:rPr>
          <w:rFonts w:ascii="Trebuchet MS" w:hAnsi="Trebuchet MS" w:cs="Times New Roman"/>
          <w:sz w:val="24"/>
          <w:szCs w:val="24"/>
        </w:rPr>
        <w:t xml:space="preserve">De asemenea, în funcție de cerințele clienților și pentru a ne crește </w:t>
      </w:r>
      <w:r w:rsidRPr="007D6303">
        <w:rPr>
          <w:rFonts w:ascii="Trebuchet MS" w:hAnsi="Trebuchet MS" w:cs="Times New Roman"/>
          <w:sz w:val="24"/>
          <w:szCs w:val="24"/>
        </w:rPr>
        <w:lastRenderedPageBreak/>
        <w:t>aria de cunoaștere intenționăm o extindere a serviciilor de service oferite, luând în calcul și posibilitatea angajării încă unui tehnician service.</w:t>
      </w:r>
      <w:proofErr w:type="gramEnd"/>
    </w:p>
    <w:p w:rsidR="00C92C42" w:rsidRDefault="00C92C42" w:rsidP="002252AE">
      <w:pPr>
        <w:pStyle w:val="Heading1"/>
        <w:jc w:val="both"/>
      </w:pPr>
      <w:r>
        <w:t>Strategia de marketing</w:t>
      </w:r>
    </w:p>
    <w:p w:rsid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ab/>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Pr>
          <w:rFonts w:ascii="Trebuchet MS" w:eastAsia="Wingdings-Regular" w:hAnsi="Trebuchet MS" w:cs="Times New Roman"/>
          <w:sz w:val="24"/>
          <w:szCs w:val="24"/>
          <w:lang w:val="es-ES_tradnl"/>
        </w:rPr>
        <w:tab/>
      </w:r>
      <w:r w:rsidRPr="00C92C42">
        <w:rPr>
          <w:rFonts w:ascii="Trebuchet MS" w:eastAsia="Wingdings-Regular" w:hAnsi="Trebuchet MS" w:cs="Times New Roman"/>
          <w:sz w:val="24"/>
          <w:szCs w:val="24"/>
          <w:lang w:val="es-ES_tradnl"/>
        </w:rPr>
        <w:t xml:space="preserve">Marketingul joacă un rol vital în investițiile de succes, iar elementul cheie al unui plan de marketing bun este cunoașterea nevoilor, dorințelor și așteptărilor clienților. O politică reușită de marketing poate fi cheia către îndeplinirea obiectivelor societății iar eforturile celor implicați trebuie să se integreze într-o abordare bine pusă la punct. </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 xml:space="preserve">  </w:t>
      </w:r>
      <w:r w:rsidR="005800CB">
        <w:rPr>
          <w:rFonts w:eastAsia="Times New Roman" w:cs="Times New Roman"/>
          <w:noProof/>
          <w:szCs w:val="28"/>
        </w:rPr>
        <w:drawing>
          <wp:inline distT="0" distB="0" distL="0" distR="0" wp14:anchorId="55F76085" wp14:editId="0E3EA8D5">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ab/>
        <w:t xml:space="preserve">Strategia de marketing cea mai potrivită a fi aplicată în cazul firmei   va avea următoarele caracteristici: de creștere, diferențiată, adaptivă, cu exigență ridicată, de tip </w:t>
      </w:r>
      <w:proofErr w:type="gramStart"/>
      <w:r w:rsidRPr="00C92C42">
        <w:rPr>
          <w:rFonts w:ascii="Trebuchet MS" w:eastAsia="Wingdings-Regular" w:hAnsi="Trebuchet MS" w:cs="Times New Roman"/>
          <w:sz w:val="24"/>
          <w:szCs w:val="24"/>
          <w:lang w:val="es-ES_tradnl"/>
        </w:rPr>
        <w:t>ofensiv ,</w:t>
      </w:r>
      <w:proofErr w:type="gramEnd"/>
      <w:r w:rsidRPr="00C92C42">
        <w:rPr>
          <w:rFonts w:ascii="Trebuchet MS" w:eastAsia="Wingdings-Regular" w:hAnsi="Trebuchet MS" w:cs="Times New Roman"/>
          <w:sz w:val="24"/>
          <w:szCs w:val="24"/>
          <w:lang w:val="es-ES_tradnl"/>
        </w:rPr>
        <w:t xml:space="preserve"> care va presupune:</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schimbarea politicii de prețuri prin adaptare</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 xml:space="preserve">găsirea de clienți noi </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lastRenderedPageBreak/>
        <w:t>-</w:t>
      </w:r>
      <w:r w:rsidRPr="00C92C42">
        <w:rPr>
          <w:rFonts w:ascii="Trebuchet MS" w:eastAsia="Wingdings-Regular" w:hAnsi="Trebuchet MS" w:cs="Times New Roman"/>
          <w:sz w:val="24"/>
          <w:szCs w:val="24"/>
          <w:lang w:val="es-ES_tradnl"/>
        </w:rPr>
        <w:tab/>
        <w:t>extinderea serviciilor oferite în funcție de așteptările clienților</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fidelizarea clienților prin oferte, promoții și consiliere</w:t>
      </w:r>
    </w:p>
    <w:p w:rsidR="00C92C42" w:rsidRPr="002252AE" w:rsidRDefault="00C92C42" w:rsidP="002252AE">
      <w:pPr>
        <w:autoSpaceDE w:val="0"/>
        <w:autoSpaceDN w:val="0"/>
        <w:adjustRightInd w:val="0"/>
        <w:spacing w:after="0" w:line="360" w:lineRule="auto"/>
        <w:jc w:val="both"/>
        <w:rPr>
          <w:rFonts w:ascii="Trebuchet MS" w:eastAsia="Wingdings-Regular" w:hAnsi="Trebuchet MS" w:cs="Times New Roman"/>
          <w:i/>
          <w:sz w:val="24"/>
          <w:szCs w:val="24"/>
          <w:lang w:val="es-ES_tradnl"/>
        </w:rPr>
      </w:pPr>
      <w:r w:rsidRPr="00C92C42">
        <w:rPr>
          <w:rFonts w:ascii="Trebuchet MS" w:eastAsia="Wingdings-Regular" w:hAnsi="Trebuchet MS" w:cs="Times New Roman"/>
          <w:sz w:val="24"/>
          <w:szCs w:val="24"/>
          <w:lang w:val="es-ES_tradnl"/>
        </w:rPr>
        <w:tab/>
      </w:r>
      <w:r w:rsidRPr="002252AE">
        <w:rPr>
          <w:rFonts w:ascii="Trebuchet MS" w:eastAsia="Wingdings-Regular" w:hAnsi="Trebuchet MS" w:cs="Times New Roman"/>
          <w:i/>
          <w:sz w:val="24"/>
          <w:szCs w:val="24"/>
          <w:lang w:val="es-ES_tradnl"/>
        </w:rPr>
        <w:t>Publicitate și relații și clienții</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ab/>
        <w:t>Toate practicile de marketing și vânzările se concentrează pe păstrarea clienților dar şi lărgirea portofoliului de clienţi. Scopul este acela de a dezvolta relaţii pe termen lung cu clienţii. În mod inevitabil, apare încă din prima zi nevoie de a concura cu produse și servicii similare: în acest context, relațiile construite pe parcurs ajută la păstrarea companiei pe piață. Impactul produselor și serviciilor asupra potențialilor clienți vor fi evaluate în mod continuu,</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roofErr w:type="gramStart"/>
      <w:r w:rsidRPr="00C92C42">
        <w:rPr>
          <w:rFonts w:ascii="Trebuchet MS" w:eastAsia="Wingdings-Regular" w:hAnsi="Trebuchet MS" w:cs="Times New Roman"/>
          <w:sz w:val="24"/>
          <w:szCs w:val="24"/>
          <w:lang w:val="es-ES_tradnl"/>
        </w:rPr>
        <w:t>astfel</w:t>
      </w:r>
      <w:proofErr w:type="gramEnd"/>
      <w:r w:rsidRPr="00C92C42">
        <w:rPr>
          <w:rFonts w:ascii="Trebuchet MS" w:eastAsia="Wingdings-Regular" w:hAnsi="Trebuchet MS" w:cs="Times New Roman"/>
          <w:sz w:val="24"/>
          <w:szCs w:val="24"/>
          <w:lang w:val="es-ES_tradnl"/>
        </w:rPr>
        <w:t xml:space="preserve"> încât să poată adapta portofoliul și calitatea acestora, de identificare a necesităţilor şi oportunităţilor de dezvoltare și de evaluare a calității furnizorilor. Această evaluare va fi realizată continuu cu ajutorul marketingului și a instrumentelor corepunzătoare.</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ab/>
        <w:t xml:space="preserve">În relaţiile cu clienţii, se va urmări pe de o parte interesul pentru activitatea și profitul firmei, iar pe de altă parte, interesul pentru client focalizat pe grija de a creea un climat de încredere. </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ab/>
        <w:t>Mijloacele de comunicaţie care vor fi utilizate pentru promovarea firmei şi implicit a produselor sunt:</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 xml:space="preserve">materiale </w:t>
      </w:r>
      <w:proofErr w:type="gramStart"/>
      <w:r w:rsidRPr="00C92C42">
        <w:rPr>
          <w:rFonts w:ascii="Trebuchet MS" w:eastAsia="Wingdings-Regular" w:hAnsi="Trebuchet MS" w:cs="Times New Roman"/>
          <w:sz w:val="24"/>
          <w:szCs w:val="24"/>
          <w:lang w:val="es-ES_tradnl"/>
        </w:rPr>
        <w:t>publicitare :</w:t>
      </w:r>
      <w:proofErr w:type="gramEnd"/>
      <w:r w:rsidRPr="00C92C42">
        <w:rPr>
          <w:rFonts w:ascii="Trebuchet MS" w:eastAsia="Wingdings-Regular" w:hAnsi="Trebuchet MS" w:cs="Times New Roman"/>
          <w:sz w:val="24"/>
          <w:szCs w:val="24"/>
          <w:lang w:val="es-ES_tradnl"/>
        </w:rPr>
        <w:t xml:space="preserve"> pliante și mape</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cărți de vizită</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anunțuri</w:t>
      </w:r>
    </w:p>
    <w:p w:rsidR="00C92C42" w:rsidRPr="002252AE" w:rsidRDefault="00C92C42" w:rsidP="002252AE">
      <w:pPr>
        <w:autoSpaceDE w:val="0"/>
        <w:autoSpaceDN w:val="0"/>
        <w:adjustRightInd w:val="0"/>
        <w:spacing w:after="0" w:line="360" w:lineRule="auto"/>
        <w:jc w:val="both"/>
        <w:rPr>
          <w:rFonts w:ascii="Trebuchet MS" w:eastAsia="Wingdings-Regular" w:hAnsi="Trebuchet MS" w:cs="Times New Roman"/>
          <w:i/>
          <w:sz w:val="24"/>
          <w:szCs w:val="24"/>
          <w:lang w:val="es-ES_tradnl"/>
        </w:rPr>
      </w:pPr>
      <w:r w:rsidRPr="00C92C42">
        <w:rPr>
          <w:rFonts w:ascii="Trebuchet MS" w:eastAsia="Wingdings-Regular" w:hAnsi="Trebuchet MS" w:cs="Times New Roman"/>
          <w:sz w:val="24"/>
          <w:szCs w:val="24"/>
          <w:lang w:val="es-ES_tradnl"/>
        </w:rPr>
        <w:tab/>
      </w:r>
      <w:r w:rsidRPr="002252AE">
        <w:rPr>
          <w:rFonts w:ascii="Trebuchet MS" w:eastAsia="Wingdings-Regular" w:hAnsi="Trebuchet MS" w:cs="Times New Roman"/>
          <w:i/>
          <w:sz w:val="24"/>
          <w:szCs w:val="24"/>
          <w:lang w:val="es-ES_tradnl"/>
        </w:rPr>
        <w:t>Reclame</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ab/>
        <w:t>Scopul reclamei este de a face ca mesajul să ajungă la clienți. Reclama pe care o vom face pentru promovarea produselor oferite de firmă, va fi realizată având în vedere trei obiective: informează, convinge și întărește:</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informează clienții potențiali despre firmă și produse, făcându-i conștienți de existența acestora</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lastRenderedPageBreak/>
        <w:t>-</w:t>
      </w:r>
      <w:r w:rsidRPr="00C92C42">
        <w:rPr>
          <w:rFonts w:ascii="Trebuchet MS" w:eastAsia="Wingdings-Regular" w:hAnsi="Trebuchet MS" w:cs="Times New Roman"/>
          <w:sz w:val="24"/>
          <w:szCs w:val="24"/>
          <w:lang w:val="es-ES_tradnl"/>
        </w:rPr>
        <w:tab/>
        <w:t>convinge clienții asupra beneficiilor aduse de produsele și serviciile oferite și le transmite de ce ar trebui să le contracteze pe acestea și nu pe altele, creând dorința de a cumpăra piesele și apela la serviciile oferite de firma noastră</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întărește atitudinile pozitive ale clienților existenți în legătură cu firma</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reduce eventualele temeri ale clienților cu privire la prețurilor și calitatea produselor și a serviciilor oferite</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ab/>
        <w:t>Canalele de publicitate uzuale ce vor fi utilizate sunt: internetul, comunicările şi publicaţiile din mediul ştiinţific, scrisorile, informările directe către clienţi existenți sau către cei vizaţi pentru viitoare colaborări.</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ab/>
        <w:t>Principalele acţiuni vizate pentru promovare sunt:</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realizarea unei pagini web a magazinului</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participare la târguri internaționale și naționale</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parteneriate cu instituțiile de învățământ</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dezvoltarea parteneriatelor cu furnizori și clienți</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participare la expoziții și conferințe</w:t>
      </w:r>
    </w:p>
    <w:p w:rsidR="00C92C42" w:rsidRP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promovare directă la clienți</w:t>
      </w:r>
    </w:p>
    <w:p w:rsidR="00C92C42" w:rsidRDefault="00C92C42"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r w:rsidRPr="00C92C42">
        <w:rPr>
          <w:rFonts w:ascii="Trebuchet MS" w:eastAsia="Wingdings-Regular" w:hAnsi="Trebuchet MS" w:cs="Times New Roman"/>
          <w:sz w:val="24"/>
          <w:szCs w:val="24"/>
          <w:lang w:val="es-ES_tradnl"/>
        </w:rPr>
        <w:t>-</w:t>
      </w:r>
      <w:r w:rsidRPr="00C92C42">
        <w:rPr>
          <w:rFonts w:ascii="Trebuchet MS" w:eastAsia="Wingdings-Regular" w:hAnsi="Trebuchet MS" w:cs="Times New Roman"/>
          <w:sz w:val="24"/>
          <w:szCs w:val="24"/>
          <w:lang w:val="es-ES_tradnl"/>
        </w:rPr>
        <w:tab/>
        <w:t>promovare prin mijloacele media</w:t>
      </w:r>
    </w:p>
    <w:p w:rsidR="003F2B46" w:rsidRDefault="003F2B46"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3F2B46" w:rsidRDefault="003F2B46"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3F2B46" w:rsidRDefault="003F2B46"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3F2B46" w:rsidRDefault="003F2B46"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3F2B46" w:rsidRDefault="003F2B46"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3F2B46" w:rsidRDefault="003F2B46"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3F2B46" w:rsidRDefault="003F2B46"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C9048B" w:rsidRDefault="00C9048B"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C9048B" w:rsidRDefault="00C9048B"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C9048B" w:rsidRPr="00C92C42" w:rsidRDefault="00C9048B" w:rsidP="002252AE">
      <w:pPr>
        <w:autoSpaceDE w:val="0"/>
        <w:autoSpaceDN w:val="0"/>
        <w:adjustRightInd w:val="0"/>
        <w:spacing w:after="0" w:line="360" w:lineRule="auto"/>
        <w:jc w:val="both"/>
        <w:rPr>
          <w:rFonts w:ascii="Trebuchet MS" w:eastAsia="Wingdings-Regular" w:hAnsi="Trebuchet MS" w:cs="Times New Roman"/>
          <w:sz w:val="24"/>
          <w:szCs w:val="24"/>
          <w:lang w:val="es-ES_tradnl"/>
        </w:rPr>
      </w:pPr>
    </w:p>
    <w:p w:rsidR="00C9048B" w:rsidRPr="00C9048B" w:rsidRDefault="003F2B46" w:rsidP="002252AE">
      <w:pPr>
        <w:pStyle w:val="Heading1"/>
        <w:jc w:val="both"/>
        <w:rPr>
          <w:lang w:val="ro-RO"/>
        </w:rPr>
      </w:pPr>
      <w:r>
        <w:t xml:space="preserve">analiza </w:t>
      </w:r>
      <w:r>
        <w:rPr>
          <w:lang w:val="ro-RO"/>
        </w:rPr>
        <w:t>și previziunea financiară</w:t>
      </w:r>
      <w:r w:rsidR="00C9048B">
        <w:rPr>
          <w:lang w:val="ro-RO"/>
        </w:rPr>
        <w:t xml:space="preserve"> </w:t>
      </w:r>
    </w:p>
    <w:p w:rsidR="002823EE" w:rsidRDefault="002823EE" w:rsidP="002252AE">
      <w:pPr>
        <w:autoSpaceDE w:val="0"/>
        <w:autoSpaceDN w:val="0"/>
        <w:adjustRightInd w:val="0"/>
        <w:spacing w:after="0" w:line="360" w:lineRule="auto"/>
        <w:jc w:val="both"/>
        <w:rPr>
          <w:rFonts w:ascii="Trebuchet MS" w:hAnsi="Trebuchet MS" w:cs="Times New Roman"/>
          <w:sz w:val="24"/>
          <w:szCs w:val="24"/>
          <w:lang w:val="es-ES_tradnl"/>
        </w:rPr>
      </w:pPr>
    </w:p>
    <w:p w:rsidR="00C9048B" w:rsidRPr="00C9048B" w:rsidRDefault="00C9048B" w:rsidP="002252AE">
      <w:pPr>
        <w:autoSpaceDE w:val="0"/>
        <w:autoSpaceDN w:val="0"/>
        <w:adjustRightInd w:val="0"/>
        <w:spacing w:after="0" w:line="360" w:lineRule="auto"/>
        <w:jc w:val="both"/>
        <w:rPr>
          <w:rFonts w:ascii="Trebuchet MS" w:hAnsi="Trebuchet MS" w:cs="Times New Roman"/>
          <w:i/>
          <w:sz w:val="24"/>
          <w:szCs w:val="24"/>
          <w:lang w:val="es-ES_tradnl"/>
        </w:rPr>
      </w:pPr>
      <w:r w:rsidRPr="00C9048B">
        <w:rPr>
          <w:rFonts w:ascii="Trebuchet MS" w:hAnsi="Trebuchet MS" w:cs="Times New Roman"/>
          <w:i/>
          <w:sz w:val="24"/>
          <w:szCs w:val="24"/>
          <w:lang w:val="es-ES_tradnl"/>
        </w:rPr>
        <w:t>Plan financiar pentru anul I</w:t>
      </w:r>
    </w:p>
    <w:tbl>
      <w:tblPr>
        <w:tblW w:w="10013" w:type="dxa"/>
        <w:tblInd w:w="18" w:type="dxa"/>
        <w:tblLayout w:type="fixed"/>
        <w:tblLook w:val="04A0" w:firstRow="1" w:lastRow="0" w:firstColumn="1" w:lastColumn="0" w:noHBand="0" w:noVBand="1"/>
      </w:tblPr>
      <w:tblGrid>
        <w:gridCol w:w="758"/>
        <w:gridCol w:w="52"/>
        <w:gridCol w:w="4860"/>
        <w:gridCol w:w="1890"/>
        <w:gridCol w:w="1319"/>
        <w:gridCol w:w="1134"/>
      </w:tblGrid>
      <w:tr w:rsidR="003F2B46" w:rsidRPr="00AA0BE8" w:rsidTr="003F2B46">
        <w:trPr>
          <w:trHeight w:val="615"/>
        </w:trPr>
        <w:tc>
          <w:tcPr>
            <w:tcW w:w="81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Nr. crt.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Denumirea capitolelor şi subcapitolelor</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Ajutor financiar nerambursabil</w:t>
            </w:r>
          </w:p>
        </w:tc>
        <w:tc>
          <w:tcPr>
            <w:tcW w:w="13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Contributie proprie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Total</w:t>
            </w:r>
          </w:p>
        </w:tc>
      </w:tr>
      <w:tr w:rsidR="003F2B46" w:rsidRPr="00AA0BE8" w:rsidTr="003F2B46">
        <w:trPr>
          <w:trHeight w:val="517"/>
        </w:trPr>
        <w:tc>
          <w:tcPr>
            <w:tcW w:w="810" w:type="dxa"/>
            <w:gridSpan w:val="2"/>
            <w:vMerge/>
            <w:tcBorders>
              <w:top w:val="single" w:sz="4" w:space="0" w:color="auto"/>
              <w:left w:val="single" w:sz="4" w:space="0" w:color="auto"/>
              <w:bottom w:val="single" w:sz="4" w:space="0" w:color="000000"/>
              <w:right w:val="single" w:sz="4" w:space="0" w:color="auto"/>
            </w:tcBorders>
            <w:vAlign w:val="center"/>
            <w:hideMark/>
          </w:tcPr>
          <w:p w:rsidR="003F2B46" w:rsidRPr="00AA0BE8" w:rsidRDefault="003F2B46" w:rsidP="002252AE">
            <w:pPr>
              <w:jc w:val="both"/>
              <w:rPr>
                <w:rFonts w:ascii="Times New Roman" w:eastAsia="Times New Roman" w:hAnsi="Times New Roman" w:cs="Times New Roman"/>
                <w:b/>
                <w:bCs/>
                <w:sz w:val="24"/>
                <w:szCs w:val="24"/>
              </w:rPr>
            </w:pPr>
          </w:p>
        </w:tc>
        <w:tc>
          <w:tcPr>
            <w:tcW w:w="4860" w:type="dxa"/>
            <w:vMerge/>
            <w:tcBorders>
              <w:top w:val="single" w:sz="4" w:space="0" w:color="auto"/>
              <w:left w:val="single" w:sz="4" w:space="0" w:color="auto"/>
              <w:bottom w:val="single" w:sz="4" w:space="0" w:color="auto"/>
              <w:right w:val="single" w:sz="4" w:space="0" w:color="auto"/>
            </w:tcBorders>
            <w:vAlign w:val="center"/>
            <w:hideMark/>
          </w:tcPr>
          <w:p w:rsidR="003F2B46" w:rsidRPr="00AA0BE8" w:rsidRDefault="003F2B46" w:rsidP="002252AE">
            <w:pPr>
              <w:jc w:val="both"/>
              <w:rPr>
                <w:rFonts w:ascii="Times New Roman" w:eastAsia="Times New Roman" w:hAnsi="Times New Roman" w:cs="Times New Roman"/>
                <w:b/>
                <w:bCs/>
                <w:sz w:val="24"/>
                <w:szCs w:val="24"/>
              </w:rPr>
            </w:pP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3F2B46" w:rsidRPr="00AA0BE8" w:rsidRDefault="003F2B46" w:rsidP="002252AE">
            <w:pPr>
              <w:jc w:val="both"/>
              <w:rPr>
                <w:rFonts w:ascii="Times New Roman" w:eastAsia="Times New Roman" w:hAnsi="Times New Roman" w:cs="Times New Roman"/>
                <w:b/>
                <w:bCs/>
                <w:sz w:val="24"/>
                <w:szCs w:val="24"/>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rsidR="003F2B46" w:rsidRPr="00AA0BE8" w:rsidRDefault="003F2B46" w:rsidP="002252AE">
            <w:pPr>
              <w:jc w:val="both"/>
              <w:rPr>
                <w:rFonts w:ascii="Times New Roman" w:eastAsia="Times New Roman" w:hAnsi="Times New Roman" w:cs="Times New Roman"/>
                <w:b/>
                <w:bCs/>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F2B46" w:rsidRPr="00AA0BE8" w:rsidRDefault="003F2B46" w:rsidP="002252AE">
            <w:pPr>
              <w:jc w:val="both"/>
              <w:rPr>
                <w:rFonts w:ascii="Times New Roman" w:eastAsia="Times New Roman" w:hAnsi="Times New Roman" w:cs="Times New Roman"/>
                <w:b/>
                <w:bCs/>
                <w:sz w:val="24"/>
                <w:szCs w:val="24"/>
              </w:rPr>
            </w:pPr>
          </w:p>
        </w:tc>
      </w:tr>
      <w:tr w:rsidR="003F2B46" w:rsidRPr="00AA0BE8" w:rsidTr="003F2B46">
        <w:trPr>
          <w:trHeight w:val="255"/>
        </w:trPr>
        <w:tc>
          <w:tcPr>
            <w:tcW w:w="810" w:type="dxa"/>
            <w:gridSpan w:val="2"/>
            <w:tcBorders>
              <w:top w:val="nil"/>
              <w:left w:val="single" w:sz="4" w:space="0" w:color="auto"/>
              <w:bottom w:val="single" w:sz="4" w:space="0" w:color="auto"/>
              <w:right w:val="single" w:sz="4" w:space="0" w:color="auto"/>
            </w:tcBorders>
            <w:shd w:val="clear" w:color="auto" w:fill="auto"/>
            <w:vAlign w:val="bottom"/>
            <w:hideMark/>
          </w:tcPr>
          <w:p w:rsidR="003F2B46" w:rsidRPr="00AA0BE8" w:rsidRDefault="003F2B46" w:rsidP="002252AE">
            <w:pPr>
              <w:jc w:val="both"/>
              <w:rPr>
                <w:rFonts w:ascii="Times New Roman" w:eastAsia="Times New Roman" w:hAnsi="Times New Roman" w:cs="Times New Roman"/>
                <w:i/>
                <w:iCs/>
                <w:sz w:val="24"/>
                <w:szCs w:val="24"/>
              </w:rPr>
            </w:pPr>
            <w:r w:rsidRPr="00AA0BE8">
              <w:rPr>
                <w:rFonts w:ascii="Times New Roman" w:eastAsia="Times New Roman" w:hAnsi="Times New Roman" w:cs="Times New Roman"/>
                <w:i/>
                <w:iCs/>
                <w:sz w:val="24"/>
                <w:szCs w:val="24"/>
              </w:rPr>
              <w:t>col. 1</w:t>
            </w:r>
          </w:p>
        </w:tc>
        <w:tc>
          <w:tcPr>
            <w:tcW w:w="4860" w:type="dxa"/>
            <w:tcBorders>
              <w:top w:val="nil"/>
              <w:left w:val="nil"/>
              <w:bottom w:val="single" w:sz="4" w:space="0" w:color="auto"/>
              <w:right w:val="single" w:sz="4" w:space="0" w:color="auto"/>
            </w:tcBorders>
            <w:shd w:val="clear" w:color="auto" w:fill="auto"/>
            <w:vAlign w:val="bottom"/>
            <w:hideMark/>
          </w:tcPr>
          <w:p w:rsidR="003F2B46" w:rsidRPr="00AA0BE8" w:rsidRDefault="003F2B46" w:rsidP="002252AE">
            <w:pPr>
              <w:jc w:val="both"/>
              <w:rPr>
                <w:rFonts w:ascii="Times New Roman" w:eastAsia="Times New Roman" w:hAnsi="Times New Roman" w:cs="Times New Roman"/>
                <w:i/>
                <w:iCs/>
                <w:sz w:val="24"/>
                <w:szCs w:val="24"/>
              </w:rPr>
            </w:pPr>
            <w:r w:rsidRPr="00AA0BE8">
              <w:rPr>
                <w:rFonts w:ascii="Times New Roman" w:eastAsia="Times New Roman" w:hAnsi="Times New Roman" w:cs="Times New Roman"/>
                <w:i/>
                <w:iCs/>
                <w:sz w:val="24"/>
                <w:szCs w:val="24"/>
              </w:rPr>
              <w:t>col. 2</w:t>
            </w:r>
          </w:p>
        </w:tc>
        <w:tc>
          <w:tcPr>
            <w:tcW w:w="1890" w:type="dxa"/>
            <w:tcBorders>
              <w:top w:val="nil"/>
              <w:left w:val="nil"/>
              <w:bottom w:val="single" w:sz="4" w:space="0" w:color="auto"/>
              <w:right w:val="single" w:sz="4" w:space="0" w:color="auto"/>
            </w:tcBorders>
            <w:shd w:val="clear" w:color="auto" w:fill="auto"/>
            <w:vAlign w:val="bottom"/>
            <w:hideMark/>
          </w:tcPr>
          <w:p w:rsidR="003F2B46" w:rsidRPr="00AA0BE8" w:rsidRDefault="003F2B46" w:rsidP="002252AE">
            <w:pPr>
              <w:jc w:val="both"/>
              <w:rPr>
                <w:rFonts w:ascii="Times New Roman" w:eastAsia="Times New Roman" w:hAnsi="Times New Roman" w:cs="Times New Roman"/>
                <w:i/>
                <w:iCs/>
                <w:sz w:val="24"/>
                <w:szCs w:val="24"/>
              </w:rPr>
            </w:pPr>
            <w:r w:rsidRPr="00AA0BE8">
              <w:rPr>
                <w:rFonts w:ascii="Times New Roman" w:eastAsia="Times New Roman" w:hAnsi="Times New Roman" w:cs="Times New Roman"/>
                <w:i/>
                <w:iCs/>
                <w:sz w:val="24"/>
                <w:szCs w:val="24"/>
              </w:rPr>
              <w:t>col. 3</w:t>
            </w:r>
          </w:p>
        </w:tc>
        <w:tc>
          <w:tcPr>
            <w:tcW w:w="1319" w:type="dxa"/>
            <w:tcBorders>
              <w:top w:val="nil"/>
              <w:left w:val="nil"/>
              <w:bottom w:val="single" w:sz="4" w:space="0" w:color="auto"/>
              <w:right w:val="single" w:sz="4" w:space="0" w:color="auto"/>
            </w:tcBorders>
            <w:shd w:val="clear" w:color="auto" w:fill="auto"/>
            <w:vAlign w:val="bottom"/>
            <w:hideMark/>
          </w:tcPr>
          <w:p w:rsidR="003F2B46" w:rsidRPr="00AA0BE8" w:rsidRDefault="003F2B46" w:rsidP="002252AE">
            <w:pPr>
              <w:jc w:val="both"/>
              <w:rPr>
                <w:rFonts w:ascii="Times New Roman" w:eastAsia="Times New Roman" w:hAnsi="Times New Roman" w:cs="Times New Roman"/>
                <w:i/>
                <w:iCs/>
                <w:sz w:val="24"/>
                <w:szCs w:val="24"/>
              </w:rPr>
            </w:pPr>
            <w:r w:rsidRPr="00AA0BE8">
              <w:rPr>
                <w:rFonts w:ascii="Times New Roman" w:eastAsia="Times New Roman" w:hAnsi="Times New Roman" w:cs="Times New Roman"/>
                <w:i/>
                <w:iCs/>
                <w:sz w:val="24"/>
                <w:szCs w:val="24"/>
              </w:rPr>
              <w:t>col. 4</w:t>
            </w:r>
          </w:p>
        </w:tc>
        <w:tc>
          <w:tcPr>
            <w:tcW w:w="1134" w:type="dxa"/>
            <w:tcBorders>
              <w:top w:val="nil"/>
              <w:left w:val="nil"/>
              <w:bottom w:val="single" w:sz="4" w:space="0" w:color="auto"/>
              <w:right w:val="single" w:sz="4" w:space="0" w:color="auto"/>
            </w:tcBorders>
            <w:shd w:val="clear" w:color="auto" w:fill="auto"/>
            <w:vAlign w:val="bottom"/>
            <w:hideMark/>
          </w:tcPr>
          <w:p w:rsidR="003F2B46" w:rsidRPr="00AA0BE8" w:rsidRDefault="003F2B46" w:rsidP="002252AE">
            <w:pPr>
              <w:jc w:val="both"/>
              <w:rPr>
                <w:rFonts w:ascii="Times New Roman" w:eastAsia="Times New Roman" w:hAnsi="Times New Roman" w:cs="Times New Roman"/>
                <w:i/>
                <w:iCs/>
                <w:sz w:val="24"/>
                <w:szCs w:val="24"/>
              </w:rPr>
            </w:pPr>
            <w:r w:rsidRPr="00AA0BE8">
              <w:rPr>
                <w:rFonts w:ascii="Times New Roman" w:eastAsia="Times New Roman" w:hAnsi="Times New Roman" w:cs="Times New Roman"/>
                <w:i/>
                <w:iCs/>
                <w:sz w:val="24"/>
                <w:szCs w:val="24"/>
              </w:rPr>
              <w:t>col. 5</w:t>
            </w:r>
          </w:p>
        </w:tc>
      </w:tr>
      <w:tr w:rsidR="003F2B46" w:rsidRPr="00AA0BE8" w:rsidTr="003F2B46">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0</w:t>
            </w:r>
          </w:p>
        </w:tc>
        <w:tc>
          <w:tcPr>
            <w:tcW w:w="486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Taxe pentru înființarea de întreprinderi</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1</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Cheltuieli cu salariile personalului nou-angajat</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36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1.1.</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Cheltuieli salariale</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r>
              <w:rPr>
                <w:rFonts w:ascii="Times New Roman" w:eastAsia="Times New Roman" w:hAnsi="Times New Roman" w:cs="Times New Roman"/>
                <w:sz w:val="24"/>
                <w:szCs w:val="24"/>
              </w:rPr>
              <w:t>70.000</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r>
              <w:rPr>
                <w:rFonts w:ascii="Times New Roman" w:eastAsia="Times New Roman" w:hAnsi="Times New Roman" w:cs="Times New Roman"/>
                <w:sz w:val="24"/>
                <w:szCs w:val="24"/>
              </w:rPr>
              <w:t>20.000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r w:rsidRPr="00AA0BE8">
              <w:rPr>
                <w:rFonts w:ascii="Times New Roman" w:eastAsia="Times New Roman" w:hAnsi="Times New Roman" w:cs="Times New Roman"/>
                <w:sz w:val="24"/>
                <w:szCs w:val="24"/>
              </w:rPr>
              <w:t>.</w:t>
            </w:r>
            <w:r>
              <w:rPr>
                <w:rFonts w:ascii="Times New Roman" w:eastAsia="Times New Roman" w:hAnsi="Times New Roman" w:cs="Times New Roman"/>
                <w:sz w:val="24"/>
                <w:szCs w:val="24"/>
              </w:rPr>
              <w:t>0</w:t>
            </w:r>
            <w:r w:rsidRPr="00AA0BE8">
              <w:rPr>
                <w:rFonts w:ascii="Times New Roman" w:eastAsia="Times New Roman" w:hAnsi="Times New Roman" w:cs="Times New Roman"/>
                <w:sz w:val="24"/>
                <w:szCs w:val="24"/>
              </w:rPr>
              <w:t>00</w:t>
            </w:r>
          </w:p>
        </w:tc>
      </w:tr>
      <w:tr w:rsidR="003F2B46" w:rsidRPr="00AA0BE8" w:rsidTr="003F2B46">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1.2.</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Onorarii/ venituri asimilate salariilor pentru experți proprii/ cooptați</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r>
      <w:tr w:rsidR="003F2B46" w:rsidRPr="00AA0BE8" w:rsidTr="003F2B46">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xml:space="preserve">1.3. </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Contribuţii sociale aferente cheltuielilor salariale şi cheltuielilor asimilate acestora (contribuţii angajaţi şi CAM angajatori)</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r w:rsidR="00BC07DC">
              <w:rPr>
                <w:rFonts w:ascii="Times New Roman" w:hAnsi="Times New Roman" w:cs="Times New Roman"/>
                <w:sz w:val="24"/>
                <w:szCs w:val="24"/>
                <w:shd w:val="clear" w:color="auto" w:fill="FFFFFF"/>
              </w:rPr>
              <w:t>45.000</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r w:rsidR="00BC07DC">
              <w:rPr>
                <w:rFonts w:ascii="Times New Roman" w:eastAsia="Times New Roman" w:hAnsi="Times New Roman" w:cs="Times New Roman"/>
                <w:sz w:val="24"/>
                <w:szCs w:val="24"/>
              </w:rPr>
              <w:t>15.000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BC07DC"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60.000</w:t>
            </w:r>
          </w:p>
        </w:tc>
      </w:tr>
      <w:tr w:rsidR="003F2B46" w:rsidRPr="00AA0BE8" w:rsidTr="003F2B46">
        <w:trPr>
          <w:trHeight w:val="61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2</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Cheltuieli cu deplasarea personalului întreprinderilor nou-înfiinţate:</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2.1.</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Cheltuieli pentru cazare</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2.2.</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Cheltuieli cu diurna personalului propriu</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12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2.3.</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Cheltuieli pt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lastRenderedPageBreak/>
              <w:t>2.4.</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2.4 Taxe şi asigurări de călătorie și asigurări medicale aferente deplasării</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3</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Cheltuieli aferente diverselor achiziţii de servicii specializate, pentru care beneficiarul ajutorului de minimis nu are expertiza necesară</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4</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Cheltuieli cu achiziția de active fixe corporale (altele decât terenuri și imobile), obiecte de inventar, materii prime și materiale, inclusiv materiale consumabile, alte cheltuieli pentru investiţii necesare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BC07DC"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550.000</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BC07DC"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r w:rsidR="003F2B46">
              <w:rPr>
                <w:rFonts w:ascii="Times New Roman" w:eastAsia="Times New Roman" w:hAnsi="Times New Roman" w:cs="Times New Roman"/>
                <w:sz w:val="24"/>
                <w:szCs w:val="24"/>
              </w:rPr>
              <w:t>.</w:t>
            </w:r>
            <w:r>
              <w:rPr>
                <w:rFonts w:ascii="Times New Roman" w:eastAsia="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BC07DC"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600</w:t>
            </w:r>
            <w:r w:rsidR="003F2B46">
              <w:rPr>
                <w:rFonts w:ascii="Times New Roman" w:eastAsia="Times New Roman" w:hAnsi="Times New Roman" w:cs="Times New Roman"/>
                <w:sz w:val="24"/>
                <w:szCs w:val="24"/>
              </w:rPr>
              <w:t>.</w:t>
            </w:r>
            <w:r>
              <w:rPr>
                <w:rFonts w:ascii="Times New Roman" w:eastAsia="Times New Roman" w:hAnsi="Times New Roman" w:cs="Times New Roman"/>
                <w:sz w:val="24"/>
                <w:szCs w:val="24"/>
              </w:rPr>
              <w:t>0</w:t>
            </w:r>
            <w:r w:rsidR="003F2B46" w:rsidRPr="00AA0BE8">
              <w:rPr>
                <w:rFonts w:ascii="Times New Roman" w:eastAsia="Times New Roman" w:hAnsi="Times New Roman" w:cs="Times New Roman"/>
                <w:sz w:val="24"/>
                <w:szCs w:val="24"/>
              </w:rPr>
              <w:t>00</w:t>
            </w:r>
          </w:p>
        </w:tc>
      </w:tr>
      <w:tr w:rsidR="003F2B46" w:rsidRPr="00AA0BE8" w:rsidTr="003F2B46">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5</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Cheltuieli cu închirierea de sedii (inclusiv depozite), spații pentru desfășurarea diverselor activițăți ale întreprinderii, echipamente, vehicule, diverse bunuri</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0</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r w:rsidR="00BC07DC">
              <w:rPr>
                <w:rFonts w:ascii="Times New Roman" w:eastAsia="Times New Roman" w:hAnsi="Times New Roman" w:cs="Times New Roman"/>
                <w:sz w:val="24"/>
                <w:szCs w:val="24"/>
              </w:rPr>
              <w:t>3.000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BC07DC"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3F2B46" w:rsidRPr="00AA0BE8">
              <w:rPr>
                <w:rFonts w:ascii="Times New Roman" w:eastAsia="Times New Roman" w:hAnsi="Times New Roman" w:cs="Times New Roman"/>
                <w:sz w:val="24"/>
                <w:szCs w:val="24"/>
              </w:rPr>
              <w:t>.</w:t>
            </w:r>
            <w:r>
              <w:rPr>
                <w:rFonts w:ascii="Times New Roman" w:eastAsia="Times New Roman" w:hAnsi="Times New Roman" w:cs="Times New Roman"/>
                <w:sz w:val="24"/>
                <w:szCs w:val="24"/>
              </w:rPr>
              <w:t>0</w:t>
            </w:r>
            <w:r w:rsidR="003F2B46" w:rsidRPr="00AA0BE8">
              <w:rPr>
                <w:rFonts w:ascii="Times New Roman" w:eastAsia="Times New Roman" w:hAnsi="Times New Roman" w:cs="Times New Roman"/>
                <w:sz w:val="24"/>
                <w:szCs w:val="24"/>
              </w:rPr>
              <w:t>00</w:t>
            </w:r>
          </w:p>
        </w:tc>
      </w:tr>
      <w:tr w:rsidR="003F2B46" w:rsidRPr="00AA0BE8" w:rsidTr="003F2B46">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6</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Cheltuieli de leasing fără achiziție (leasing operațional) aferente funcţionării întreprinderilor (rate de leasing operațional plătite de întreprindere pt: echipamente, vehicule, diverse bunuri mobile și imobile)</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7</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Utilităţi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3.000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3.000</w:t>
            </w:r>
          </w:p>
        </w:tc>
      </w:tr>
      <w:tr w:rsidR="003F2B46" w:rsidRPr="00AA0BE8" w:rsidTr="003F2B46">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8</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 xml:space="preserve"> Servicii de administrare a clădirilor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9</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Servicii de întreţinere şi reparare de echipamente şi mijloace de transport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10</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Arhivare de documente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11</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 xml:space="preserve">Cheltuieli financiare şi juridice (notariale) </w:t>
            </w:r>
            <w:r w:rsidRPr="00AA0BE8">
              <w:rPr>
                <w:rFonts w:ascii="Times New Roman" w:eastAsia="Times New Roman" w:hAnsi="Times New Roman" w:cs="Times New Roman"/>
                <w:b/>
                <w:bCs/>
                <w:sz w:val="24"/>
                <w:szCs w:val="24"/>
              </w:rPr>
              <w:lastRenderedPageBreak/>
              <w:t>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lastRenderedPageBreak/>
              <w:t> 0</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300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300</w:t>
            </w:r>
          </w:p>
        </w:tc>
      </w:tr>
      <w:tr w:rsidR="003F2B46" w:rsidRPr="00AA0BE8" w:rsidTr="003F2B46">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lastRenderedPageBreak/>
              <w:t>12</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Conectare la reţele informatice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r>
      <w:tr w:rsidR="003F2B46" w:rsidRPr="00AA0BE8" w:rsidTr="003F2B46">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13</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Cheltuieli de informare şi publicitate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0</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r w:rsidR="00BC07DC">
              <w:rPr>
                <w:rFonts w:ascii="Times New Roman" w:eastAsia="Times New Roman" w:hAnsi="Times New Roman" w:cs="Times New Roman"/>
                <w:sz w:val="24"/>
                <w:szCs w:val="24"/>
              </w:rPr>
              <w:t>5</w:t>
            </w:r>
            <w:r w:rsidRPr="00AA0BE8">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r w:rsidR="00BC07DC">
              <w:rPr>
                <w:rFonts w:ascii="Times New Roman" w:eastAsia="Times New Roman" w:hAnsi="Times New Roman" w:cs="Times New Roman"/>
                <w:sz w:val="24"/>
                <w:szCs w:val="24"/>
              </w:rPr>
              <w:t>5</w:t>
            </w:r>
            <w:r w:rsidRPr="00AA0BE8">
              <w:rPr>
                <w:rFonts w:ascii="Times New Roman" w:eastAsia="Times New Roman" w:hAnsi="Times New Roman" w:cs="Times New Roman"/>
                <w:sz w:val="24"/>
                <w:szCs w:val="24"/>
              </w:rPr>
              <w:t>00</w:t>
            </w:r>
          </w:p>
        </w:tc>
      </w:tr>
      <w:tr w:rsidR="003F2B46" w:rsidRPr="00AA0BE8" w:rsidTr="003F2B46">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14</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Alte cheltuieli aferente funcţionării întreprinderilor</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14.1</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Prelucrare date</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14.2</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Întreţinere, actualizare si dezvoltare aplicaţii informatice</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14.3</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Achiziţionare de publicaţii, cărţi, reviste de specialitate relevante pentru operaţiune, în format tipărit şi/sau electronic</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14.4</w:t>
            </w:r>
          </w:p>
        </w:tc>
        <w:tc>
          <w:tcPr>
            <w:tcW w:w="4860" w:type="dxa"/>
            <w:tcBorders>
              <w:top w:val="nil"/>
              <w:left w:val="nil"/>
              <w:bottom w:val="single" w:sz="4" w:space="0" w:color="auto"/>
              <w:right w:val="single" w:sz="4" w:space="0" w:color="auto"/>
            </w:tcBorders>
            <w:shd w:val="clear" w:color="auto" w:fill="auto"/>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Concesiuni, brevete, licenţe, mărci comerciale, drepturi si active similare</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319" w:type="dxa"/>
            <w:tcBorders>
              <w:top w:val="nil"/>
              <w:left w:val="nil"/>
              <w:bottom w:val="single" w:sz="4" w:space="0" w:color="auto"/>
              <w:right w:val="single" w:sz="4" w:space="0" w:color="auto"/>
            </w:tcBorders>
            <w:shd w:val="clear" w:color="auto" w:fill="auto"/>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15</w:t>
            </w:r>
          </w:p>
        </w:tc>
        <w:tc>
          <w:tcPr>
            <w:tcW w:w="4860" w:type="dxa"/>
            <w:tcBorders>
              <w:top w:val="nil"/>
              <w:left w:val="nil"/>
              <w:bottom w:val="single" w:sz="4" w:space="0" w:color="auto"/>
              <w:right w:val="single" w:sz="4" w:space="0" w:color="auto"/>
            </w:tcBorders>
            <w:shd w:val="clear" w:color="000000" w:fill="DBEEF3"/>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Alte cheltuieli neeligibile</w:t>
            </w:r>
          </w:p>
        </w:tc>
        <w:tc>
          <w:tcPr>
            <w:tcW w:w="1890"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 </w:t>
            </w:r>
          </w:p>
        </w:tc>
        <w:tc>
          <w:tcPr>
            <w:tcW w:w="1319"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 </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3F2B46" w:rsidP="002252AE">
            <w:pPr>
              <w:jc w:val="both"/>
              <w:rPr>
                <w:rFonts w:ascii="Times New Roman" w:eastAsia="Times New Roman" w:hAnsi="Times New Roman" w:cs="Times New Roman"/>
                <w:sz w:val="24"/>
                <w:szCs w:val="24"/>
              </w:rPr>
            </w:pPr>
            <w:r w:rsidRPr="00AA0BE8">
              <w:rPr>
                <w:rFonts w:ascii="Times New Roman" w:eastAsia="Times New Roman" w:hAnsi="Times New Roman" w:cs="Times New Roman"/>
                <w:sz w:val="24"/>
                <w:szCs w:val="24"/>
              </w:rPr>
              <w:t>0</w:t>
            </w:r>
          </w:p>
        </w:tc>
      </w:tr>
      <w:tr w:rsidR="003F2B46" w:rsidRPr="00AA0BE8" w:rsidTr="003F2B46">
        <w:trPr>
          <w:trHeight w:val="390"/>
        </w:trPr>
        <w:tc>
          <w:tcPr>
            <w:tcW w:w="5670" w:type="dxa"/>
            <w:gridSpan w:val="3"/>
            <w:tcBorders>
              <w:top w:val="single" w:sz="4" w:space="0" w:color="auto"/>
              <w:left w:val="single" w:sz="4" w:space="0" w:color="auto"/>
              <w:bottom w:val="single" w:sz="4" w:space="0" w:color="auto"/>
              <w:right w:val="single" w:sz="4" w:space="0" w:color="000000"/>
            </w:tcBorders>
            <w:shd w:val="clear" w:color="000000" w:fill="93CDDD"/>
            <w:vAlign w:val="center"/>
            <w:hideMark/>
          </w:tcPr>
          <w:p w:rsidR="003F2B46" w:rsidRPr="00AA0BE8" w:rsidRDefault="003F2B46" w:rsidP="002252AE">
            <w:pPr>
              <w:jc w:val="both"/>
              <w:rPr>
                <w:rFonts w:ascii="Times New Roman" w:eastAsia="Times New Roman" w:hAnsi="Times New Roman" w:cs="Times New Roman"/>
                <w:b/>
                <w:bCs/>
                <w:sz w:val="24"/>
                <w:szCs w:val="24"/>
              </w:rPr>
            </w:pPr>
            <w:r w:rsidRPr="00AA0BE8">
              <w:rPr>
                <w:rFonts w:ascii="Times New Roman" w:eastAsia="Times New Roman" w:hAnsi="Times New Roman" w:cs="Times New Roman"/>
                <w:b/>
                <w:bCs/>
                <w:sz w:val="24"/>
                <w:szCs w:val="24"/>
              </w:rPr>
              <w:t>TOTAL GENERAL</w:t>
            </w:r>
          </w:p>
        </w:tc>
        <w:tc>
          <w:tcPr>
            <w:tcW w:w="1890" w:type="dxa"/>
            <w:tcBorders>
              <w:top w:val="nil"/>
              <w:left w:val="nil"/>
              <w:bottom w:val="single" w:sz="4" w:space="0" w:color="auto"/>
              <w:right w:val="single" w:sz="4" w:space="0" w:color="auto"/>
            </w:tcBorders>
            <w:shd w:val="clear" w:color="000000" w:fill="93CDDD"/>
            <w:noWrap/>
            <w:vAlign w:val="center"/>
            <w:hideMark/>
          </w:tcPr>
          <w:p w:rsidR="003F2B46" w:rsidRPr="00AA0BE8" w:rsidRDefault="00BC07DC"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665</w:t>
            </w:r>
            <w:r w:rsidR="003F2B46" w:rsidRPr="00AA0BE8">
              <w:rPr>
                <w:rFonts w:ascii="Times New Roman" w:eastAsia="Times New Roman" w:hAnsi="Times New Roman" w:cs="Times New Roman"/>
                <w:sz w:val="24"/>
                <w:szCs w:val="24"/>
              </w:rPr>
              <w:t>.000</w:t>
            </w:r>
          </w:p>
        </w:tc>
        <w:tc>
          <w:tcPr>
            <w:tcW w:w="1319" w:type="dxa"/>
            <w:tcBorders>
              <w:top w:val="nil"/>
              <w:left w:val="nil"/>
              <w:bottom w:val="single" w:sz="4" w:space="0" w:color="auto"/>
              <w:right w:val="single" w:sz="4" w:space="0" w:color="auto"/>
            </w:tcBorders>
            <w:shd w:val="clear" w:color="000000" w:fill="93CDDD"/>
            <w:noWrap/>
            <w:vAlign w:val="center"/>
            <w:hideMark/>
          </w:tcPr>
          <w:p w:rsidR="003F2B46" w:rsidRPr="00AA0BE8" w:rsidRDefault="00BC07DC"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r w:rsidR="003F2B46">
              <w:rPr>
                <w:rFonts w:ascii="Times New Roman" w:eastAsia="Times New Roman" w:hAnsi="Times New Roman" w:cs="Times New Roman"/>
                <w:sz w:val="24"/>
                <w:szCs w:val="24"/>
              </w:rPr>
              <w:t>.</w:t>
            </w:r>
            <w:r w:rsidR="003F2B46" w:rsidRPr="00AA0BE8">
              <w:rPr>
                <w:rFonts w:ascii="Times New Roman" w:eastAsia="Times New Roman" w:hAnsi="Times New Roman" w:cs="Times New Roman"/>
                <w:sz w:val="24"/>
                <w:szCs w:val="24"/>
              </w:rPr>
              <w:t>8</w:t>
            </w:r>
            <w:r>
              <w:rPr>
                <w:rFonts w:ascii="Times New Roman" w:eastAsia="Times New Roman" w:hAnsi="Times New Roman" w:cs="Times New Roman"/>
                <w:sz w:val="24"/>
                <w:szCs w:val="24"/>
              </w:rPr>
              <w:t>0</w:t>
            </w:r>
            <w:r w:rsidR="003F2B46" w:rsidRPr="00AA0BE8">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000000" w:fill="DBEEF3"/>
            <w:noWrap/>
            <w:vAlign w:val="center"/>
            <w:hideMark/>
          </w:tcPr>
          <w:p w:rsidR="003F2B46" w:rsidRPr="00AA0BE8" w:rsidRDefault="00BC07DC"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756</w:t>
            </w:r>
            <w:r w:rsidR="003F2B46">
              <w:rPr>
                <w:rFonts w:ascii="Times New Roman" w:eastAsia="Times New Roman" w:hAnsi="Times New Roman" w:cs="Times New Roman"/>
                <w:sz w:val="24"/>
                <w:szCs w:val="24"/>
              </w:rPr>
              <w:t>.</w:t>
            </w:r>
            <w:r w:rsidRPr="00AA0BE8">
              <w:rPr>
                <w:rFonts w:ascii="Times New Roman" w:eastAsia="Times New Roman" w:hAnsi="Times New Roman" w:cs="Times New Roman"/>
                <w:sz w:val="24"/>
                <w:szCs w:val="24"/>
              </w:rPr>
              <w:t xml:space="preserve"> </w:t>
            </w:r>
            <w:r w:rsidR="003F2B46" w:rsidRPr="00AA0BE8">
              <w:rPr>
                <w:rFonts w:ascii="Times New Roman" w:eastAsia="Times New Roman" w:hAnsi="Times New Roman" w:cs="Times New Roman"/>
                <w:sz w:val="24"/>
                <w:szCs w:val="24"/>
              </w:rPr>
              <w:t>8</w:t>
            </w:r>
            <w:r>
              <w:rPr>
                <w:rFonts w:ascii="Times New Roman" w:eastAsia="Times New Roman" w:hAnsi="Times New Roman" w:cs="Times New Roman"/>
                <w:sz w:val="24"/>
                <w:szCs w:val="24"/>
              </w:rPr>
              <w:t>0</w:t>
            </w:r>
            <w:r w:rsidR="003F2B46" w:rsidRPr="00AA0BE8">
              <w:rPr>
                <w:rFonts w:ascii="Times New Roman" w:eastAsia="Times New Roman" w:hAnsi="Times New Roman" w:cs="Times New Roman"/>
                <w:sz w:val="24"/>
                <w:szCs w:val="24"/>
              </w:rPr>
              <w:t>0</w:t>
            </w:r>
          </w:p>
        </w:tc>
      </w:tr>
      <w:tr w:rsidR="003F2B46" w:rsidRPr="00CE30AF" w:rsidTr="003F2B46">
        <w:trPr>
          <w:trHeight w:val="390"/>
        </w:trPr>
        <w:tc>
          <w:tcPr>
            <w:tcW w:w="5670" w:type="dxa"/>
            <w:gridSpan w:val="3"/>
            <w:tcBorders>
              <w:top w:val="nil"/>
              <w:left w:val="nil"/>
              <w:bottom w:val="nil"/>
              <w:right w:val="nil"/>
            </w:tcBorders>
            <w:shd w:val="clear" w:color="auto" w:fill="auto"/>
            <w:noWrap/>
            <w:vAlign w:val="center"/>
            <w:hideMark/>
          </w:tcPr>
          <w:p w:rsidR="003F2B46" w:rsidRPr="00B8136A" w:rsidRDefault="003F2B46" w:rsidP="002252AE">
            <w:pPr>
              <w:jc w:val="both"/>
              <w:rPr>
                <w:rFonts w:ascii="Times New Roman" w:eastAsia="Times New Roman" w:hAnsi="Times New Roman" w:cs="Times New Roman"/>
                <w:b/>
                <w:bCs/>
                <w:sz w:val="24"/>
                <w:szCs w:val="24"/>
              </w:rPr>
            </w:pPr>
          </w:p>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Sursele de finanţare</w:t>
            </w:r>
          </w:p>
        </w:tc>
        <w:tc>
          <w:tcPr>
            <w:tcW w:w="1890" w:type="dxa"/>
            <w:tcBorders>
              <w:top w:val="nil"/>
              <w:left w:val="nil"/>
              <w:bottom w:val="nil"/>
              <w:right w:val="nil"/>
            </w:tcBorders>
            <w:shd w:val="clear" w:color="auto" w:fill="auto"/>
            <w:noWrap/>
            <w:vAlign w:val="center"/>
            <w:hideMark/>
          </w:tcPr>
          <w:p w:rsidR="003F2B46" w:rsidRPr="00B8136A" w:rsidRDefault="003F2B46" w:rsidP="002252AE">
            <w:pPr>
              <w:jc w:val="both"/>
              <w:rPr>
                <w:rFonts w:ascii="Times New Roman" w:eastAsia="Times New Roman" w:hAnsi="Times New Roman" w:cs="Times New Roman"/>
                <w:sz w:val="24"/>
                <w:szCs w:val="24"/>
              </w:rPr>
            </w:pPr>
          </w:p>
        </w:tc>
        <w:tc>
          <w:tcPr>
            <w:tcW w:w="1319" w:type="dxa"/>
            <w:tcBorders>
              <w:top w:val="nil"/>
              <w:left w:val="nil"/>
              <w:bottom w:val="nil"/>
              <w:right w:val="nil"/>
            </w:tcBorders>
            <w:shd w:val="clear" w:color="auto" w:fill="auto"/>
            <w:noWrap/>
            <w:vAlign w:val="center"/>
            <w:hideMark/>
          </w:tcPr>
          <w:p w:rsidR="003F2B46" w:rsidRPr="00B8136A" w:rsidRDefault="003F2B46" w:rsidP="002252AE">
            <w:pPr>
              <w:jc w:val="both"/>
              <w:rPr>
                <w:rFonts w:ascii="Times New Roman" w:eastAsia="Times New Roman" w:hAnsi="Times New Roman" w:cs="Times New Roman"/>
                <w:sz w:val="24"/>
                <w:szCs w:val="24"/>
              </w:rPr>
            </w:pPr>
          </w:p>
        </w:tc>
        <w:tc>
          <w:tcPr>
            <w:tcW w:w="1134" w:type="dxa"/>
            <w:tcBorders>
              <w:top w:val="nil"/>
              <w:left w:val="nil"/>
              <w:bottom w:val="nil"/>
              <w:right w:val="nil"/>
            </w:tcBorders>
            <w:shd w:val="clear" w:color="auto" w:fill="auto"/>
            <w:noWrap/>
            <w:vAlign w:val="center"/>
            <w:hideMark/>
          </w:tcPr>
          <w:p w:rsidR="003F2B46" w:rsidRPr="00B8136A" w:rsidRDefault="003F2B46" w:rsidP="002252AE">
            <w:pPr>
              <w:jc w:val="both"/>
              <w:rPr>
                <w:rFonts w:ascii="Times New Roman" w:eastAsia="Times New Roman" w:hAnsi="Times New Roman" w:cs="Times New Roman"/>
                <w:sz w:val="24"/>
                <w:szCs w:val="24"/>
              </w:rPr>
            </w:pPr>
          </w:p>
        </w:tc>
      </w:tr>
      <w:tr w:rsidR="003F2B46" w:rsidRPr="00CE30AF" w:rsidTr="003F2B46">
        <w:trPr>
          <w:trHeight w:val="390"/>
        </w:trPr>
        <w:tc>
          <w:tcPr>
            <w:tcW w:w="758" w:type="dxa"/>
            <w:tcBorders>
              <w:top w:val="single" w:sz="4" w:space="0" w:color="auto"/>
              <w:left w:val="single" w:sz="4" w:space="0" w:color="auto"/>
              <w:bottom w:val="nil"/>
              <w:right w:val="nil"/>
            </w:tcBorders>
            <w:shd w:val="clear" w:color="auto" w:fill="auto"/>
            <w:vAlign w:val="center"/>
            <w:hideMark/>
          </w:tcPr>
          <w:p w:rsidR="003F2B46" w:rsidRPr="00CE30AF" w:rsidRDefault="003F2B46" w:rsidP="002252AE">
            <w:pPr>
              <w:jc w:val="both"/>
              <w:rPr>
                <w:rFonts w:ascii="Trebuchet MS" w:eastAsia="Times New Roman" w:hAnsi="Trebuchet MS"/>
                <w:b/>
                <w:bCs/>
                <w:color w:val="FF0000"/>
              </w:rPr>
            </w:pPr>
            <w:r w:rsidRPr="00CE30AF">
              <w:rPr>
                <w:rFonts w:ascii="Trebuchet MS" w:eastAsia="Times New Roman" w:hAnsi="Trebuchet MS"/>
                <w:b/>
                <w:bCs/>
                <w:color w:val="FF0000"/>
              </w:rPr>
              <w:t> </w:t>
            </w:r>
          </w:p>
        </w:tc>
        <w:tc>
          <w:tcPr>
            <w:tcW w:w="4912" w:type="dxa"/>
            <w:gridSpan w:val="2"/>
            <w:tcBorders>
              <w:top w:val="single" w:sz="4" w:space="0" w:color="auto"/>
              <w:left w:val="nil"/>
              <w:bottom w:val="nil"/>
              <w:right w:val="nil"/>
            </w:tcBorders>
            <w:shd w:val="clear" w:color="auto" w:fill="auto"/>
            <w:vAlign w:val="center"/>
            <w:hideMark/>
          </w:tcPr>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 </w:t>
            </w:r>
          </w:p>
        </w:tc>
        <w:tc>
          <w:tcPr>
            <w:tcW w:w="1890" w:type="dxa"/>
            <w:tcBorders>
              <w:top w:val="single" w:sz="4" w:space="0" w:color="auto"/>
              <w:left w:val="nil"/>
              <w:bottom w:val="nil"/>
              <w:right w:val="nil"/>
            </w:tcBorders>
            <w:shd w:val="clear" w:color="auto" w:fill="auto"/>
            <w:vAlign w:val="center"/>
            <w:hideMark/>
          </w:tcPr>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Valoare</w:t>
            </w:r>
          </w:p>
        </w:tc>
        <w:tc>
          <w:tcPr>
            <w:tcW w:w="245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Calcul</w:t>
            </w:r>
          </w:p>
        </w:tc>
      </w:tr>
      <w:tr w:rsidR="003F2B46" w:rsidRPr="00CE30AF" w:rsidTr="003F2B46">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I.</w:t>
            </w:r>
          </w:p>
        </w:tc>
        <w:tc>
          <w:tcPr>
            <w:tcW w:w="4912" w:type="dxa"/>
            <w:gridSpan w:val="2"/>
            <w:tcBorders>
              <w:top w:val="single" w:sz="4" w:space="0" w:color="auto"/>
              <w:left w:val="nil"/>
              <w:bottom w:val="single" w:sz="4" w:space="0" w:color="auto"/>
              <w:right w:val="single" w:sz="4" w:space="0" w:color="auto"/>
            </w:tcBorders>
            <w:shd w:val="clear" w:color="auto" w:fill="auto"/>
            <w:vAlign w:val="center"/>
            <w:hideMark/>
          </w:tcPr>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 xml:space="preserve">Valoarea totală a proiectului, </w:t>
            </w:r>
            <w:r w:rsidRPr="00B8136A">
              <w:rPr>
                <w:rFonts w:ascii="Times New Roman" w:eastAsia="Times New Roman" w:hAnsi="Times New Roman" w:cs="Times New Roman"/>
                <w:sz w:val="24"/>
                <w:szCs w:val="24"/>
              </w:rPr>
              <w:t>din care:</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3F2B46" w:rsidRPr="00B8136A" w:rsidRDefault="00BC07DC" w:rsidP="002252AE">
            <w:pPr>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756.</w:t>
            </w:r>
            <w:r w:rsidRPr="00AA0BE8">
              <w:rPr>
                <w:rFonts w:ascii="Times New Roman" w:eastAsia="Times New Roman" w:hAnsi="Times New Roman" w:cs="Times New Roman"/>
                <w:sz w:val="24"/>
                <w:szCs w:val="24"/>
              </w:rPr>
              <w:t xml:space="preserve"> 8</w:t>
            </w:r>
            <w:r>
              <w:rPr>
                <w:rFonts w:ascii="Times New Roman" w:eastAsia="Times New Roman" w:hAnsi="Times New Roman" w:cs="Times New Roman"/>
                <w:sz w:val="24"/>
                <w:szCs w:val="24"/>
              </w:rPr>
              <w:t>0</w:t>
            </w:r>
            <w:r w:rsidRPr="00AA0BE8">
              <w:rPr>
                <w:rFonts w:ascii="Times New Roman" w:eastAsia="Times New Roman" w:hAnsi="Times New Roman" w:cs="Times New Roman"/>
                <w:sz w:val="24"/>
                <w:szCs w:val="24"/>
              </w:rPr>
              <w:t>0</w:t>
            </w:r>
          </w:p>
        </w:tc>
        <w:tc>
          <w:tcPr>
            <w:tcW w:w="2453" w:type="dxa"/>
            <w:gridSpan w:val="2"/>
            <w:tcBorders>
              <w:top w:val="single" w:sz="4" w:space="0" w:color="auto"/>
              <w:left w:val="nil"/>
              <w:bottom w:val="single" w:sz="4" w:space="0" w:color="auto"/>
              <w:right w:val="single" w:sz="4" w:space="0" w:color="000000"/>
            </w:tcBorders>
            <w:shd w:val="clear" w:color="auto" w:fill="auto"/>
            <w:vAlign w:val="center"/>
            <w:hideMark/>
          </w:tcPr>
          <w:p w:rsidR="003F2B46" w:rsidRPr="00B8136A" w:rsidRDefault="003F2B46" w:rsidP="002252AE">
            <w:pPr>
              <w:jc w:val="both"/>
              <w:rPr>
                <w:rFonts w:ascii="Times New Roman" w:eastAsia="Times New Roman" w:hAnsi="Times New Roman" w:cs="Times New Roman"/>
                <w:i/>
                <w:iCs/>
                <w:sz w:val="24"/>
                <w:szCs w:val="24"/>
              </w:rPr>
            </w:pPr>
            <w:r w:rsidRPr="00B8136A">
              <w:rPr>
                <w:rFonts w:ascii="Times New Roman" w:eastAsia="Times New Roman" w:hAnsi="Times New Roman" w:cs="Times New Roman"/>
                <w:i/>
                <w:iCs/>
                <w:sz w:val="24"/>
                <w:szCs w:val="24"/>
              </w:rPr>
              <w:t>= I.a.+I.b.</w:t>
            </w:r>
          </w:p>
        </w:tc>
      </w:tr>
      <w:tr w:rsidR="003F2B46" w:rsidRPr="00CE30AF" w:rsidTr="003F2B46">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II.</w:t>
            </w:r>
          </w:p>
        </w:tc>
        <w:tc>
          <w:tcPr>
            <w:tcW w:w="4912" w:type="dxa"/>
            <w:gridSpan w:val="2"/>
            <w:tcBorders>
              <w:top w:val="single" w:sz="4" w:space="0" w:color="auto"/>
              <w:left w:val="nil"/>
              <w:bottom w:val="single" w:sz="4" w:space="0" w:color="auto"/>
              <w:right w:val="single" w:sz="4" w:space="0" w:color="auto"/>
            </w:tcBorders>
            <w:shd w:val="clear" w:color="auto" w:fill="auto"/>
            <w:vAlign w:val="center"/>
            <w:hideMark/>
          </w:tcPr>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Contribuţia solicitantului</w:t>
            </w:r>
          </w:p>
        </w:tc>
        <w:tc>
          <w:tcPr>
            <w:tcW w:w="1890" w:type="dxa"/>
            <w:tcBorders>
              <w:top w:val="nil"/>
              <w:left w:val="nil"/>
              <w:bottom w:val="single" w:sz="4" w:space="0" w:color="auto"/>
              <w:right w:val="single" w:sz="4" w:space="0" w:color="auto"/>
            </w:tcBorders>
            <w:shd w:val="clear" w:color="auto" w:fill="auto"/>
            <w:noWrap/>
            <w:vAlign w:val="center"/>
            <w:hideMark/>
          </w:tcPr>
          <w:p w:rsidR="003F2B46" w:rsidRPr="00B8136A" w:rsidRDefault="00BC07DC" w:rsidP="00225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r w:rsidRPr="00AA0BE8">
              <w:rPr>
                <w:rFonts w:ascii="Times New Roman" w:eastAsia="Times New Roman" w:hAnsi="Times New Roman" w:cs="Times New Roman"/>
                <w:sz w:val="24"/>
                <w:szCs w:val="24"/>
              </w:rPr>
              <w:t>8</w:t>
            </w:r>
            <w:r>
              <w:rPr>
                <w:rFonts w:ascii="Times New Roman" w:eastAsia="Times New Roman" w:hAnsi="Times New Roman" w:cs="Times New Roman"/>
                <w:sz w:val="24"/>
                <w:szCs w:val="24"/>
              </w:rPr>
              <w:t>0</w:t>
            </w:r>
            <w:r w:rsidRPr="00AA0BE8">
              <w:rPr>
                <w:rFonts w:ascii="Times New Roman" w:eastAsia="Times New Roman" w:hAnsi="Times New Roman" w:cs="Times New Roman"/>
                <w:sz w:val="24"/>
                <w:szCs w:val="24"/>
              </w:rPr>
              <w:t>0</w:t>
            </w:r>
          </w:p>
        </w:tc>
        <w:tc>
          <w:tcPr>
            <w:tcW w:w="2453" w:type="dxa"/>
            <w:gridSpan w:val="2"/>
            <w:tcBorders>
              <w:top w:val="single" w:sz="4" w:space="0" w:color="auto"/>
              <w:left w:val="nil"/>
              <w:bottom w:val="single" w:sz="4" w:space="0" w:color="auto"/>
              <w:right w:val="single" w:sz="4" w:space="0" w:color="000000"/>
            </w:tcBorders>
            <w:shd w:val="clear" w:color="auto" w:fill="auto"/>
            <w:vAlign w:val="center"/>
            <w:hideMark/>
          </w:tcPr>
          <w:p w:rsidR="003F2B46" w:rsidRPr="00B8136A" w:rsidRDefault="003F2B46" w:rsidP="002252AE">
            <w:pPr>
              <w:jc w:val="both"/>
              <w:rPr>
                <w:rFonts w:ascii="Times New Roman" w:eastAsia="Times New Roman" w:hAnsi="Times New Roman" w:cs="Times New Roman"/>
                <w:i/>
                <w:iCs/>
                <w:sz w:val="24"/>
                <w:szCs w:val="24"/>
              </w:rPr>
            </w:pPr>
            <w:r w:rsidRPr="00B8136A">
              <w:rPr>
                <w:rFonts w:ascii="Times New Roman" w:eastAsia="Times New Roman" w:hAnsi="Times New Roman" w:cs="Times New Roman"/>
                <w:i/>
                <w:iCs/>
                <w:sz w:val="24"/>
                <w:szCs w:val="24"/>
              </w:rPr>
              <w:t>= I.b.</w:t>
            </w:r>
          </w:p>
        </w:tc>
      </w:tr>
      <w:tr w:rsidR="003F2B46" w:rsidRPr="00CE30AF" w:rsidTr="003F2B46">
        <w:trPr>
          <w:trHeight w:val="390"/>
        </w:trPr>
        <w:tc>
          <w:tcPr>
            <w:tcW w:w="758" w:type="dxa"/>
            <w:tcBorders>
              <w:top w:val="single" w:sz="4" w:space="0" w:color="auto"/>
              <w:left w:val="single" w:sz="4" w:space="0" w:color="auto"/>
              <w:bottom w:val="single" w:sz="4" w:space="0" w:color="auto"/>
              <w:right w:val="nil"/>
            </w:tcBorders>
            <w:shd w:val="clear" w:color="auto" w:fill="auto"/>
            <w:noWrap/>
            <w:vAlign w:val="center"/>
            <w:hideMark/>
          </w:tcPr>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III.</w:t>
            </w:r>
          </w:p>
        </w:tc>
        <w:tc>
          <w:tcPr>
            <w:tcW w:w="4912" w:type="dxa"/>
            <w:gridSpan w:val="2"/>
            <w:tcBorders>
              <w:top w:val="single" w:sz="4" w:space="0" w:color="auto"/>
              <w:left w:val="nil"/>
              <w:bottom w:val="single" w:sz="4" w:space="0" w:color="auto"/>
              <w:right w:val="nil"/>
            </w:tcBorders>
            <w:shd w:val="clear" w:color="auto" w:fill="auto"/>
            <w:vAlign w:val="center"/>
            <w:hideMark/>
          </w:tcPr>
          <w:p w:rsidR="003F2B46" w:rsidRPr="00B8136A" w:rsidRDefault="003F2B46" w:rsidP="002252AE">
            <w:pPr>
              <w:jc w:val="both"/>
              <w:rPr>
                <w:rFonts w:ascii="Times New Roman" w:eastAsia="Times New Roman" w:hAnsi="Times New Roman" w:cs="Times New Roman"/>
                <w:b/>
                <w:bCs/>
                <w:sz w:val="24"/>
                <w:szCs w:val="24"/>
              </w:rPr>
            </w:pPr>
            <w:r w:rsidRPr="00B8136A">
              <w:rPr>
                <w:rFonts w:ascii="Times New Roman" w:eastAsia="Times New Roman" w:hAnsi="Times New Roman" w:cs="Times New Roman"/>
                <w:b/>
                <w:bCs/>
                <w:sz w:val="24"/>
                <w:szCs w:val="24"/>
              </w:rPr>
              <w:t>Finanţare nerambursabilă solicitată**)</w:t>
            </w:r>
          </w:p>
        </w:tc>
        <w:tc>
          <w:tcPr>
            <w:tcW w:w="1890" w:type="dxa"/>
            <w:tcBorders>
              <w:top w:val="nil"/>
              <w:left w:val="nil"/>
              <w:bottom w:val="single" w:sz="4" w:space="0" w:color="auto"/>
              <w:right w:val="nil"/>
            </w:tcBorders>
            <w:shd w:val="clear" w:color="auto" w:fill="auto"/>
            <w:noWrap/>
            <w:vAlign w:val="center"/>
            <w:hideMark/>
          </w:tcPr>
          <w:p w:rsidR="003F2B46" w:rsidRPr="00B8136A" w:rsidRDefault="00BC07DC" w:rsidP="002252AE">
            <w:pPr>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665</w:t>
            </w:r>
            <w:r w:rsidRPr="00AA0BE8">
              <w:rPr>
                <w:rFonts w:ascii="Times New Roman" w:eastAsia="Times New Roman" w:hAnsi="Times New Roman" w:cs="Times New Roman"/>
                <w:sz w:val="24"/>
                <w:szCs w:val="24"/>
              </w:rPr>
              <w:t>.000</w:t>
            </w:r>
          </w:p>
        </w:tc>
        <w:tc>
          <w:tcPr>
            <w:tcW w:w="2453" w:type="dxa"/>
            <w:gridSpan w:val="2"/>
            <w:tcBorders>
              <w:top w:val="single" w:sz="4" w:space="0" w:color="auto"/>
              <w:left w:val="nil"/>
              <w:bottom w:val="single" w:sz="4" w:space="0" w:color="auto"/>
              <w:right w:val="single" w:sz="4" w:space="0" w:color="000000"/>
            </w:tcBorders>
            <w:shd w:val="clear" w:color="auto" w:fill="auto"/>
            <w:vAlign w:val="center"/>
            <w:hideMark/>
          </w:tcPr>
          <w:p w:rsidR="003F2B46" w:rsidRPr="00B8136A" w:rsidRDefault="003F2B46" w:rsidP="002252AE">
            <w:pPr>
              <w:jc w:val="both"/>
              <w:rPr>
                <w:rFonts w:ascii="Times New Roman" w:eastAsia="Times New Roman" w:hAnsi="Times New Roman" w:cs="Times New Roman"/>
                <w:i/>
                <w:iCs/>
                <w:sz w:val="24"/>
                <w:szCs w:val="24"/>
              </w:rPr>
            </w:pPr>
            <w:r w:rsidRPr="00B8136A">
              <w:rPr>
                <w:rFonts w:ascii="Times New Roman" w:eastAsia="Times New Roman" w:hAnsi="Times New Roman" w:cs="Times New Roman"/>
                <w:i/>
                <w:iCs/>
                <w:sz w:val="24"/>
                <w:szCs w:val="24"/>
              </w:rPr>
              <w:t>= I.a.</w:t>
            </w:r>
          </w:p>
        </w:tc>
      </w:tr>
    </w:tbl>
    <w:p w:rsidR="003F2B46" w:rsidRDefault="003F2B46" w:rsidP="002252AE">
      <w:pPr>
        <w:autoSpaceDE w:val="0"/>
        <w:autoSpaceDN w:val="0"/>
        <w:adjustRightInd w:val="0"/>
        <w:spacing w:after="0" w:line="360" w:lineRule="auto"/>
        <w:jc w:val="both"/>
        <w:rPr>
          <w:rFonts w:ascii="Trebuchet MS" w:hAnsi="Trebuchet MS" w:cs="Times New Roman"/>
          <w:sz w:val="24"/>
          <w:szCs w:val="24"/>
          <w:lang w:val="es-ES_tradnl"/>
        </w:rPr>
      </w:pPr>
    </w:p>
    <w:p w:rsidR="00C9048B" w:rsidRPr="003F2B46" w:rsidRDefault="00C9048B" w:rsidP="002252AE">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ab/>
        <w:t xml:space="preserve">Referitor la </w:t>
      </w:r>
      <w:r w:rsidR="000425E2">
        <w:rPr>
          <w:rFonts w:ascii="Trebuchet MS" w:hAnsi="Trebuchet MS" w:cs="Times New Roman"/>
          <w:sz w:val="24"/>
          <w:szCs w:val="24"/>
          <w:lang w:val="es-ES_tradnl"/>
        </w:rPr>
        <w:t>previziunile</w:t>
      </w:r>
      <w:r>
        <w:rPr>
          <w:rFonts w:ascii="Trebuchet MS" w:hAnsi="Trebuchet MS" w:cs="Times New Roman"/>
          <w:sz w:val="24"/>
          <w:szCs w:val="24"/>
          <w:lang w:val="es-ES_tradnl"/>
        </w:rPr>
        <w:t xml:space="preserve"> financiare, raportat la primul an calendaristic de funcționare, în scenariul de nivel mediu, cel mai plauzibil, este estimat un profit de cel puțin 25 000 RON. </w:t>
      </w:r>
      <w:r>
        <w:rPr>
          <w:rFonts w:ascii="Trebuchet MS" w:hAnsi="Trebuchet MS" w:cs="Times New Roman"/>
          <w:sz w:val="24"/>
          <w:szCs w:val="24"/>
          <w:lang w:val="es-ES_tradnl"/>
        </w:rPr>
        <w:lastRenderedPageBreak/>
        <w:t xml:space="preserve">Începând cu al doilea an, odată cu stabilizarea firmei și a creșterii vizibilității pe piață, este prevăzută creșterea cifrei de afaceri cu </w:t>
      </w:r>
      <w:r w:rsidR="002F22F1">
        <w:rPr>
          <w:rFonts w:ascii="Trebuchet MS" w:hAnsi="Trebuchet MS" w:cs="Times New Roman"/>
          <w:sz w:val="24"/>
          <w:szCs w:val="24"/>
          <w:lang w:val="es-ES_tradnl"/>
        </w:rPr>
        <w:t>3</w:t>
      </w:r>
      <w:r>
        <w:rPr>
          <w:rFonts w:ascii="Trebuchet MS" w:hAnsi="Trebuchet MS" w:cs="Times New Roman"/>
          <w:sz w:val="24"/>
          <w:szCs w:val="24"/>
          <w:lang w:val="es-ES_tradnl"/>
        </w:rPr>
        <w:t>0-</w:t>
      </w:r>
      <w:r w:rsidR="002F22F1">
        <w:rPr>
          <w:rFonts w:ascii="Trebuchet MS" w:hAnsi="Trebuchet MS" w:cs="Times New Roman"/>
          <w:sz w:val="24"/>
          <w:szCs w:val="24"/>
          <w:lang w:val="es-ES_tradnl"/>
        </w:rPr>
        <w:t>4</w:t>
      </w:r>
      <w:r>
        <w:rPr>
          <w:rFonts w:ascii="Trebuchet MS" w:hAnsi="Trebuchet MS" w:cs="Times New Roman"/>
          <w:sz w:val="24"/>
          <w:szCs w:val="24"/>
          <w:lang w:val="es-ES_tradnl"/>
        </w:rPr>
        <w:t xml:space="preserve">0% </w:t>
      </w:r>
      <w:r w:rsidR="002F22F1">
        <w:rPr>
          <w:rFonts w:ascii="Trebuchet MS" w:hAnsi="Trebuchet MS" w:cs="Times New Roman"/>
          <w:sz w:val="24"/>
          <w:szCs w:val="24"/>
          <w:lang w:val="es-ES_tradnl"/>
        </w:rPr>
        <w:t>iar profitul este preconizat a crește cu 20% față de anul anterior în fiecare din primii 3 ani de activitate. Din al treilea an, este prevăzută extinderea afacerii, element ce va avea un efect considerabil cifrei de faceri și va consolida statutul performant al f</w:t>
      </w:r>
      <w:r w:rsidR="00930094">
        <w:rPr>
          <w:rFonts w:ascii="Trebuchet MS" w:hAnsi="Trebuchet MS" w:cs="Times New Roman"/>
          <w:sz w:val="24"/>
          <w:szCs w:val="24"/>
          <w:lang w:val="es-ES_tradnl"/>
        </w:rPr>
        <w:t>irmei pe piața serviciilor auto.</w:t>
      </w:r>
    </w:p>
    <w:p w:rsidR="002823EE" w:rsidRDefault="002F22F1" w:rsidP="002252AE">
      <w:pPr>
        <w:pStyle w:val="Heading1"/>
        <w:jc w:val="both"/>
        <w:rPr>
          <w:lang w:val="es-ES_tradnl"/>
        </w:rPr>
      </w:pPr>
      <w:r>
        <w:rPr>
          <w:lang w:val="es-ES_tradnl"/>
        </w:rPr>
        <w:t>analiza swot</w:t>
      </w:r>
    </w:p>
    <w:p w:rsidR="00930094" w:rsidRPr="00930094" w:rsidRDefault="00930094" w:rsidP="002252AE">
      <w:pPr>
        <w:jc w:val="both"/>
        <w:rPr>
          <w:lang w:val="es-ES_tradnl"/>
        </w:rPr>
      </w:pPr>
    </w:p>
    <w:p w:rsidR="002F22F1" w:rsidRPr="00930094" w:rsidRDefault="002F22F1" w:rsidP="002252AE">
      <w:pPr>
        <w:autoSpaceDE w:val="0"/>
        <w:autoSpaceDN w:val="0"/>
        <w:adjustRightInd w:val="0"/>
        <w:spacing w:after="0" w:line="360" w:lineRule="auto"/>
        <w:jc w:val="both"/>
        <w:rPr>
          <w:rFonts w:ascii="Trebuchet MS" w:hAnsi="Trebuchet MS" w:cs="Times New Roman"/>
          <w:b/>
          <w:sz w:val="24"/>
          <w:szCs w:val="24"/>
          <w:u w:val="single"/>
          <w:lang w:val="es-ES_tradnl"/>
        </w:rPr>
      </w:pPr>
      <w:r>
        <w:rPr>
          <w:rFonts w:ascii="Trebuchet MS" w:hAnsi="Trebuchet MS" w:cs="Times New Roman"/>
          <w:sz w:val="24"/>
          <w:szCs w:val="24"/>
          <w:lang w:val="es-ES_tradnl"/>
        </w:rPr>
        <w:tab/>
      </w:r>
      <w:r w:rsidRPr="00930094">
        <w:rPr>
          <w:rFonts w:ascii="Trebuchet MS" w:hAnsi="Trebuchet MS" w:cs="Times New Roman"/>
          <w:b/>
          <w:sz w:val="24"/>
          <w:szCs w:val="24"/>
          <w:u w:val="single"/>
          <w:lang w:val="es-ES_tradnl"/>
        </w:rPr>
        <w:t xml:space="preserve">Puncte tari </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t>existența unui plan de afaceri bine conturat</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t>existența de resurse financiare suficiente facilitate de finanțarea nerambursabilă</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t>cunoștințe bune în domeniu ale inițiatorului afacerii</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urmărirea</w:t>
      </w:r>
      <w:proofErr w:type="gramEnd"/>
      <w:r w:rsidRPr="002F22F1">
        <w:rPr>
          <w:rFonts w:ascii="Trebuchet MS" w:hAnsi="Trebuchet MS" w:cs="Times New Roman"/>
          <w:sz w:val="24"/>
          <w:szCs w:val="24"/>
          <w:lang w:val="es-ES_tradnl"/>
        </w:rPr>
        <w:t xml:space="preserve"> anterioară a pieții și comunicarea cu specialiști în domeniu</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posibilitatea</w:t>
      </w:r>
      <w:proofErr w:type="gramEnd"/>
      <w:r w:rsidRPr="002F22F1">
        <w:rPr>
          <w:rFonts w:ascii="Trebuchet MS" w:hAnsi="Trebuchet MS" w:cs="Times New Roman"/>
          <w:sz w:val="24"/>
          <w:szCs w:val="24"/>
          <w:lang w:val="es-ES_tradnl"/>
        </w:rPr>
        <w:t xml:space="preserve"> de achiziție a unor echipamente și unelte de calitate</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identificarea</w:t>
      </w:r>
      <w:proofErr w:type="gramEnd"/>
      <w:r w:rsidRPr="002F22F1">
        <w:rPr>
          <w:rFonts w:ascii="Trebuchet MS" w:hAnsi="Trebuchet MS" w:cs="Times New Roman"/>
          <w:sz w:val="24"/>
          <w:szCs w:val="24"/>
          <w:lang w:val="es-ES_tradnl"/>
        </w:rPr>
        <w:t xml:space="preserve"> spațiului ideal de desfășurare a activității și posibilitatea extinderii acestuia</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t>existența unei rețele de cunoștințe din domeniu a inițiatorului afacerii și posibilitatea ca acestea să îl pună în contact cu diverși furnizori și parteneri</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asocierea</w:t>
      </w:r>
      <w:proofErr w:type="gramEnd"/>
      <w:r w:rsidRPr="002F22F1">
        <w:rPr>
          <w:rFonts w:ascii="Trebuchet MS" w:hAnsi="Trebuchet MS" w:cs="Times New Roman"/>
          <w:sz w:val="24"/>
          <w:szCs w:val="24"/>
          <w:lang w:val="es-ES_tradnl"/>
        </w:rPr>
        <w:t xml:space="preserve"> magazinului de piese cu o unitate service</w:t>
      </w:r>
    </w:p>
    <w:p w:rsidR="002F22F1" w:rsidRPr="00930094" w:rsidRDefault="002F22F1" w:rsidP="002252AE">
      <w:pPr>
        <w:autoSpaceDE w:val="0"/>
        <w:autoSpaceDN w:val="0"/>
        <w:adjustRightInd w:val="0"/>
        <w:spacing w:after="0" w:line="360" w:lineRule="auto"/>
        <w:jc w:val="both"/>
        <w:rPr>
          <w:rFonts w:ascii="Trebuchet MS" w:hAnsi="Trebuchet MS" w:cs="Times New Roman"/>
          <w:b/>
          <w:sz w:val="24"/>
          <w:szCs w:val="24"/>
          <w:u w:val="single"/>
          <w:lang w:val="es-ES_tradnl"/>
        </w:rPr>
      </w:pPr>
      <w:r w:rsidRPr="002F22F1">
        <w:rPr>
          <w:rFonts w:ascii="Trebuchet MS" w:hAnsi="Trebuchet MS" w:cs="Times New Roman"/>
          <w:sz w:val="24"/>
          <w:szCs w:val="24"/>
          <w:lang w:val="es-ES_tradnl"/>
        </w:rPr>
        <w:tab/>
      </w:r>
      <w:r w:rsidRPr="00930094">
        <w:rPr>
          <w:rFonts w:ascii="Trebuchet MS" w:hAnsi="Trebuchet MS" w:cs="Times New Roman"/>
          <w:b/>
          <w:sz w:val="24"/>
          <w:szCs w:val="24"/>
          <w:u w:val="single"/>
          <w:lang w:val="es-ES_tradnl"/>
        </w:rPr>
        <w:t>Puncte slabe</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lipsa</w:t>
      </w:r>
      <w:proofErr w:type="gramEnd"/>
      <w:r w:rsidRPr="002F22F1">
        <w:rPr>
          <w:rFonts w:ascii="Trebuchet MS" w:hAnsi="Trebuchet MS" w:cs="Times New Roman"/>
          <w:sz w:val="24"/>
          <w:szCs w:val="24"/>
          <w:lang w:val="es-ES_tradnl"/>
        </w:rPr>
        <w:t xml:space="preserve"> inițială a notorietății firmei</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t>existența unei concurențe stabile pe piață</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lipsa</w:t>
      </w:r>
      <w:proofErr w:type="gramEnd"/>
      <w:r w:rsidRPr="002F22F1">
        <w:rPr>
          <w:rFonts w:ascii="Trebuchet MS" w:hAnsi="Trebuchet MS" w:cs="Times New Roman"/>
          <w:sz w:val="24"/>
          <w:szCs w:val="24"/>
          <w:lang w:val="es-ES_tradnl"/>
        </w:rPr>
        <w:t xml:space="preserve"> de experiență antreprenorială practică a inițiatorului afacerii</w:t>
      </w:r>
    </w:p>
    <w:p w:rsid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lipsa</w:t>
      </w:r>
      <w:proofErr w:type="gramEnd"/>
      <w:r w:rsidRPr="002F22F1">
        <w:rPr>
          <w:rFonts w:ascii="Trebuchet MS" w:hAnsi="Trebuchet MS" w:cs="Times New Roman"/>
          <w:sz w:val="24"/>
          <w:szCs w:val="24"/>
          <w:lang w:val="es-ES_tradnl"/>
        </w:rPr>
        <w:t xml:space="preserve"> altor surse de finanțare sigure în afară de banii din proiect și finanțele inițiatorului afacerii</w:t>
      </w:r>
    </w:p>
    <w:p w:rsidR="00930094" w:rsidRPr="002F22F1" w:rsidRDefault="00930094" w:rsidP="002252AE">
      <w:pPr>
        <w:autoSpaceDE w:val="0"/>
        <w:autoSpaceDN w:val="0"/>
        <w:adjustRightInd w:val="0"/>
        <w:spacing w:after="0" w:line="360" w:lineRule="auto"/>
        <w:jc w:val="both"/>
        <w:rPr>
          <w:rFonts w:ascii="Trebuchet MS" w:hAnsi="Trebuchet MS" w:cs="Times New Roman"/>
          <w:sz w:val="24"/>
          <w:szCs w:val="24"/>
          <w:lang w:val="es-ES_tradnl"/>
        </w:rPr>
      </w:pPr>
    </w:p>
    <w:p w:rsidR="002F22F1" w:rsidRPr="00930094" w:rsidRDefault="002F22F1" w:rsidP="002252AE">
      <w:pPr>
        <w:autoSpaceDE w:val="0"/>
        <w:autoSpaceDN w:val="0"/>
        <w:adjustRightInd w:val="0"/>
        <w:spacing w:after="0" w:line="360" w:lineRule="auto"/>
        <w:jc w:val="both"/>
        <w:rPr>
          <w:rFonts w:ascii="Trebuchet MS" w:hAnsi="Trebuchet MS" w:cs="Times New Roman"/>
          <w:b/>
          <w:sz w:val="24"/>
          <w:szCs w:val="24"/>
          <w:u w:val="single"/>
          <w:lang w:val="es-ES_tradnl"/>
        </w:rPr>
      </w:pPr>
      <w:r w:rsidRPr="002F22F1">
        <w:rPr>
          <w:rFonts w:ascii="Trebuchet MS" w:hAnsi="Trebuchet MS" w:cs="Times New Roman"/>
          <w:sz w:val="24"/>
          <w:szCs w:val="24"/>
          <w:lang w:val="es-ES_tradnl"/>
        </w:rPr>
        <w:lastRenderedPageBreak/>
        <w:tab/>
      </w:r>
      <w:r w:rsidRPr="00930094">
        <w:rPr>
          <w:rFonts w:ascii="Trebuchet MS" w:hAnsi="Trebuchet MS" w:cs="Times New Roman"/>
          <w:b/>
          <w:sz w:val="24"/>
          <w:szCs w:val="24"/>
          <w:u w:val="single"/>
          <w:lang w:val="es-ES_tradnl"/>
        </w:rPr>
        <w:t xml:space="preserve">Oportunități </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mediu</w:t>
      </w:r>
      <w:proofErr w:type="gramEnd"/>
      <w:r w:rsidRPr="002F22F1">
        <w:rPr>
          <w:rFonts w:ascii="Trebuchet MS" w:hAnsi="Trebuchet MS" w:cs="Times New Roman"/>
          <w:sz w:val="24"/>
          <w:szCs w:val="24"/>
          <w:lang w:val="es-ES_tradnl"/>
        </w:rPr>
        <w:t xml:space="preserve"> favorabil realizării cu succes a afacerii datorită finanțării din fonduri europene</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t>potențialul bun al pieței atacate</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oferirea</w:t>
      </w:r>
      <w:proofErr w:type="gramEnd"/>
      <w:r w:rsidRPr="002F22F1">
        <w:rPr>
          <w:rFonts w:ascii="Trebuchet MS" w:hAnsi="Trebuchet MS" w:cs="Times New Roman"/>
          <w:sz w:val="24"/>
          <w:szCs w:val="24"/>
          <w:lang w:val="es-ES_tradnl"/>
        </w:rPr>
        <w:t xml:space="preserve"> clienților a unui serviciu de tip 2 în 1, prin cumpărarea pieselor de schimb la un preț bun urmată de montarea acestora în aceeași unitate, salvându-le acestora timp și bani</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t>șansa celor implicați de a evolua și de a se perfecționa odată cu creșterea afacerii</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posibilitatea</w:t>
      </w:r>
      <w:proofErr w:type="gramEnd"/>
      <w:r w:rsidRPr="002F22F1">
        <w:rPr>
          <w:rFonts w:ascii="Trebuchet MS" w:hAnsi="Trebuchet MS" w:cs="Times New Roman"/>
          <w:sz w:val="24"/>
          <w:szCs w:val="24"/>
          <w:lang w:val="es-ES_tradnl"/>
        </w:rPr>
        <w:t xml:space="preserve"> încheierii de acorduri cu furnizori și parteneri</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capacitatea</w:t>
      </w:r>
      <w:proofErr w:type="gramEnd"/>
      <w:r w:rsidRPr="002F22F1">
        <w:rPr>
          <w:rFonts w:ascii="Trebuchet MS" w:hAnsi="Trebuchet MS" w:cs="Times New Roman"/>
          <w:sz w:val="24"/>
          <w:szCs w:val="24"/>
          <w:lang w:val="es-ES_tradnl"/>
        </w:rPr>
        <w:t xml:space="preserve"> de extinde afacerea conformului planului prezentat</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certitudinea</w:t>
      </w:r>
      <w:proofErr w:type="gramEnd"/>
      <w:r w:rsidRPr="002F22F1">
        <w:rPr>
          <w:rFonts w:ascii="Trebuchet MS" w:hAnsi="Trebuchet MS" w:cs="Times New Roman"/>
          <w:sz w:val="24"/>
          <w:szCs w:val="24"/>
          <w:lang w:val="es-ES_tradnl"/>
        </w:rPr>
        <w:t xml:space="preserve"> importanței produselor comercializate pentru publicul-țintă </w:t>
      </w:r>
    </w:p>
    <w:p w:rsidR="002F22F1" w:rsidRPr="00930094" w:rsidRDefault="002F22F1" w:rsidP="002252AE">
      <w:pPr>
        <w:autoSpaceDE w:val="0"/>
        <w:autoSpaceDN w:val="0"/>
        <w:adjustRightInd w:val="0"/>
        <w:spacing w:after="0" w:line="360" w:lineRule="auto"/>
        <w:jc w:val="both"/>
        <w:rPr>
          <w:rFonts w:ascii="Trebuchet MS" w:hAnsi="Trebuchet MS" w:cs="Times New Roman"/>
          <w:b/>
          <w:sz w:val="24"/>
          <w:szCs w:val="24"/>
          <w:u w:val="single"/>
          <w:lang w:val="es-ES_tradnl"/>
        </w:rPr>
      </w:pPr>
      <w:r w:rsidRPr="002F22F1">
        <w:rPr>
          <w:rFonts w:ascii="Trebuchet MS" w:hAnsi="Trebuchet MS" w:cs="Times New Roman"/>
          <w:sz w:val="24"/>
          <w:szCs w:val="24"/>
          <w:lang w:val="es-ES_tradnl"/>
        </w:rPr>
        <w:tab/>
      </w:r>
      <w:r w:rsidRPr="00930094">
        <w:rPr>
          <w:rFonts w:ascii="Trebuchet MS" w:hAnsi="Trebuchet MS" w:cs="Times New Roman"/>
          <w:b/>
          <w:sz w:val="24"/>
          <w:szCs w:val="24"/>
          <w:u w:val="single"/>
          <w:lang w:val="es-ES_tradnl"/>
        </w:rPr>
        <w:t xml:space="preserve">Constrângeri și riscuri </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subestimarea</w:t>
      </w:r>
      <w:proofErr w:type="gramEnd"/>
      <w:r w:rsidRPr="002F22F1">
        <w:rPr>
          <w:rFonts w:ascii="Trebuchet MS" w:hAnsi="Trebuchet MS" w:cs="Times New Roman"/>
          <w:sz w:val="24"/>
          <w:szCs w:val="24"/>
          <w:lang w:val="es-ES_tradnl"/>
        </w:rPr>
        <w:t xml:space="preserve"> de către iniațor a efectelor crizei economice ce se prefigurează și existența unei recesiuni dure a pieței</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neatingerea</w:t>
      </w:r>
      <w:proofErr w:type="gramEnd"/>
      <w:r w:rsidRPr="002F22F1">
        <w:rPr>
          <w:rFonts w:ascii="Trebuchet MS" w:hAnsi="Trebuchet MS" w:cs="Times New Roman"/>
          <w:sz w:val="24"/>
          <w:szCs w:val="24"/>
          <w:lang w:val="es-ES_tradnl"/>
        </w:rPr>
        <w:t xml:space="preserve"> obiectivelor propuse din cauza posibilei crize menționate anterior</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presiunea</w:t>
      </w:r>
      <w:proofErr w:type="gramEnd"/>
      <w:r w:rsidRPr="002F22F1">
        <w:rPr>
          <w:rFonts w:ascii="Trebuchet MS" w:hAnsi="Trebuchet MS" w:cs="Times New Roman"/>
          <w:sz w:val="24"/>
          <w:szCs w:val="24"/>
          <w:lang w:val="es-ES_tradnl"/>
        </w:rPr>
        <w:t xml:space="preserve"> concurenței</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t>evoluții economice de natură să cauzeze o creștere a prețurilor achizițiilor</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r>
      <w:proofErr w:type="gramStart"/>
      <w:r w:rsidRPr="002F22F1">
        <w:rPr>
          <w:rFonts w:ascii="Trebuchet MS" w:hAnsi="Trebuchet MS" w:cs="Times New Roman"/>
          <w:sz w:val="24"/>
          <w:szCs w:val="24"/>
          <w:lang w:val="es-ES_tradnl"/>
        </w:rPr>
        <w:t>lipsa</w:t>
      </w:r>
      <w:proofErr w:type="gramEnd"/>
      <w:r w:rsidRPr="002F22F1">
        <w:rPr>
          <w:rFonts w:ascii="Trebuchet MS" w:hAnsi="Trebuchet MS" w:cs="Times New Roman"/>
          <w:sz w:val="24"/>
          <w:szCs w:val="24"/>
          <w:lang w:val="es-ES_tradnl"/>
        </w:rPr>
        <w:t xml:space="preserve"> acoperirii unor servicii necesare pentru evoluția afacerii așa cum este ea preconizată în proiect</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w:t>
      </w:r>
      <w:r w:rsidRPr="002F22F1">
        <w:rPr>
          <w:rFonts w:ascii="Trebuchet MS" w:hAnsi="Trebuchet MS" w:cs="Times New Roman"/>
          <w:sz w:val="24"/>
          <w:szCs w:val="24"/>
          <w:lang w:val="es-ES_tradnl"/>
        </w:rPr>
        <w:tab/>
        <w:t>apariția de noi competitori de piață</w:t>
      </w:r>
    </w:p>
    <w:p w:rsidR="002F22F1" w:rsidRPr="00930094" w:rsidRDefault="002F22F1" w:rsidP="002252AE">
      <w:pPr>
        <w:autoSpaceDE w:val="0"/>
        <w:autoSpaceDN w:val="0"/>
        <w:adjustRightInd w:val="0"/>
        <w:spacing w:after="0" w:line="360" w:lineRule="auto"/>
        <w:jc w:val="both"/>
        <w:rPr>
          <w:rFonts w:ascii="Trebuchet MS" w:hAnsi="Trebuchet MS" w:cs="Times New Roman"/>
          <w:b/>
          <w:sz w:val="24"/>
          <w:szCs w:val="24"/>
          <w:u w:val="single"/>
          <w:lang w:val="es-ES_tradnl"/>
        </w:rPr>
      </w:pPr>
      <w:r w:rsidRPr="002F22F1">
        <w:rPr>
          <w:rFonts w:ascii="Trebuchet MS" w:hAnsi="Trebuchet MS" w:cs="Times New Roman"/>
          <w:sz w:val="24"/>
          <w:szCs w:val="24"/>
          <w:lang w:val="es-ES_tradnl"/>
        </w:rPr>
        <w:tab/>
      </w:r>
      <w:r w:rsidRPr="00930094">
        <w:rPr>
          <w:rFonts w:ascii="Trebuchet MS" w:hAnsi="Trebuchet MS" w:cs="Times New Roman"/>
          <w:b/>
          <w:sz w:val="24"/>
          <w:szCs w:val="24"/>
          <w:u w:val="single"/>
          <w:lang w:val="es-ES_tradnl"/>
        </w:rPr>
        <w:t>Combaterea punctelor slabe și diminuarea riscurilor</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ab/>
        <w:t>Pentru a combate punctele slabe și riscurile este nevoie de aplicarea unei strategii prudente și bazate pe calcularea corectă a cheltuielilor și pe lipsa speculațiilor și achizițiilor neproductive. Sunt realizate mai multe scenarii legate în principal de evoluția pieței, proiecțiile financiare fiind făcute pe scenariul cel mai plauzibil, dar activitatea și așteptările de profit pot fi adaptate</w:t>
      </w:r>
      <w:bookmarkStart w:id="0" w:name="_GoBack"/>
      <w:bookmarkEnd w:id="0"/>
      <w:r w:rsidRPr="002F22F1">
        <w:rPr>
          <w:rFonts w:ascii="Trebuchet MS" w:hAnsi="Trebuchet MS" w:cs="Times New Roman"/>
          <w:sz w:val="24"/>
          <w:szCs w:val="24"/>
          <w:lang w:val="es-ES_tradnl"/>
        </w:rPr>
        <w:t xml:space="preserve"> și la scenariul cel mai dezavantajos. </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ab/>
        <w:t xml:space="preserve">Perioada de început în care firma trebuie să se afirme pe piață este crucială pentru atingerea obiectivelor iar creșterea vizibilității sale este esențială fapt pentru care trebuie </w:t>
      </w:r>
      <w:r w:rsidRPr="002F22F1">
        <w:rPr>
          <w:rFonts w:ascii="Trebuchet MS" w:hAnsi="Trebuchet MS" w:cs="Times New Roman"/>
          <w:sz w:val="24"/>
          <w:szCs w:val="24"/>
          <w:lang w:val="es-ES_tradnl"/>
        </w:rPr>
        <w:lastRenderedPageBreak/>
        <w:t xml:space="preserve">întreprinse toate demersurile necesare pentru ca aceasta să aibă o evoluție rapidă. În acest sens, se va încerca stabilirea de contacte cu potențiali furnizori, clienți societăți comerciale și parteneri de afaceri pentru eventuale colaborări. Produsele și serviciile oferite vor trebui să fie de cea mai bună calitate iar căile de aprovizionare cu piesele cele mai căutate să fie foarte bine puse la punct. De asemenea, ținând cont de faptul că ideea de bază pe care vrem să o promovăm este că nu oferim doar produsul disponibil ci și intervenția service dorită, aceasta din urmă trebuie să se desfășoare foarte profesionist și cu rapiditate. În acest mod, și eventual adăugând oferte avantajoase care să creeze o legătură între cele două aspecte principale menționate anterior, se poate realiza o fidelizare masivă a clienților, fapt ce va aduce câștiguri semnificative pe termen mediu și lung. </w:t>
      </w:r>
    </w:p>
    <w:p w:rsidR="002F22F1" w:rsidRPr="002F22F1" w:rsidRDefault="002F22F1" w:rsidP="002252AE">
      <w:pPr>
        <w:autoSpaceDE w:val="0"/>
        <w:autoSpaceDN w:val="0"/>
        <w:adjustRightInd w:val="0"/>
        <w:spacing w:after="0" w:line="360" w:lineRule="auto"/>
        <w:jc w:val="both"/>
        <w:rPr>
          <w:rFonts w:ascii="Trebuchet MS" w:hAnsi="Trebuchet MS" w:cs="Times New Roman"/>
          <w:sz w:val="24"/>
          <w:szCs w:val="24"/>
          <w:lang w:val="es-ES_tradnl"/>
        </w:rPr>
      </w:pPr>
      <w:r w:rsidRPr="002F22F1">
        <w:rPr>
          <w:rFonts w:ascii="Trebuchet MS" w:hAnsi="Trebuchet MS" w:cs="Times New Roman"/>
          <w:sz w:val="24"/>
          <w:szCs w:val="24"/>
          <w:lang w:val="es-ES_tradnl"/>
        </w:rPr>
        <w:tab/>
        <w:t>Îndeplinirea acestor deziderate, corelată cu seriozitatea și dorința de perfecționare a tuturor celor implicați, poate reduce substanțial riscurile ce apar în mod inerent la deschiderea unei afaceri.</w:t>
      </w:r>
    </w:p>
    <w:p w:rsidR="002823EE" w:rsidRPr="00AA0BD1" w:rsidRDefault="002823EE" w:rsidP="002252AE">
      <w:pPr>
        <w:spacing w:after="0" w:line="360" w:lineRule="auto"/>
        <w:jc w:val="both"/>
        <w:rPr>
          <w:rStyle w:val="tlid-translation"/>
          <w:rFonts w:ascii="Trebuchet MS" w:hAnsi="Trebuchet MS" w:cs="Times New Roman"/>
          <w:b/>
          <w:sz w:val="24"/>
          <w:szCs w:val="24"/>
        </w:rPr>
      </w:pPr>
    </w:p>
    <w:p w:rsidR="002823EE" w:rsidRPr="00AA0BD1" w:rsidRDefault="002823EE" w:rsidP="002252AE">
      <w:pPr>
        <w:spacing w:after="0" w:line="240" w:lineRule="auto"/>
        <w:contextualSpacing/>
        <w:jc w:val="both"/>
        <w:rPr>
          <w:rFonts w:ascii="Trebuchet MS" w:hAnsi="Trebuchet MS" w:cstheme="minorHAnsi"/>
          <w:b/>
          <w:sz w:val="24"/>
          <w:szCs w:val="24"/>
        </w:rPr>
      </w:pPr>
    </w:p>
    <w:p w:rsidR="002823EE" w:rsidRPr="00AA0BD1" w:rsidRDefault="002823EE" w:rsidP="002252AE">
      <w:pPr>
        <w:spacing w:after="0" w:line="240" w:lineRule="auto"/>
        <w:contextualSpacing/>
        <w:jc w:val="both"/>
        <w:rPr>
          <w:rFonts w:ascii="Trebuchet MS" w:hAnsi="Trebuchet MS" w:cstheme="minorHAnsi"/>
          <w:sz w:val="24"/>
          <w:szCs w:val="24"/>
        </w:rPr>
      </w:pPr>
    </w:p>
    <w:p w:rsidR="002823EE" w:rsidRPr="00AA0BD1" w:rsidRDefault="002823EE" w:rsidP="002252AE">
      <w:pPr>
        <w:spacing w:after="0" w:line="240" w:lineRule="auto"/>
        <w:contextualSpacing/>
        <w:jc w:val="both"/>
        <w:rPr>
          <w:rFonts w:ascii="Trebuchet MS" w:hAnsi="Trebuchet MS" w:cstheme="minorHAnsi"/>
          <w:sz w:val="24"/>
          <w:szCs w:val="24"/>
        </w:rPr>
      </w:pPr>
    </w:p>
    <w:p w:rsidR="002823EE" w:rsidRPr="00AA0BD1" w:rsidRDefault="002823EE" w:rsidP="002252AE">
      <w:pPr>
        <w:spacing w:after="0" w:line="240" w:lineRule="auto"/>
        <w:contextualSpacing/>
        <w:jc w:val="both"/>
        <w:rPr>
          <w:rFonts w:ascii="Trebuchet MS" w:hAnsi="Trebuchet MS" w:cstheme="minorHAnsi"/>
          <w:sz w:val="24"/>
          <w:szCs w:val="24"/>
        </w:rPr>
      </w:pPr>
    </w:p>
    <w:p w:rsidR="002823EE" w:rsidRPr="00AA0BD1" w:rsidRDefault="002823EE" w:rsidP="002252AE">
      <w:pPr>
        <w:spacing w:after="0" w:line="240" w:lineRule="auto"/>
        <w:contextualSpacing/>
        <w:jc w:val="both"/>
        <w:rPr>
          <w:rFonts w:ascii="Trebuchet MS" w:hAnsi="Trebuchet MS" w:cstheme="minorHAnsi"/>
          <w:sz w:val="24"/>
          <w:szCs w:val="24"/>
        </w:rPr>
      </w:pPr>
    </w:p>
    <w:p w:rsidR="002823EE" w:rsidRPr="00AA0BD1" w:rsidRDefault="002823EE" w:rsidP="002252AE">
      <w:pPr>
        <w:spacing w:after="0" w:line="240" w:lineRule="auto"/>
        <w:contextualSpacing/>
        <w:jc w:val="both"/>
        <w:rPr>
          <w:rFonts w:ascii="Trebuchet MS" w:hAnsi="Trebuchet MS" w:cstheme="minorHAnsi"/>
          <w:sz w:val="24"/>
          <w:szCs w:val="24"/>
        </w:rPr>
      </w:pPr>
    </w:p>
    <w:p w:rsidR="002823EE" w:rsidRPr="00AA0BD1" w:rsidRDefault="002823EE" w:rsidP="002252AE">
      <w:pPr>
        <w:spacing w:after="0" w:line="240" w:lineRule="auto"/>
        <w:contextualSpacing/>
        <w:jc w:val="both"/>
        <w:rPr>
          <w:rFonts w:ascii="Trebuchet MS" w:hAnsi="Trebuchet MS" w:cstheme="minorHAnsi"/>
          <w:sz w:val="24"/>
          <w:szCs w:val="24"/>
        </w:rPr>
      </w:pPr>
    </w:p>
    <w:p w:rsidR="002823EE" w:rsidRPr="00AA0BD1" w:rsidRDefault="002823EE" w:rsidP="002252AE">
      <w:pPr>
        <w:spacing w:after="0" w:line="240" w:lineRule="auto"/>
        <w:contextualSpacing/>
        <w:jc w:val="both"/>
        <w:rPr>
          <w:rFonts w:ascii="Trebuchet MS" w:hAnsi="Trebuchet MS" w:cstheme="minorHAnsi"/>
          <w:sz w:val="24"/>
          <w:szCs w:val="24"/>
        </w:rPr>
      </w:pPr>
    </w:p>
    <w:p w:rsidR="0067484F" w:rsidRPr="00AA0BD1" w:rsidRDefault="0067484F" w:rsidP="002252AE">
      <w:pPr>
        <w:spacing w:after="0" w:line="240" w:lineRule="auto"/>
        <w:contextualSpacing/>
        <w:jc w:val="both"/>
        <w:rPr>
          <w:rFonts w:ascii="Trebuchet MS" w:hAnsi="Trebuchet MS" w:cstheme="minorHAnsi"/>
          <w:sz w:val="24"/>
          <w:szCs w:val="24"/>
        </w:rPr>
      </w:pPr>
    </w:p>
    <w:p w:rsidR="0067484F" w:rsidRPr="00AA0BD1" w:rsidRDefault="0067484F" w:rsidP="002252AE">
      <w:pPr>
        <w:spacing w:after="0" w:line="240" w:lineRule="auto"/>
        <w:contextualSpacing/>
        <w:jc w:val="both"/>
        <w:rPr>
          <w:rFonts w:ascii="Trebuchet MS" w:hAnsi="Trebuchet MS" w:cstheme="minorHAnsi"/>
          <w:sz w:val="24"/>
          <w:szCs w:val="24"/>
        </w:rPr>
      </w:pPr>
    </w:p>
    <w:p w:rsidR="0067484F" w:rsidRPr="00AA0BD1" w:rsidRDefault="0067484F" w:rsidP="002252AE">
      <w:pPr>
        <w:spacing w:after="0" w:line="240" w:lineRule="auto"/>
        <w:contextualSpacing/>
        <w:jc w:val="both"/>
        <w:rPr>
          <w:rFonts w:ascii="Trebuchet MS" w:hAnsi="Trebuchet MS" w:cstheme="minorHAnsi"/>
          <w:sz w:val="24"/>
          <w:szCs w:val="24"/>
        </w:rPr>
      </w:pPr>
    </w:p>
    <w:p w:rsidR="0067484F" w:rsidRPr="00AA0BD1" w:rsidRDefault="0067484F" w:rsidP="002252AE">
      <w:pPr>
        <w:spacing w:after="0" w:line="240" w:lineRule="auto"/>
        <w:contextualSpacing/>
        <w:jc w:val="both"/>
        <w:rPr>
          <w:rFonts w:ascii="Trebuchet MS" w:hAnsi="Trebuchet MS" w:cstheme="minorHAnsi"/>
          <w:sz w:val="24"/>
          <w:szCs w:val="24"/>
        </w:rPr>
      </w:pPr>
    </w:p>
    <w:p w:rsidR="0067484F" w:rsidRPr="00AA0BD1" w:rsidRDefault="0067484F" w:rsidP="002252AE">
      <w:pPr>
        <w:spacing w:after="0" w:line="240" w:lineRule="auto"/>
        <w:contextualSpacing/>
        <w:jc w:val="both"/>
        <w:rPr>
          <w:rFonts w:ascii="Trebuchet MS" w:hAnsi="Trebuchet MS" w:cstheme="minorHAnsi"/>
          <w:sz w:val="24"/>
          <w:szCs w:val="24"/>
        </w:rPr>
      </w:pPr>
    </w:p>
    <w:p w:rsidR="0067484F" w:rsidRPr="00AA0BD1" w:rsidRDefault="0067484F" w:rsidP="002252AE">
      <w:pPr>
        <w:spacing w:after="0" w:line="240" w:lineRule="auto"/>
        <w:contextualSpacing/>
        <w:jc w:val="both"/>
        <w:rPr>
          <w:rFonts w:ascii="Trebuchet MS" w:hAnsi="Trebuchet MS" w:cstheme="minorHAnsi"/>
          <w:sz w:val="24"/>
          <w:szCs w:val="24"/>
        </w:rPr>
      </w:pPr>
    </w:p>
    <w:p w:rsidR="0067484F" w:rsidRPr="00AA0BD1" w:rsidRDefault="0067484F" w:rsidP="002252AE">
      <w:pPr>
        <w:spacing w:after="0" w:line="240" w:lineRule="auto"/>
        <w:contextualSpacing/>
        <w:jc w:val="both"/>
        <w:rPr>
          <w:rFonts w:ascii="Trebuchet MS" w:hAnsi="Trebuchet MS" w:cstheme="minorHAnsi"/>
          <w:sz w:val="24"/>
          <w:szCs w:val="24"/>
        </w:rPr>
      </w:pPr>
    </w:p>
    <w:p w:rsidR="0067484F" w:rsidRPr="00AA0BD1" w:rsidRDefault="0067484F" w:rsidP="002252AE">
      <w:pPr>
        <w:spacing w:after="0" w:line="240" w:lineRule="auto"/>
        <w:contextualSpacing/>
        <w:jc w:val="both"/>
        <w:rPr>
          <w:rFonts w:ascii="Trebuchet MS" w:hAnsi="Trebuchet MS" w:cstheme="minorHAnsi"/>
          <w:sz w:val="24"/>
          <w:szCs w:val="24"/>
        </w:rPr>
      </w:pPr>
    </w:p>
    <w:p w:rsidR="002823EE" w:rsidRPr="00AA0BD1" w:rsidRDefault="002823EE" w:rsidP="002252AE">
      <w:pPr>
        <w:spacing w:after="0" w:line="240" w:lineRule="auto"/>
        <w:contextualSpacing/>
        <w:jc w:val="both"/>
        <w:rPr>
          <w:rFonts w:ascii="Trebuchet MS" w:hAnsi="Trebuchet MS" w:cstheme="minorHAnsi"/>
          <w:sz w:val="24"/>
          <w:szCs w:val="24"/>
        </w:rPr>
      </w:pPr>
    </w:p>
    <w:p w:rsidR="002823EE" w:rsidRPr="00AA0BD1" w:rsidRDefault="002823EE" w:rsidP="002252AE">
      <w:pPr>
        <w:spacing w:after="0" w:line="240" w:lineRule="auto"/>
        <w:contextualSpacing/>
        <w:jc w:val="both"/>
        <w:rPr>
          <w:rFonts w:ascii="Trebuchet MS" w:hAnsi="Trebuchet MS" w:cstheme="minorHAnsi"/>
          <w:sz w:val="24"/>
          <w:szCs w:val="24"/>
        </w:rPr>
      </w:pPr>
    </w:p>
    <w:sectPr w:rsidR="002823EE" w:rsidRPr="00AA0BD1" w:rsidSect="00B46D16">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576" w:rsidRDefault="009F2576" w:rsidP="00960B27">
      <w:pPr>
        <w:spacing w:after="0" w:line="240" w:lineRule="auto"/>
      </w:pPr>
      <w:r>
        <w:separator/>
      </w:r>
    </w:p>
  </w:endnote>
  <w:endnote w:type="continuationSeparator" w:id="0">
    <w:p w:rsidR="009F2576" w:rsidRDefault="009F2576"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altName w:val="Times Roman"/>
    <w:panose1 w:val="02020603060405020304"/>
    <w:charset w:val="00"/>
    <w:family w:val="roman"/>
    <w:pitch w:val="variable"/>
    <w:sig w:usb0="00000007" w:usb1="00000000" w:usb2="00000000" w:usb3="00000000" w:csb0="00000093"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576" w:rsidRDefault="009F2576" w:rsidP="00960B27">
      <w:pPr>
        <w:spacing w:after="0" w:line="240" w:lineRule="auto"/>
      </w:pPr>
      <w:r>
        <w:separator/>
      </w:r>
    </w:p>
  </w:footnote>
  <w:footnote w:type="continuationSeparator" w:id="0">
    <w:p w:rsidR="009F2576" w:rsidRDefault="009F2576"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B46" w:rsidRDefault="003F2B46">
    <w:pPr>
      <w:pStyle w:val="Header"/>
    </w:pPr>
    <w:r>
      <w:rPr>
        <w:noProof/>
      </w:rPr>
      <mc:AlternateContent>
        <mc:Choice Requires="wpg">
          <w:drawing>
            <wp:anchor distT="0" distB="0" distL="114300" distR="114300" simplePos="0" relativeHeight="251661312" behindDoc="0" locked="0" layoutInCell="1" allowOverlap="1" wp14:anchorId="7F33385E" wp14:editId="6B0662A9">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3"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anchor>
          </w:drawing>
        </mc:Choice>
        <mc:Fallback xmlns:w15="http://schemas.microsoft.com/office/word/2012/wordml">
          <w:pict>
            <v:group w14:anchorId="42E8C557" id="Group 22" o:spid="_x0000_s1026"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1027"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5" o:title=""/>
                </v:shape>
                <v:shape id="Picture 6" o:spid="_x0000_s1029"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6" o:title=""/>
                </v:shape>
                <v:shape id="Picture 1" o:spid="_x0000_s1030"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7" o:title=""/>
                </v:shape>
              </v:group>
              <v:shape id="Picture 21" o:spid="_x0000_s1031"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8" o:title=""/>
                <v:path arrowok="t"/>
              </v:shape>
            </v:group>
          </w:pict>
        </mc:Fallback>
      </mc:AlternateContent>
    </w:r>
    <w:r>
      <w:rPr>
        <w:noProof/>
      </w:rPr>
      <mc:AlternateContent>
        <mc:Choice Requires="wps">
          <w:drawing>
            <wp:anchor distT="0" distB="0" distL="114300" distR="114300" simplePos="0" relativeHeight="251658240" behindDoc="0" locked="0" layoutInCell="1" allowOverlap="1" wp14:anchorId="6F03D89D" wp14:editId="0199FC8B">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CC86866"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r>
      <w:t xml:space="preserve">  </w:t>
    </w:r>
  </w:p>
  <w:p w:rsidR="003F2B46" w:rsidRDefault="003F2B46">
    <w:pPr>
      <w:pStyle w:val="Header"/>
    </w:pPr>
  </w:p>
  <w:p w:rsidR="003F2B46" w:rsidRDefault="003F2B46">
    <w:pPr>
      <w:pStyle w:val="Header"/>
    </w:pPr>
  </w:p>
  <w:p w:rsidR="003F2B46" w:rsidRDefault="003F2B46">
    <w:pPr>
      <w:pStyle w:val="Header"/>
    </w:pPr>
  </w:p>
  <w:p w:rsidR="003F2B46" w:rsidRDefault="003F2B46">
    <w:pPr>
      <w:pStyle w:val="Header"/>
    </w:pPr>
  </w:p>
  <w:p w:rsidR="003F2B46" w:rsidRDefault="003F2B46">
    <w:pPr>
      <w:pStyle w:val="Header"/>
    </w:pPr>
  </w:p>
  <w:p w:rsidR="003F2B46" w:rsidRPr="00674B9E" w:rsidRDefault="003F2B46"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3F2B46" w:rsidRPr="00674B9E" w:rsidRDefault="003F2B46"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rsidR="003F2B46" w:rsidRPr="00674B9E" w:rsidRDefault="003F2B46"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Pr>
        <w:noProof/>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477F0420"/>
    <w:multiLevelType w:val="hybridMultilevel"/>
    <w:tmpl w:val="BABC4EB2"/>
    <w:lvl w:ilvl="0" w:tplc="0DDADAC0">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5BF05DA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nsid w:val="5C951179"/>
    <w:multiLevelType w:val="hybridMultilevel"/>
    <w:tmpl w:val="0E181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BA39AD"/>
    <w:multiLevelType w:val="hybridMultilevel"/>
    <w:tmpl w:val="D852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A84EBE"/>
    <w:multiLevelType w:val="hybridMultilevel"/>
    <w:tmpl w:val="507AD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36754B"/>
    <w:multiLevelType w:val="hybridMultilevel"/>
    <w:tmpl w:val="1A22D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3"/>
  </w:num>
  <w:num w:numId="5">
    <w:abstractNumId w:val="5"/>
  </w:num>
  <w:num w:numId="6">
    <w:abstractNumId w:val="4"/>
  </w:num>
  <w:num w:numId="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25E2"/>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166F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67898"/>
    <w:rsid w:val="00170200"/>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596B"/>
    <w:rsid w:val="0021314A"/>
    <w:rsid w:val="002252AE"/>
    <w:rsid w:val="002268F8"/>
    <w:rsid w:val="002271BC"/>
    <w:rsid w:val="00231B06"/>
    <w:rsid w:val="00233C8F"/>
    <w:rsid w:val="00233D00"/>
    <w:rsid w:val="00235DAC"/>
    <w:rsid w:val="002360EC"/>
    <w:rsid w:val="002448EE"/>
    <w:rsid w:val="0025230E"/>
    <w:rsid w:val="00254326"/>
    <w:rsid w:val="002556D1"/>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22F1"/>
    <w:rsid w:val="002F3FDD"/>
    <w:rsid w:val="002F5986"/>
    <w:rsid w:val="00305F5C"/>
    <w:rsid w:val="00306761"/>
    <w:rsid w:val="00312318"/>
    <w:rsid w:val="00322182"/>
    <w:rsid w:val="003249E3"/>
    <w:rsid w:val="003261F6"/>
    <w:rsid w:val="00332506"/>
    <w:rsid w:val="00337A50"/>
    <w:rsid w:val="0034702B"/>
    <w:rsid w:val="003545F7"/>
    <w:rsid w:val="0035554C"/>
    <w:rsid w:val="0036296D"/>
    <w:rsid w:val="003719B2"/>
    <w:rsid w:val="00376659"/>
    <w:rsid w:val="00377AF8"/>
    <w:rsid w:val="00382321"/>
    <w:rsid w:val="00382F83"/>
    <w:rsid w:val="0039360D"/>
    <w:rsid w:val="00395C21"/>
    <w:rsid w:val="003973E9"/>
    <w:rsid w:val="003A474C"/>
    <w:rsid w:val="003A4860"/>
    <w:rsid w:val="003A6719"/>
    <w:rsid w:val="003B0120"/>
    <w:rsid w:val="003B1294"/>
    <w:rsid w:val="003B4030"/>
    <w:rsid w:val="003B4387"/>
    <w:rsid w:val="003B5CB2"/>
    <w:rsid w:val="003C41C3"/>
    <w:rsid w:val="003C5533"/>
    <w:rsid w:val="003C5ED3"/>
    <w:rsid w:val="003C6F61"/>
    <w:rsid w:val="003D11F4"/>
    <w:rsid w:val="003D2F02"/>
    <w:rsid w:val="003E1EEE"/>
    <w:rsid w:val="003E1FFA"/>
    <w:rsid w:val="003E4997"/>
    <w:rsid w:val="003F129F"/>
    <w:rsid w:val="003F2B46"/>
    <w:rsid w:val="003F53F9"/>
    <w:rsid w:val="003F6ADE"/>
    <w:rsid w:val="00401745"/>
    <w:rsid w:val="004030C6"/>
    <w:rsid w:val="00404AAA"/>
    <w:rsid w:val="0040526A"/>
    <w:rsid w:val="00415023"/>
    <w:rsid w:val="0042240D"/>
    <w:rsid w:val="004301F8"/>
    <w:rsid w:val="0043365A"/>
    <w:rsid w:val="0043373C"/>
    <w:rsid w:val="00433919"/>
    <w:rsid w:val="00433D99"/>
    <w:rsid w:val="00435009"/>
    <w:rsid w:val="004356D8"/>
    <w:rsid w:val="00436091"/>
    <w:rsid w:val="00437FCA"/>
    <w:rsid w:val="00455FB2"/>
    <w:rsid w:val="00456613"/>
    <w:rsid w:val="0046309B"/>
    <w:rsid w:val="004634B5"/>
    <w:rsid w:val="004649F1"/>
    <w:rsid w:val="004650BC"/>
    <w:rsid w:val="00466CE5"/>
    <w:rsid w:val="00475B94"/>
    <w:rsid w:val="00476827"/>
    <w:rsid w:val="00476E5D"/>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386B"/>
    <w:rsid w:val="00554439"/>
    <w:rsid w:val="00554A66"/>
    <w:rsid w:val="00554DB1"/>
    <w:rsid w:val="005623E9"/>
    <w:rsid w:val="00565C31"/>
    <w:rsid w:val="005675B0"/>
    <w:rsid w:val="005800CB"/>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601936"/>
    <w:rsid w:val="00611584"/>
    <w:rsid w:val="00612542"/>
    <w:rsid w:val="00613E98"/>
    <w:rsid w:val="0062025D"/>
    <w:rsid w:val="0062113B"/>
    <w:rsid w:val="00621459"/>
    <w:rsid w:val="00625F1A"/>
    <w:rsid w:val="006302B0"/>
    <w:rsid w:val="00644A45"/>
    <w:rsid w:val="0065052B"/>
    <w:rsid w:val="00667EBF"/>
    <w:rsid w:val="00672478"/>
    <w:rsid w:val="006725D8"/>
    <w:rsid w:val="00673713"/>
    <w:rsid w:val="0067484F"/>
    <w:rsid w:val="00674B9E"/>
    <w:rsid w:val="00675494"/>
    <w:rsid w:val="00677A6A"/>
    <w:rsid w:val="00684002"/>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5CFE"/>
    <w:rsid w:val="007D6303"/>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7B40"/>
    <w:rsid w:val="00870041"/>
    <w:rsid w:val="00871839"/>
    <w:rsid w:val="00873B2C"/>
    <w:rsid w:val="00873BA4"/>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0094"/>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1DE5"/>
    <w:rsid w:val="009961AB"/>
    <w:rsid w:val="00997EFC"/>
    <w:rsid w:val="009A42D1"/>
    <w:rsid w:val="009A7435"/>
    <w:rsid w:val="009B1853"/>
    <w:rsid w:val="009B3762"/>
    <w:rsid w:val="009B511C"/>
    <w:rsid w:val="009C2F16"/>
    <w:rsid w:val="009C47BC"/>
    <w:rsid w:val="009D12FD"/>
    <w:rsid w:val="009D4B91"/>
    <w:rsid w:val="009D7707"/>
    <w:rsid w:val="009E0259"/>
    <w:rsid w:val="009E7A8C"/>
    <w:rsid w:val="009F2576"/>
    <w:rsid w:val="009F2AF8"/>
    <w:rsid w:val="009F5E28"/>
    <w:rsid w:val="009F7F71"/>
    <w:rsid w:val="009F7F97"/>
    <w:rsid w:val="00A042BC"/>
    <w:rsid w:val="00A0544A"/>
    <w:rsid w:val="00A071F8"/>
    <w:rsid w:val="00A14025"/>
    <w:rsid w:val="00A1432D"/>
    <w:rsid w:val="00A209E7"/>
    <w:rsid w:val="00A221A8"/>
    <w:rsid w:val="00A305E3"/>
    <w:rsid w:val="00A317FB"/>
    <w:rsid w:val="00A33F7B"/>
    <w:rsid w:val="00A357C3"/>
    <w:rsid w:val="00A4235A"/>
    <w:rsid w:val="00A447E5"/>
    <w:rsid w:val="00A514FB"/>
    <w:rsid w:val="00A53D4D"/>
    <w:rsid w:val="00A570E8"/>
    <w:rsid w:val="00A5795D"/>
    <w:rsid w:val="00A61132"/>
    <w:rsid w:val="00A61CDF"/>
    <w:rsid w:val="00A70B9D"/>
    <w:rsid w:val="00A70F52"/>
    <w:rsid w:val="00A834B4"/>
    <w:rsid w:val="00A92298"/>
    <w:rsid w:val="00A95337"/>
    <w:rsid w:val="00AA0BD1"/>
    <w:rsid w:val="00AA2210"/>
    <w:rsid w:val="00AB184A"/>
    <w:rsid w:val="00AB1E86"/>
    <w:rsid w:val="00AB2233"/>
    <w:rsid w:val="00AB3283"/>
    <w:rsid w:val="00AB7F9C"/>
    <w:rsid w:val="00AC2425"/>
    <w:rsid w:val="00AD3597"/>
    <w:rsid w:val="00AD39A1"/>
    <w:rsid w:val="00AD44F0"/>
    <w:rsid w:val="00AE39AF"/>
    <w:rsid w:val="00AE6D8A"/>
    <w:rsid w:val="00AF0DE5"/>
    <w:rsid w:val="00AF295E"/>
    <w:rsid w:val="00AF491F"/>
    <w:rsid w:val="00B13337"/>
    <w:rsid w:val="00B14CAD"/>
    <w:rsid w:val="00B15963"/>
    <w:rsid w:val="00B15F4C"/>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6FDD"/>
    <w:rsid w:val="00B97395"/>
    <w:rsid w:val="00B97A90"/>
    <w:rsid w:val="00BC07DC"/>
    <w:rsid w:val="00BE020E"/>
    <w:rsid w:val="00BE1437"/>
    <w:rsid w:val="00BE2E9A"/>
    <w:rsid w:val="00BE723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4464"/>
    <w:rsid w:val="00C46C96"/>
    <w:rsid w:val="00C50D52"/>
    <w:rsid w:val="00C55405"/>
    <w:rsid w:val="00C771C6"/>
    <w:rsid w:val="00C80AC1"/>
    <w:rsid w:val="00C87416"/>
    <w:rsid w:val="00C87A0A"/>
    <w:rsid w:val="00C9048B"/>
    <w:rsid w:val="00C90EA9"/>
    <w:rsid w:val="00C92C42"/>
    <w:rsid w:val="00C940D8"/>
    <w:rsid w:val="00CA232E"/>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161"/>
    <w:rsid w:val="00DA1DCC"/>
    <w:rsid w:val="00DA3480"/>
    <w:rsid w:val="00DB1F11"/>
    <w:rsid w:val="00DB30C2"/>
    <w:rsid w:val="00DB5985"/>
    <w:rsid w:val="00DB7DD4"/>
    <w:rsid w:val="00DC1C61"/>
    <w:rsid w:val="00DC6971"/>
    <w:rsid w:val="00DE1D36"/>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76D07"/>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6405"/>
    <w:rsid w:val="00F00575"/>
    <w:rsid w:val="00F0265D"/>
    <w:rsid w:val="00F1424E"/>
    <w:rsid w:val="00F15158"/>
    <w:rsid w:val="00F17CEC"/>
    <w:rsid w:val="00F23FC7"/>
    <w:rsid w:val="00F23FE0"/>
    <w:rsid w:val="00F24F6D"/>
    <w:rsid w:val="00F277AC"/>
    <w:rsid w:val="00F34501"/>
    <w:rsid w:val="00F36F7D"/>
    <w:rsid w:val="00F37B3A"/>
    <w:rsid w:val="00F41CA3"/>
    <w:rsid w:val="00F441F6"/>
    <w:rsid w:val="00F577FB"/>
    <w:rsid w:val="00F61364"/>
    <w:rsid w:val="00F61E16"/>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415023"/>
    <w:pPr>
      <w:keepNext/>
      <w:keepLines/>
      <w:numPr>
        <w:numId w:val="4"/>
      </w:numPr>
      <w:spacing w:before="480" w:after="0"/>
      <w:outlineLvl w:val="0"/>
    </w:pPr>
    <w:rPr>
      <w:rFonts w:asciiTheme="majorHAnsi" w:eastAsiaTheme="majorEastAsia" w:hAnsiTheme="majorHAnsi" w:cstheme="majorBidi"/>
      <w:b/>
      <w:bCs/>
      <w:caps/>
      <w:sz w:val="28"/>
      <w:szCs w:val="28"/>
    </w:rPr>
  </w:style>
  <w:style w:type="paragraph" w:styleId="Heading2">
    <w:name w:val="heading 2"/>
    <w:basedOn w:val="Normal"/>
    <w:next w:val="Normal"/>
    <w:link w:val="Heading2Char"/>
    <w:unhideWhenUsed/>
    <w:qFormat/>
    <w:locked/>
    <w:rsid w:val="00B15F4C"/>
    <w:pPr>
      <w:keepNext/>
      <w:keepLines/>
      <w:numPr>
        <w:ilvl w:val="1"/>
        <w:numId w:val="4"/>
      </w:numPr>
      <w:spacing w:before="200" w:after="0"/>
      <w:outlineLvl w:val="1"/>
    </w:pPr>
    <w:rPr>
      <w:rFonts w:asciiTheme="majorHAnsi" w:eastAsiaTheme="majorEastAsia" w:hAnsiTheme="majorHAnsi" w:cstheme="majorBidi"/>
      <w:b/>
      <w:bCs/>
      <w:color w:val="000000" w:themeColor="text1"/>
      <w:sz w:val="26"/>
      <w:szCs w:val="26"/>
    </w:rPr>
  </w:style>
  <w:style w:type="paragraph" w:styleId="Heading3">
    <w:name w:val="heading 3"/>
    <w:basedOn w:val="Normal"/>
    <w:next w:val="Normal"/>
    <w:link w:val="Heading3Char"/>
    <w:semiHidden/>
    <w:unhideWhenUsed/>
    <w:qFormat/>
    <w:locked/>
    <w:rsid w:val="00476E5D"/>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locked/>
    <w:rsid w:val="00692A00"/>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numPr>
        <w:ilvl w:val="4"/>
        <w:numId w:val="4"/>
      </w:numPr>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semiHidden/>
    <w:unhideWhenUsed/>
    <w:qFormat/>
    <w:locked/>
    <w:rsid w:val="00476E5D"/>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locked/>
    <w:rsid w:val="00476E5D"/>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locked/>
    <w:rsid w:val="00476E5D"/>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locked/>
    <w:rsid w:val="00476E5D"/>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B15F4C"/>
    <w:rPr>
      <w:rFonts w:asciiTheme="majorHAnsi" w:eastAsiaTheme="majorEastAsia" w:hAnsiTheme="majorHAnsi" w:cstheme="majorBidi"/>
      <w:b/>
      <w:bCs/>
      <w:color w:val="000000" w:themeColor="text1"/>
      <w:sz w:val="26"/>
      <w:szCs w:val="26"/>
      <w:lang w:val="en-US" w:eastAsia="en-US"/>
    </w:rPr>
  </w:style>
  <w:style w:type="character" w:customStyle="1" w:styleId="Heading1Char">
    <w:name w:val="Heading 1 Char"/>
    <w:basedOn w:val="DefaultParagraphFont"/>
    <w:link w:val="Heading1"/>
    <w:rsid w:val="00415023"/>
    <w:rPr>
      <w:rFonts w:asciiTheme="majorHAnsi" w:eastAsiaTheme="majorEastAsia" w:hAnsiTheme="majorHAnsi" w:cstheme="majorBidi"/>
      <w:b/>
      <w:bCs/>
      <w:caps/>
      <w:sz w:val="28"/>
      <w:szCs w:val="28"/>
      <w:lang w:val="en-US" w:eastAsia="en-US"/>
    </w:rPr>
  </w:style>
  <w:style w:type="character" w:customStyle="1" w:styleId="Heading3Char">
    <w:name w:val="Heading 3 Char"/>
    <w:basedOn w:val="DefaultParagraphFont"/>
    <w:link w:val="Heading3"/>
    <w:semiHidden/>
    <w:rsid w:val="00476E5D"/>
    <w:rPr>
      <w:rFonts w:asciiTheme="majorHAnsi" w:eastAsiaTheme="majorEastAsia" w:hAnsiTheme="majorHAnsi" w:cstheme="majorBidi"/>
      <w:b/>
      <w:bCs/>
      <w:color w:val="4F81BD" w:themeColor="accent1"/>
      <w:sz w:val="22"/>
      <w:szCs w:val="22"/>
      <w:lang w:val="en-US" w:eastAsia="en-US"/>
    </w:rPr>
  </w:style>
  <w:style w:type="character" w:customStyle="1" w:styleId="Heading6Char">
    <w:name w:val="Heading 6 Char"/>
    <w:basedOn w:val="DefaultParagraphFont"/>
    <w:link w:val="Heading6"/>
    <w:semiHidden/>
    <w:rsid w:val="00476E5D"/>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
    <w:name w:val="Heading 7 Char"/>
    <w:basedOn w:val="DefaultParagraphFont"/>
    <w:link w:val="Heading7"/>
    <w:semiHidden/>
    <w:rsid w:val="00476E5D"/>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
    <w:name w:val="Heading 8 Char"/>
    <w:basedOn w:val="DefaultParagraphFont"/>
    <w:link w:val="Heading8"/>
    <w:semiHidden/>
    <w:rsid w:val="00476E5D"/>
    <w:rPr>
      <w:rFonts w:asciiTheme="majorHAnsi" w:eastAsiaTheme="majorEastAsia" w:hAnsiTheme="majorHAnsi" w:cstheme="majorBidi"/>
      <w:color w:val="404040" w:themeColor="text1" w:themeTint="BF"/>
      <w:lang w:val="en-US" w:eastAsia="en-US"/>
    </w:rPr>
  </w:style>
  <w:style w:type="character" w:customStyle="1" w:styleId="Heading9Char">
    <w:name w:val="Heading 9 Char"/>
    <w:basedOn w:val="DefaultParagraphFont"/>
    <w:link w:val="Heading9"/>
    <w:semiHidden/>
    <w:rsid w:val="00476E5D"/>
    <w:rPr>
      <w:rFonts w:asciiTheme="majorHAnsi" w:eastAsiaTheme="majorEastAsia" w:hAnsiTheme="majorHAnsi" w:cstheme="majorBidi"/>
      <w:i/>
      <w:iCs/>
      <w:color w:val="404040" w:themeColor="text1" w:themeTint="BF"/>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415023"/>
    <w:pPr>
      <w:keepNext/>
      <w:keepLines/>
      <w:numPr>
        <w:numId w:val="4"/>
      </w:numPr>
      <w:spacing w:before="480" w:after="0"/>
      <w:outlineLvl w:val="0"/>
    </w:pPr>
    <w:rPr>
      <w:rFonts w:asciiTheme="majorHAnsi" w:eastAsiaTheme="majorEastAsia" w:hAnsiTheme="majorHAnsi" w:cstheme="majorBidi"/>
      <w:b/>
      <w:bCs/>
      <w:caps/>
      <w:sz w:val="28"/>
      <w:szCs w:val="28"/>
    </w:rPr>
  </w:style>
  <w:style w:type="paragraph" w:styleId="Heading2">
    <w:name w:val="heading 2"/>
    <w:basedOn w:val="Normal"/>
    <w:next w:val="Normal"/>
    <w:link w:val="Heading2Char"/>
    <w:unhideWhenUsed/>
    <w:qFormat/>
    <w:locked/>
    <w:rsid w:val="00B15F4C"/>
    <w:pPr>
      <w:keepNext/>
      <w:keepLines/>
      <w:numPr>
        <w:ilvl w:val="1"/>
        <w:numId w:val="4"/>
      </w:numPr>
      <w:spacing w:before="200" w:after="0"/>
      <w:outlineLvl w:val="1"/>
    </w:pPr>
    <w:rPr>
      <w:rFonts w:asciiTheme="majorHAnsi" w:eastAsiaTheme="majorEastAsia" w:hAnsiTheme="majorHAnsi" w:cstheme="majorBidi"/>
      <w:b/>
      <w:bCs/>
      <w:color w:val="000000" w:themeColor="text1"/>
      <w:sz w:val="26"/>
      <w:szCs w:val="26"/>
    </w:rPr>
  </w:style>
  <w:style w:type="paragraph" w:styleId="Heading3">
    <w:name w:val="heading 3"/>
    <w:basedOn w:val="Normal"/>
    <w:next w:val="Normal"/>
    <w:link w:val="Heading3Char"/>
    <w:semiHidden/>
    <w:unhideWhenUsed/>
    <w:qFormat/>
    <w:locked/>
    <w:rsid w:val="00476E5D"/>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locked/>
    <w:rsid w:val="00692A00"/>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numPr>
        <w:ilvl w:val="4"/>
        <w:numId w:val="4"/>
      </w:numPr>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semiHidden/>
    <w:unhideWhenUsed/>
    <w:qFormat/>
    <w:locked/>
    <w:rsid w:val="00476E5D"/>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locked/>
    <w:rsid w:val="00476E5D"/>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locked/>
    <w:rsid w:val="00476E5D"/>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locked/>
    <w:rsid w:val="00476E5D"/>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B15F4C"/>
    <w:rPr>
      <w:rFonts w:asciiTheme="majorHAnsi" w:eastAsiaTheme="majorEastAsia" w:hAnsiTheme="majorHAnsi" w:cstheme="majorBidi"/>
      <w:b/>
      <w:bCs/>
      <w:color w:val="000000" w:themeColor="text1"/>
      <w:sz w:val="26"/>
      <w:szCs w:val="26"/>
      <w:lang w:val="en-US" w:eastAsia="en-US"/>
    </w:rPr>
  </w:style>
  <w:style w:type="character" w:customStyle="1" w:styleId="Heading1Char">
    <w:name w:val="Heading 1 Char"/>
    <w:basedOn w:val="DefaultParagraphFont"/>
    <w:link w:val="Heading1"/>
    <w:rsid w:val="00415023"/>
    <w:rPr>
      <w:rFonts w:asciiTheme="majorHAnsi" w:eastAsiaTheme="majorEastAsia" w:hAnsiTheme="majorHAnsi" w:cstheme="majorBidi"/>
      <w:b/>
      <w:bCs/>
      <w:caps/>
      <w:sz w:val="28"/>
      <w:szCs w:val="28"/>
      <w:lang w:val="en-US" w:eastAsia="en-US"/>
    </w:rPr>
  </w:style>
  <w:style w:type="character" w:customStyle="1" w:styleId="Heading3Char">
    <w:name w:val="Heading 3 Char"/>
    <w:basedOn w:val="DefaultParagraphFont"/>
    <w:link w:val="Heading3"/>
    <w:semiHidden/>
    <w:rsid w:val="00476E5D"/>
    <w:rPr>
      <w:rFonts w:asciiTheme="majorHAnsi" w:eastAsiaTheme="majorEastAsia" w:hAnsiTheme="majorHAnsi" w:cstheme="majorBidi"/>
      <w:b/>
      <w:bCs/>
      <w:color w:val="4F81BD" w:themeColor="accent1"/>
      <w:sz w:val="22"/>
      <w:szCs w:val="22"/>
      <w:lang w:val="en-US" w:eastAsia="en-US"/>
    </w:rPr>
  </w:style>
  <w:style w:type="character" w:customStyle="1" w:styleId="Heading6Char">
    <w:name w:val="Heading 6 Char"/>
    <w:basedOn w:val="DefaultParagraphFont"/>
    <w:link w:val="Heading6"/>
    <w:semiHidden/>
    <w:rsid w:val="00476E5D"/>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
    <w:name w:val="Heading 7 Char"/>
    <w:basedOn w:val="DefaultParagraphFont"/>
    <w:link w:val="Heading7"/>
    <w:semiHidden/>
    <w:rsid w:val="00476E5D"/>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
    <w:name w:val="Heading 8 Char"/>
    <w:basedOn w:val="DefaultParagraphFont"/>
    <w:link w:val="Heading8"/>
    <w:semiHidden/>
    <w:rsid w:val="00476E5D"/>
    <w:rPr>
      <w:rFonts w:asciiTheme="majorHAnsi" w:eastAsiaTheme="majorEastAsia" w:hAnsiTheme="majorHAnsi" w:cstheme="majorBidi"/>
      <w:color w:val="404040" w:themeColor="text1" w:themeTint="BF"/>
      <w:lang w:val="en-US" w:eastAsia="en-US"/>
    </w:rPr>
  </w:style>
  <w:style w:type="character" w:customStyle="1" w:styleId="Heading9Char">
    <w:name w:val="Heading 9 Char"/>
    <w:basedOn w:val="DefaultParagraphFont"/>
    <w:link w:val="Heading9"/>
    <w:semiHidden/>
    <w:rsid w:val="00476E5D"/>
    <w:rPr>
      <w:rFonts w:asciiTheme="majorHAnsi" w:eastAsiaTheme="majorEastAsia" w:hAnsiTheme="majorHAnsi" w:cstheme="majorBidi"/>
      <w:i/>
      <w:iCs/>
      <w:color w:val="404040" w:themeColor="text1" w:themeTint="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s>
</file>

<file path=word/_rels/head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3.jpeg"/><Relationship Id="rId7" Type="http://schemas.openxmlformats.org/officeDocument/2006/relationships/image" Target="media/image10.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9.jpeg"/><Relationship Id="rId5" Type="http://schemas.openxmlformats.org/officeDocument/2006/relationships/image" Target="media/image8.jpe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9B0DF8-58B3-4A93-A434-4873D81A5B50}"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65103807-5C65-4ECD-9665-9D30CAF3C743}">
      <dgm:prSet phldrT="[Text]" custT="1"/>
      <dgm:spPr/>
      <dgm:t>
        <a:bodyPr/>
        <a:lstStyle/>
        <a:p>
          <a:r>
            <a:rPr lang="ro-RO" sz="2800" b="1" i="1"/>
            <a:t>VALORI</a:t>
          </a:r>
          <a:endParaRPr lang="en-US" sz="2800" b="1" i="1"/>
        </a:p>
      </dgm:t>
    </dgm:pt>
    <dgm:pt modelId="{692F98E2-28FE-49AA-AACE-DA26E7783C3D}" type="parTrans" cxnId="{FAD21AE7-0B64-4D61-B22A-18EF98CF2A4D}">
      <dgm:prSet/>
      <dgm:spPr/>
      <dgm:t>
        <a:bodyPr/>
        <a:lstStyle/>
        <a:p>
          <a:endParaRPr lang="en-US"/>
        </a:p>
      </dgm:t>
    </dgm:pt>
    <dgm:pt modelId="{57C446E9-81D3-40EC-B0F2-47FF0CCA6355}" type="sibTrans" cxnId="{FAD21AE7-0B64-4D61-B22A-18EF98CF2A4D}">
      <dgm:prSet/>
      <dgm:spPr/>
      <dgm:t>
        <a:bodyPr/>
        <a:lstStyle/>
        <a:p>
          <a:endParaRPr lang="en-US"/>
        </a:p>
      </dgm:t>
    </dgm:pt>
    <dgm:pt modelId="{888EAB51-8C54-40A5-A1EC-26E6CE9CC51F}">
      <dgm:prSet phldrT="[Text]" custT="1"/>
      <dgm:spPr/>
      <dgm:t>
        <a:bodyPr/>
        <a:lstStyle/>
        <a:p>
          <a:r>
            <a:rPr lang="ro-RO" sz="1100" b="1" i="1"/>
            <a:t>Competență</a:t>
          </a:r>
          <a:endParaRPr lang="en-US" sz="1100" b="1" i="1"/>
        </a:p>
      </dgm:t>
    </dgm:pt>
    <dgm:pt modelId="{4C447214-B1E2-4A48-AE77-40BFED7447B6}" type="parTrans" cxnId="{75655276-BC8D-493E-99A0-015CDF022C21}">
      <dgm:prSet/>
      <dgm:spPr/>
      <dgm:t>
        <a:bodyPr/>
        <a:lstStyle/>
        <a:p>
          <a:endParaRPr lang="en-US"/>
        </a:p>
      </dgm:t>
    </dgm:pt>
    <dgm:pt modelId="{B10A7FCF-838E-4B97-BF8E-E991A35F9563}" type="sibTrans" cxnId="{75655276-BC8D-493E-99A0-015CDF022C21}">
      <dgm:prSet/>
      <dgm:spPr/>
      <dgm:t>
        <a:bodyPr/>
        <a:lstStyle/>
        <a:p>
          <a:endParaRPr lang="en-US"/>
        </a:p>
      </dgm:t>
    </dgm:pt>
    <dgm:pt modelId="{D71CC8F2-52CA-4A56-9E5D-C0F853939013}">
      <dgm:prSet phldrT="[Text]" custT="1"/>
      <dgm:spPr/>
      <dgm:t>
        <a:bodyPr/>
        <a:lstStyle/>
        <a:p>
          <a:r>
            <a:rPr lang="ro-RO" sz="1100" b="1" i="1"/>
            <a:t>Perfecționare</a:t>
          </a:r>
          <a:endParaRPr lang="en-US" sz="1100" b="1" i="1"/>
        </a:p>
      </dgm:t>
    </dgm:pt>
    <dgm:pt modelId="{BD783299-CEEA-414C-BA17-34746FCBAC6E}" type="parTrans" cxnId="{276EC865-4CE5-4C7E-9B8B-D638343EBA63}">
      <dgm:prSet/>
      <dgm:spPr/>
      <dgm:t>
        <a:bodyPr/>
        <a:lstStyle/>
        <a:p>
          <a:endParaRPr lang="en-US"/>
        </a:p>
      </dgm:t>
    </dgm:pt>
    <dgm:pt modelId="{38D5B683-C84D-4339-A89E-F98C74FA4BD1}" type="sibTrans" cxnId="{276EC865-4CE5-4C7E-9B8B-D638343EBA63}">
      <dgm:prSet/>
      <dgm:spPr/>
      <dgm:t>
        <a:bodyPr/>
        <a:lstStyle/>
        <a:p>
          <a:endParaRPr lang="en-US"/>
        </a:p>
      </dgm:t>
    </dgm:pt>
    <dgm:pt modelId="{09F6A60F-49CB-410E-A802-E59778613443}">
      <dgm:prSet phldrT="[Text]" custT="1"/>
      <dgm:spPr/>
      <dgm:t>
        <a:bodyPr/>
        <a:lstStyle/>
        <a:p>
          <a:r>
            <a:rPr lang="ro-RO" sz="1100" b="1" i="1"/>
            <a:t>Satisfacerea cliențil</a:t>
          </a:r>
          <a:r>
            <a:rPr lang="ro-RO" sz="1100" i="1"/>
            <a:t>or</a:t>
          </a:r>
          <a:endParaRPr lang="en-US" sz="1100" i="1"/>
        </a:p>
      </dgm:t>
    </dgm:pt>
    <dgm:pt modelId="{3F68C102-9449-45CD-AC33-8CF607F48795}" type="parTrans" cxnId="{E08F4593-72F0-4E27-8EC1-BC212976FBE4}">
      <dgm:prSet/>
      <dgm:spPr/>
      <dgm:t>
        <a:bodyPr/>
        <a:lstStyle/>
        <a:p>
          <a:endParaRPr lang="en-US"/>
        </a:p>
      </dgm:t>
    </dgm:pt>
    <dgm:pt modelId="{5A8D53F4-1DB9-4763-B97D-D3591ADA17EA}" type="sibTrans" cxnId="{E08F4593-72F0-4E27-8EC1-BC212976FBE4}">
      <dgm:prSet/>
      <dgm:spPr/>
      <dgm:t>
        <a:bodyPr/>
        <a:lstStyle/>
        <a:p>
          <a:endParaRPr lang="en-US"/>
        </a:p>
      </dgm:t>
    </dgm:pt>
    <dgm:pt modelId="{0AE58951-8036-451D-9947-BE053FD34CEF}">
      <dgm:prSet phldrT="[Text]" custT="1"/>
      <dgm:spPr/>
      <dgm:t>
        <a:bodyPr/>
        <a:lstStyle/>
        <a:p>
          <a:r>
            <a:rPr lang="ro-RO" sz="1100" b="1" i="1"/>
            <a:t>Lucru în echipă</a:t>
          </a:r>
          <a:endParaRPr lang="en-US" sz="1100" b="1" i="1"/>
        </a:p>
      </dgm:t>
    </dgm:pt>
    <dgm:pt modelId="{C28668B1-A629-47AD-A95A-7224A88444D3}" type="parTrans" cxnId="{7F54DC3D-684B-456F-84D2-BB84D0644B9F}">
      <dgm:prSet/>
      <dgm:spPr/>
      <dgm:t>
        <a:bodyPr/>
        <a:lstStyle/>
        <a:p>
          <a:endParaRPr lang="en-US"/>
        </a:p>
      </dgm:t>
    </dgm:pt>
    <dgm:pt modelId="{25E69364-4749-4B52-A05D-F7A0B63B34D0}" type="sibTrans" cxnId="{7F54DC3D-684B-456F-84D2-BB84D0644B9F}">
      <dgm:prSet/>
      <dgm:spPr/>
      <dgm:t>
        <a:bodyPr/>
        <a:lstStyle/>
        <a:p>
          <a:endParaRPr lang="en-US"/>
        </a:p>
      </dgm:t>
    </dgm:pt>
    <dgm:pt modelId="{602E0052-D4A0-44E6-A9F7-DE97663E5A97}">
      <dgm:prSet phldrT="[Text]" custT="1"/>
      <dgm:spPr/>
      <dgm:t>
        <a:bodyPr/>
        <a:lstStyle/>
        <a:p>
          <a:r>
            <a:rPr lang="ro-RO" sz="1100" b="1" i="1"/>
            <a:t>Performanță</a:t>
          </a:r>
          <a:endParaRPr lang="en-US" sz="1100" b="1" i="1"/>
        </a:p>
      </dgm:t>
    </dgm:pt>
    <dgm:pt modelId="{D06A2D22-C928-4783-AFA6-FE32DE2528E7}" type="sibTrans" cxnId="{E330427E-442C-4163-8995-811C8F7145C8}">
      <dgm:prSet/>
      <dgm:spPr/>
      <dgm:t>
        <a:bodyPr/>
        <a:lstStyle/>
        <a:p>
          <a:endParaRPr lang="en-US"/>
        </a:p>
      </dgm:t>
    </dgm:pt>
    <dgm:pt modelId="{915ACC2F-87E3-4523-8E79-5A839AB9BFDF}" type="parTrans" cxnId="{E330427E-442C-4163-8995-811C8F7145C8}">
      <dgm:prSet/>
      <dgm:spPr/>
      <dgm:t>
        <a:bodyPr/>
        <a:lstStyle/>
        <a:p>
          <a:endParaRPr lang="en-US"/>
        </a:p>
      </dgm:t>
    </dgm:pt>
    <dgm:pt modelId="{0BEF79EA-6568-4BC6-89BC-3EE8DBB3CAAA}">
      <dgm:prSet phldrT="[Text]" custT="1"/>
      <dgm:spPr/>
      <dgm:t>
        <a:bodyPr/>
        <a:lstStyle/>
        <a:p>
          <a:r>
            <a:rPr lang="ro-RO" sz="1100" b="1" i="1"/>
            <a:t>Calitate</a:t>
          </a:r>
          <a:endParaRPr lang="en-US" sz="1100" b="1" i="1"/>
        </a:p>
      </dgm:t>
    </dgm:pt>
    <dgm:pt modelId="{65BB2F8C-498B-467B-93B8-8090FCB6C92D}" type="parTrans" cxnId="{0C7EE203-E9F7-4E3D-AD8D-1F8307FC13FB}">
      <dgm:prSet/>
      <dgm:spPr/>
      <dgm:t>
        <a:bodyPr/>
        <a:lstStyle/>
        <a:p>
          <a:endParaRPr lang="en-US"/>
        </a:p>
      </dgm:t>
    </dgm:pt>
    <dgm:pt modelId="{8FE468BB-AC38-4FA2-BFCC-744648CF600D}" type="sibTrans" cxnId="{0C7EE203-E9F7-4E3D-AD8D-1F8307FC13FB}">
      <dgm:prSet/>
      <dgm:spPr/>
      <dgm:t>
        <a:bodyPr/>
        <a:lstStyle/>
        <a:p>
          <a:endParaRPr lang="en-US"/>
        </a:p>
      </dgm:t>
    </dgm:pt>
    <dgm:pt modelId="{699AA096-939C-4218-878A-7AAB61949607}">
      <dgm:prSet phldrT="[Text]" custT="1"/>
      <dgm:spPr/>
      <dgm:t>
        <a:bodyPr/>
        <a:lstStyle/>
        <a:p>
          <a:r>
            <a:rPr lang="ro-RO" sz="1100" b="1" i="1"/>
            <a:t>Integritate</a:t>
          </a:r>
          <a:endParaRPr lang="en-US" sz="1100" b="1" i="1"/>
        </a:p>
      </dgm:t>
    </dgm:pt>
    <dgm:pt modelId="{78A9F132-AB68-42AE-8FF9-BFEC2FBDFD5C}" type="parTrans" cxnId="{03731BA2-CFDB-4D95-8545-C9E724DA4BCB}">
      <dgm:prSet/>
      <dgm:spPr/>
      <dgm:t>
        <a:bodyPr/>
        <a:lstStyle/>
        <a:p>
          <a:endParaRPr lang="en-US"/>
        </a:p>
      </dgm:t>
    </dgm:pt>
    <dgm:pt modelId="{F32015FE-7404-4831-A5FB-BBB7BF217BCE}" type="sibTrans" cxnId="{03731BA2-CFDB-4D95-8545-C9E724DA4BCB}">
      <dgm:prSet/>
      <dgm:spPr/>
      <dgm:t>
        <a:bodyPr/>
        <a:lstStyle/>
        <a:p>
          <a:endParaRPr lang="en-US"/>
        </a:p>
      </dgm:t>
    </dgm:pt>
    <dgm:pt modelId="{37C43572-DD8C-467A-9892-ACAF1F6232DB}" type="pres">
      <dgm:prSet presAssocID="{1D9B0DF8-58B3-4A93-A434-4873D81A5B50}" presName="Name0" presStyleCnt="0">
        <dgm:presLayoutVars>
          <dgm:chMax val="1"/>
          <dgm:dir/>
          <dgm:animLvl val="ctr"/>
          <dgm:resizeHandles val="exact"/>
        </dgm:presLayoutVars>
      </dgm:prSet>
      <dgm:spPr/>
      <dgm:t>
        <a:bodyPr/>
        <a:lstStyle/>
        <a:p>
          <a:endParaRPr lang="en-US"/>
        </a:p>
      </dgm:t>
    </dgm:pt>
    <dgm:pt modelId="{D8F3EE23-FB7E-4D98-8297-C70CF733E428}" type="pres">
      <dgm:prSet presAssocID="{65103807-5C65-4ECD-9665-9D30CAF3C743}" presName="centerShape" presStyleLbl="node0" presStyleIdx="0" presStyleCnt="1" custScaleX="138901" custScaleY="140907"/>
      <dgm:spPr/>
      <dgm:t>
        <a:bodyPr/>
        <a:lstStyle/>
        <a:p>
          <a:endParaRPr lang="en-US"/>
        </a:p>
      </dgm:t>
    </dgm:pt>
    <dgm:pt modelId="{0D120EED-3BE6-4382-AA37-881E3BA6CDFC}" type="pres">
      <dgm:prSet presAssocID="{888EAB51-8C54-40A5-A1EC-26E6CE9CC51F}" presName="node" presStyleLbl="node1" presStyleIdx="0" presStyleCnt="7" custScaleX="139647" custScaleY="138728">
        <dgm:presLayoutVars>
          <dgm:bulletEnabled val="1"/>
        </dgm:presLayoutVars>
      </dgm:prSet>
      <dgm:spPr/>
      <dgm:t>
        <a:bodyPr/>
        <a:lstStyle/>
        <a:p>
          <a:endParaRPr lang="en-US"/>
        </a:p>
      </dgm:t>
    </dgm:pt>
    <dgm:pt modelId="{891E9E20-329C-4407-8378-C27C285F400F}" type="pres">
      <dgm:prSet presAssocID="{888EAB51-8C54-40A5-A1EC-26E6CE9CC51F}" presName="dummy" presStyleCnt="0"/>
      <dgm:spPr/>
    </dgm:pt>
    <dgm:pt modelId="{05E8CE20-54D0-4717-BE6F-2819D87B825F}" type="pres">
      <dgm:prSet presAssocID="{B10A7FCF-838E-4B97-BF8E-E991A35F9563}" presName="sibTrans" presStyleLbl="sibTrans2D1" presStyleIdx="0" presStyleCnt="7"/>
      <dgm:spPr/>
      <dgm:t>
        <a:bodyPr/>
        <a:lstStyle/>
        <a:p>
          <a:endParaRPr lang="en-US"/>
        </a:p>
      </dgm:t>
    </dgm:pt>
    <dgm:pt modelId="{6296C2C2-6170-40A3-B1C7-A8E4411BF604}" type="pres">
      <dgm:prSet presAssocID="{699AA096-939C-4218-878A-7AAB61949607}" presName="node" presStyleLbl="node1" presStyleIdx="1" presStyleCnt="7" custScaleX="139647" custScaleY="138728">
        <dgm:presLayoutVars>
          <dgm:bulletEnabled val="1"/>
        </dgm:presLayoutVars>
      </dgm:prSet>
      <dgm:spPr/>
      <dgm:t>
        <a:bodyPr/>
        <a:lstStyle/>
        <a:p>
          <a:endParaRPr lang="en-US"/>
        </a:p>
      </dgm:t>
    </dgm:pt>
    <dgm:pt modelId="{C22B72F4-12F9-40AC-AAC5-3974BBAC0D24}" type="pres">
      <dgm:prSet presAssocID="{699AA096-939C-4218-878A-7AAB61949607}" presName="dummy" presStyleCnt="0"/>
      <dgm:spPr/>
    </dgm:pt>
    <dgm:pt modelId="{2D53CB2E-F46E-4608-A6F6-F817284D2FCE}" type="pres">
      <dgm:prSet presAssocID="{F32015FE-7404-4831-A5FB-BBB7BF217BCE}" presName="sibTrans" presStyleLbl="sibTrans2D1" presStyleIdx="1" presStyleCnt="7"/>
      <dgm:spPr/>
      <dgm:t>
        <a:bodyPr/>
        <a:lstStyle/>
        <a:p>
          <a:endParaRPr lang="en-US"/>
        </a:p>
      </dgm:t>
    </dgm:pt>
    <dgm:pt modelId="{2DC6CAB3-6FF1-4BFF-BFDE-CEB2B2DD820B}" type="pres">
      <dgm:prSet presAssocID="{0AE58951-8036-451D-9947-BE053FD34CEF}" presName="node" presStyleLbl="node1" presStyleIdx="2" presStyleCnt="7" custScaleX="139647" custScaleY="138728">
        <dgm:presLayoutVars>
          <dgm:bulletEnabled val="1"/>
        </dgm:presLayoutVars>
      </dgm:prSet>
      <dgm:spPr/>
      <dgm:t>
        <a:bodyPr/>
        <a:lstStyle/>
        <a:p>
          <a:endParaRPr lang="en-US"/>
        </a:p>
      </dgm:t>
    </dgm:pt>
    <dgm:pt modelId="{C14F705F-4077-40BE-865E-6FB1130D7FFE}" type="pres">
      <dgm:prSet presAssocID="{0AE58951-8036-451D-9947-BE053FD34CEF}" presName="dummy" presStyleCnt="0"/>
      <dgm:spPr/>
    </dgm:pt>
    <dgm:pt modelId="{CA2B73AA-821C-4A08-A5F8-6CF30B3796FE}" type="pres">
      <dgm:prSet presAssocID="{25E69364-4749-4B52-A05D-F7A0B63B34D0}" presName="sibTrans" presStyleLbl="sibTrans2D1" presStyleIdx="2" presStyleCnt="7"/>
      <dgm:spPr/>
      <dgm:t>
        <a:bodyPr/>
        <a:lstStyle/>
        <a:p>
          <a:endParaRPr lang="en-US"/>
        </a:p>
      </dgm:t>
    </dgm:pt>
    <dgm:pt modelId="{8447053A-0875-4E5E-96E3-7A6100D8D895}" type="pres">
      <dgm:prSet presAssocID="{0BEF79EA-6568-4BC6-89BC-3EE8DBB3CAAA}" presName="node" presStyleLbl="node1" presStyleIdx="3" presStyleCnt="7" custScaleX="139647" custScaleY="138728">
        <dgm:presLayoutVars>
          <dgm:bulletEnabled val="1"/>
        </dgm:presLayoutVars>
      </dgm:prSet>
      <dgm:spPr/>
      <dgm:t>
        <a:bodyPr/>
        <a:lstStyle/>
        <a:p>
          <a:endParaRPr lang="en-US"/>
        </a:p>
      </dgm:t>
    </dgm:pt>
    <dgm:pt modelId="{C30DE7A9-FFC5-4832-B869-D53D27DAFF9A}" type="pres">
      <dgm:prSet presAssocID="{0BEF79EA-6568-4BC6-89BC-3EE8DBB3CAAA}" presName="dummy" presStyleCnt="0"/>
      <dgm:spPr/>
    </dgm:pt>
    <dgm:pt modelId="{350073BF-3EC5-4B8C-819B-F8170E9E758C}" type="pres">
      <dgm:prSet presAssocID="{8FE468BB-AC38-4FA2-BFCC-744648CF600D}" presName="sibTrans" presStyleLbl="sibTrans2D1" presStyleIdx="3" presStyleCnt="7"/>
      <dgm:spPr/>
      <dgm:t>
        <a:bodyPr/>
        <a:lstStyle/>
        <a:p>
          <a:endParaRPr lang="en-US"/>
        </a:p>
      </dgm:t>
    </dgm:pt>
    <dgm:pt modelId="{529B90B9-62E4-474E-8B3A-7C63890A39FE}" type="pres">
      <dgm:prSet presAssocID="{602E0052-D4A0-44E6-A9F7-DE97663E5A97}" presName="node" presStyleLbl="node1" presStyleIdx="4" presStyleCnt="7" custScaleX="139647" custScaleY="138728">
        <dgm:presLayoutVars>
          <dgm:bulletEnabled val="1"/>
        </dgm:presLayoutVars>
      </dgm:prSet>
      <dgm:spPr/>
      <dgm:t>
        <a:bodyPr/>
        <a:lstStyle/>
        <a:p>
          <a:endParaRPr lang="en-US"/>
        </a:p>
      </dgm:t>
    </dgm:pt>
    <dgm:pt modelId="{840C6CCA-B7B7-4020-86ED-73419031BA5C}" type="pres">
      <dgm:prSet presAssocID="{602E0052-D4A0-44E6-A9F7-DE97663E5A97}" presName="dummy" presStyleCnt="0"/>
      <dgm:spPr/>
    </dgm:pt>
    <dgm:pt modelId="{4F081216-180A-4688-9EA7-B316C89CDF44}" type="pres">
      <dgm:prSet presAssocID="{D06A2D22-C928-4783-AFA6-FE32DE2528E7}" presName="sibTrans" presStyleLbl="sibTrans2D1" presStyleIdx="4" presStyleCnt="7"/>
      <dgm:spPr/>
      <dgm:t>
        <a:bodyPr/>
        <a:lstStyle/>
        <a:p>
          <a:endParaRPr lang="en-US"/>
        </a:p>
      </dgm:t>
    </dgm:pt>
    <dgm:pt modelId="{0B326A8A-D5D1-4929-98CF-C6CB815918DD}" type="pres">
      <dgm:prSet presAssocID="{D71CC8F2-52CA-4A56-9E5D-C0F853939013}" presName="node" presStyleLbl="node1" presStyleIdx="5" presStyleCnt="7" custScaleX="139647" custScaleY="138728">
        <dgm:presLayoutVars>
          <dgm:bulletEnabled val="1"/>
        </dgm:presLayoutVars>
      </dgm:prSet>
      <dgm:spPr/>
      <dgm:t>
        <a:bodyPr/>
        <a:lstStyle/>
        <a:p>
          <a:endParaRPr lang="en-US"/>
        </a:p>
      </dgm:t>
    </dgm:pt>
    <dgm:pt modelId="{3A0DF4D2-3823-4C17-B97E-700ED3A28C11}" type="pres">
      <dgm:prSet presAssocID="{D71CC8F2-52CA-4A56-9E5D-C0F853939013}" presName="dummy" presStyleCnt="0"/>
      <dgm:spPr/>
    </dgm:pt>
    <dgm:pt modelId="{519DBE9B-B6FA-4FB5-8833-F8306EB7F873}" type="pres">
      <dgm:prSet presAssocID="{38D5B683-C84D-4339-A89E-F98C74FA4BD1}" presName="sibTrans" presStyleLbl="sibTrans2D1" presStyleIdx="5" presStyleCnt="7"/>
      <dgm:spPr/>
      <dgm:t>
        <a:bodyPr/>
        <a:lstStyle/>
        <a:p>
          <a:endParaRPr lang="en-US"/>
        </a:p>
      </dgm:t>
    </dgm:pt>
    <dgm:pt modelId="{6FC8D5B6-4ACD-4C0E-845E-8B784FBD5991}" type="pres">
      <dgm:prSet presAssocID="{09F6A60F-49CB-410E-A802-E59778613443}" presName="node" presStyleLbl="node1" presStyleIdx="6" presStyleCnt="7" custScaleX="139647" custScaleY="138728">
        <dgm:presLayoutVars>
          <dgm:bulletEnabled val="1"/>
        </dgm:presLayoutVars>
      </dgm:prSet>
      <dgm:spPr/>
      <dgm:t>
        <a:bodyPr/>
        <a:lstStyle/>
        <a:p>
          <a:endParaRPr lang="en-US"/>
        </a:p>
      </dgm:t>
    </dgm:pt>
    <dgm:pt modelId="{FC164569-F475-4F02-A5FD-264A6E8C5D42}" type="pres">
      <dgm:prSet presAssocID="{09F6A60F-49CB-410E-A802-E59778613443}" presName="dummy" presStyleCnt="0"/>
      <dgm:spPr/>
    </dgm:pt>
    <dgm:pt modelId="{0211D665-2C5F-41CD-BB22-24D71F8A04CF}" type="pres">
      <dgm:prSet presAssocID="{5A8D53F4-1DB9-4763-B97D-D3591ADA17EA}" presName="sibTrans" presStyleLbl="sibTrans2D1" presStyleIdx="6" presStyleCnt="7"/>
      <dgm:spPr/>
      <dgm:t>
        <a:bodyPr/>
        <a:lstStyle/>
        <a:p>
          <a:endParaRPr lang="en-US"/>
        </a:p>
      </dgm:t>
    </dgm:pt>
  </dgm:ptLst>
  <dgm:cxnLst>
    <dgm:cxn modelId="{E3CD828A-1CA7-4303-8BF6-03B01902B4AD}" type="presOf" srcId="{B10A7FCF-838E-4B97-BF8E-E991A35F9563}" destId="{05E8CE20-54D0-4717-BE6F-2819D87B825F}" srcOrd="0" destOrd="0" presId="urn:microsoft.com/office/officeart/2005/8/layout/radial6"/>
    <dgm:cxn modelId="{276EC865-4CE5-4C7E-9B8B-D638343EBA63}" srcId="{65103807-5C65-4ECD-9665-9D30CAF3C743}" destId="{D71CC8F2-52CA-4A56-9E5D-C0F853939013}" srcOrd="5" destOrd="0" parTransId="{BD783299-CEEA-414C-BA17-34746FCBAC6E}" sibTransId="{38D5B683-C84D-4339-A89E-F98C74FA4BD1}"/>
    <dgm:cxn modelId="{0C7EE203-E9F7-4E3D-AD8D-1F8307FC13FB}" srcId="{65103807-5C65-4ECD-9665-9D30CAF3C743}" destId="{0BEF79EA-6568-4BC6-89BC-3EE8DBB3CAAA}" srcOrd="3" destOrd="0" parTransId="{65BB2F8C-498B-467B-93B8-8090FCB6C92D}" sibTransId="{8FE468BB-AC38-4FA2-BFCC-744648CF600D}"/>
    <dgm:cxn modelId="{E330427E-442C-4163-8995-811C8F7145C8}" srcId="{65103807-5C65-4ECD-9665-9D30CAF3C743}" destId="{602E0052-D4A0-44E6-A9F7-DE97663E5A97}" srcOrd="4" destOrd="0" parTransId="{915ACC2F-87E3-4523-8E79-5A839AB9BFDF}" sibTransId="{D06A2D22-C928-4783-AFA6-FE32DE2528E7}"/>
    <dgm:cxn modelId="{616F088A-8FE9-46D4-AB78-B72B9236725C}" type="presOf" srcId="{D71CC8F2-52CA-4A56-9E5D-C0F853939013}" destId="{0B326A8A-D5D1-4929-98CF-C6CB815918DD}" srcOrd="0" destOrd="0" presId="urn:microsoft.com/office/officeart/2005/8/layout/radial6"/>
    <dgm:cxn modelId="{FAD21AE7-0B64-4D61-B22A-18EF98CF2A4D}" srcId="{1D9B0DF8-58B3-4A93-A434-4873D81A5B50}" destId="{65103807-5C65-4ECD-9665-9D30CAF3C743}" srcOrd="0" destOrd="0" parTransId="{692F98E2-28FE-49AA-AACE-DA26E7783C3D}" sibTransId="{57C446E9-81D3-40EC-B0F2-47FF0CCA6355}"/>
    <dgm:cxn modelId="{A7AF60EB-D215-4F85-895D-6024D179BEB1}" type="presOf" srcId="{65103807-5C65-4ECD-9665-9D30CAF3C743}" destId="{D8F3EE23-FB7E-4D98-8297-C70CF733E428}" srcOrd="0" destOrd="0" presId="urn:microsoft.com/office/officeart/2005/8/layout/radial6"/>
    <dgm:cxn modelId="{E020BB9C-1393-4048-9C3F-378DBFD0E73D}" type="presOf" srcId="{888EAB51-8C54-40A5-A1EC-26E6CE9CC51F}" destId="{0D120EED-3BE6-4382-AA37-881E3BA6CDFC}" srcOrd="0" destOrd="0" presId="urn:microsoft.com/office/officeart/2005/8/layout/radial6"/>
    <dgm:cxn modelId="{D0FE3273-E89A-400E-9262-F8A12A84B3CC}" type="presOf" srcId="{0AE58951-8036-451D-9947-BE053FD34CEF}" destId="{2DC6CAB3-6FF1-4BFF-BFDE-CEB2B2DD820B}" srcOrd="0" destOrd="0" presId="urn:microsoft.com/office/officeart/2005/8/layout/radial6"/>
    <dgm:cxn modelId="{7D95A66A-A274-48FA-82F9-7C765A4248CC}" type="presOf" srcId="{F32015FE-7404-4831-A5FB-BBB7BF217BCE}" destId="{2D53CB2E-F46E-4608-A6F6-F817284D2FCE}" srcOrd="0" destOrd="0" presId="urn:microsoft.com/office/officeart/2005/8/layout/radial6"/>
    <dgm:cxn modelId="{7F54DC3D-684B-456F-84D2-BB84D0644B9F}" srcId="{65103807-5C65-4ECD-9665-9D30CAF3C743}" destId="{0AE58951-8036-451D-9947-BE053FD34CEF}" srcOrd="2" destOrd="0" parTransId="{C28668B1-A629-47AD-A95A-7224A88444D3}" sibTransId="{25E69364-4749-4B52-A05D-F7A0B63B34D0}"/>
    <dgm:cxn modelId="{447D72CA-B25C-448A-A57F-B40209B2EAEE}" type="presOf" srcId="{8FE468BB-AC38-4FA2-BFCC-744648CF600D}" destId="{350073BF-3EC5-4B8C-819B-F8170E9E758C}" srcOrd="0" destOrd="0" presId="urn:microsoft.com/office/officeart/2005/8/layout/radial6"/>
    <dgm:cxn modelId="{9CE9266C-B25E-4A00-AFA6-00E9D135B8ED}" type="presOf" srcId="{09F6A60F-49CB-410E-A802-E59778613443}" destId="{6FC8D5B6-4ACD-4C0E-845E-8B784FBD5991}" srcOrd="0" destOrd="0" presId="urn:microsoft.com/office/officeart/2005/8/layout/radial6"/>
    <dgm:cxn modelId="{75655276-BC8D-493E-99A0-015CDF022C21}" srcId="{65103807-5C65-4ECD-9665-9D30CAF3C743}" destId="{888EAB51-8C54-40A5-A1EC-26E6CE9CC51F}" srcOrd="0" destOrd="0" parTransId="{4C447214-B1E2-4A48-AE77-40BFED7447B6}" sibTransId="{B10A7FCF-838E-4B97-BF8E-E991A35F9563}"/>
    <dgm:cxn modelId="{8643170E-C97D-46BB-A1F0-8AB9A05ED28E}" type="presOf" srcId="{0BEF79EA-6568-4BC6-89BC-3EE8DBB3CAAA}" destId="{8447053A-0875-4E5E-96E3-7A6100D8D895}" srcOrd="0" destOrd="0" presId="urn:microsoft.com/office/officeart/2005/8/layout/radial6"/>
    <dgm:cxn modelId="{55BCC686-8B10-492C-8822-84223BCDABF4}" type="presOf" srcId="{25E69364-4749-4B52-A05D-F7A0B63B34D0}" destId="{CA2B73AA-821C-4A08-A5F8-6CF30B3796FE}" srcOrd="0" destOrd="0" presId="urn:microsoft.com/office/officeart/2005/8/layout/radial6"/>
    <dgm:cxn modelId="{03731BA2-CFDB-4D95-8545-C9E724DA4BCB}" srcId="{65103807-5C65-4ECD-9665-9D30CAF3C743}" destId="{699AA096-939C-4218-878A-7AAB61949607}" srcOrd="1" destOrd="0" parTransId="{78A9F132-AB68-42AE-8FF9-BFEC2FBDFD5C}" sibTransId="{F32015FE-7404-4831-A5FB-BBB7BF217BCE}"/>
    <dgm:cxn modelId="{E8381F59-CBC2-4F0A-8F2A-260797186ECF}" type="presOf" srcId="{38D5B683-C84D-4339-A89E-F98C74FA4BD1}" destId="{519DBE9B-B6FA-4FB5-8833-F8306EB7F873}" srcOrd="0" destOrd="0" presId="urn:microsoft.com/office/officeart/2005/8/layout/radial6"/>
    <dgm:cxn modelId="{2EFD5D83-D7D9-42E5-BBD6-91E04D6AF733}" type="presOf" srcId="{1D9B0DF8-58B3-4A93-A434-4873D81A5B50}" destId="{37C43572-DD8C-467A-9892-ACAF1F6232DB}" srcOrd="0" destOrd="0" presId="urn:microsoft.com/office/officeart/2005/8/layout/radial6"/>
    <dgm:cxn modelId="{1819A5EE-35D5-4972-9F74-F27FF5421880}" type="presOf" srcId="{602E0052-D4A0-44E6-A9F7-DE97663E5A97}" destId="{529B90B9-62E4-474E-8B3A-7C63890A39FE}" srcOrd="0" destOrd="0" presId="urn:microsoft.com/office/officeart/2005/8/layout/radial6"/>
    <dgm:cxn modelId="{3E3EB2F9-ABBA-4380-BB0B-3349F3E9FCC1}" type="presOf" srcId="{D06A2D22-C928-4783-AFA6-FE32DE2528E7}" destId="{4F081216-180A-4688-9EA7-B316C89CDF44}" srcOrd="0" destOrd="0" presId="urn:microsoft.com/office/officeart/2005/8/layout/radial6"/>
    <dgm:cxn modelId="{EAAB4A4E-658F-4382-8BD6-F73978293EF2}" type="presOf" srcId="{5A8D53F4-1DB9-4763-B97D-D3591ADA17EA}" destId="{0211D665-2C5F-41CD-BB22-24D71F8A04CF}" srcOrd="0" destOrd="0" presId="urn:microsoft.com/office/officeart/2005/8/layout/radial6"/>
    <dgm:cxn modelId="{E08F4593-72F0-4E27-8EC1-BC212976FBE4}" srcId="{65103807-5C65-4ECD-9665-9D30CAF3C743}" destId="{09F6A60F-49CB-410E-A802-E59778613443}" srcOrd="6" destOrd="0" parTransId="{3F68C102-9449-45CD-AC33-8CF607F48795}" sibTransId="{5A8D53F4-1DB9-4763-B97D-D3591ADA17EA}"/>
    <dgm:cxn modelId="{CBEB633B-DE34-4004-A81D-7B75A690F1D5}" type="presOf" srcId="{699AA096-939C-4218-878A-7AAB61949607}" destId="{6296C2C2-6170-40A3-B1C7-A8E4411BF604}" srcOrd="0" destOrd="0" presId="urn:microsoft.com/office/officeart/2005/8/layout/radial6"/>
    <dgm:cxn modelId="{B6BD5938-135C-486E-A808-D4653638348C}" type="presParOf" srcId="{37C43572-DD8C-467A-9892-ACAF1F6232DB}" destId="{D8F3EE23-FB7E-4D98-8297-C70CF733E428}" srcOrd="0" destOrd="0" presId="urn:microsoft.com/office/officeart/2005/8/layout/radial6"/>
    <dgm:cxn modelId="{C676909E-944E-4740-A8EE-56858952F2A9}" type="presParOf" srcId="{37C43572-DD8C-467A-9892-ACAF1F6232DB}" destId="{0D120EED-3BE6-4382-AA37-881E3BA6CDFC}" srcOrd="1" destOrd="0" presId="urn:microsoft.com/office/officeart/2005/8/layout/radial6"/>
    <dgm:cxn modelId="{9957708A-8904-43C7-93A9-8AD68B682B0D}" type="presParOf" srcId="{37C43572-DD8C-467A-9892-ACAF1F6232DB}" destId="{891E9E20-329C-4407-8378-C27C285F400F}" srcOrd="2" destOrd="0" presId="urn:microsoft.com/office/officeart/2005/8/layout/radial6"/>
    <dgm:cxn modelId="{144E7200-7E70-4AC3-8F25-841598E0E079}" type="presParOf" srcId="{37C43572-DD8C-467A-9892-ACAF1F6232DB}" destId="{05E8CE20-54D0-4717-BE6F-2819D87B825F}" srcOrd="3" destOrd="0" presId="urn:microsoft.com/office/officeart/2005/8/layout/radial6"/>
    <dgm:cxn modelId="{8CA15A44-857D-49D1-B21F-41D781ED02A1}" type="presParOf" srcId="{37C43572-DD8C-467A-9892-ACAF1F6232DB}" destId="{6296C2C2-6170-40A3-B1C7-A8E4411BF604}" srcOrd="4" destOrd="0" presId="urn:microsoft.com/office/officeart/2005/8/layout/radial6"/>
    <dgm:cxn modelId="{E2354057-05DC-46B0-92C1-AD460BB2E1E6}" type="presParOf" srcId="{37C43572-DD8C-467A-9892-ACAF1F6232DB}" destId="{C22B72F4-12F9-40AC-AAC5-3974BBAC0D24}" srcOrd="5" destOrd="0" presId="urn:microsoft.com/office/officeart/2005/8/layout/radial6"/>
    <dgm:cxn modelId="{EA808BBA-FC03-4B27-9253-617DC05853A2}" type="presParOf" srcId="{37C43572-DD8C-467A-9892-ACAF1F6232DB}" destId="{2D53CB2E-F46E-4608-A6F6-F817284D2FCE}" srcOrd="6" destOrd="0" presId="urn:microsoft.com/office/officeart/2005/8/layout/radial6"/>
    <dgm:cxn modelId="{7D4C5AD2-3D38-45E0-8505-136009CEAABC}" type="presParOf" srcId="{37C43572-DD8C-467A-9892-ACAF1F6232DB}" destId="{2DC6CAB3-6FF1-4BFF-BFDE-CEB2B2DD820B}" srcOrd="7" destOrd="0" presId="urn:microsoft.com/office/officeart/2005/8/layout/radial6"/>
    <dgm:cxn modelId="{A8FACE5F-7916-4F81-8D4C-3D27420A2FE8}" type="presParOf" srcId="{37C43572-DD8C-467A-9892-ACAF1F6232DB}" destId="{C14F705F-4077-40BE-865E-6FB1130D7FFE}" srcOrd="8" destOrd="0" presId="urn:microsoft.com/office/officeart/2005/8/layout/radial6"/>
    <dgm:cxn modelId="{CCBD1688-96E8-49B1-A211-FC4730A77429}" type="presParOf" srcId="{37C43572-DD8C-467A-9892-ACAF1F6232DB}" destId="{CA2B73AA-821C-4A08-A5F8-6CF30B3796FE}" srcOrd="9" destOrd="0" presId="urn:microsoft.com/office/officeart/2005/8/layout/radial6"/>
    <dgm:cxn modelId="{6C61344D-FBC9-4245-82A4-75BCC7CE15F7}" type="presParOf" srcId="{37C43572-DD8C-467A-9892-ACAF1F6232DB}" destId="{8447053A-0875-4E5E-96E3-7A6100D8D895}" srcOrd="10" destOrd="0" presId="urn:microsoft.com/office/officeart/2005/8/layout/radial6"/>
    <dgm:cxn modelId="{DAC5447B-6C7C-4DE4-9595-2CBA570D880D}" type="presParOf" srcId="{37C43572-DD8C-467A-9892-ACAF1F6232DB}" destId="{C30DE7A9-FFC5-4832-B869-D53D27DAFF9A}" srcOrd="11" destOrd="0" presId="urn:microsoft.com/office/officeart/2005/8/layout/radial6"/>
    <dgm:cxn modelId="{7730BD28-2D7E-4DB8-969A-49C1D695CDCC}" type="presParOf" srcId="{37C43572-DD8C-467A-9892-ACAF1F6232DB}" destId="{350073BF-3EC5-4B8C-819B-F8170E9E758C}" srcOrd="12" destOrd="0" presId="urn:microsoft.com/office/officeart/2005/8/layout/radial6"/>
    <dgm:cxn modelId="{2EE7BC25-859B-42D2-AD31-4B9E672C184F}" type="presParOf" srcId="{37C43572-DD8C-467A-9892-ACAF1F6232DB}" destId="{529B90B9-62E4-474E-8B3A-7C63890A39FE}" srcOrd="13" destOrd="0" presId="urn:microsoft.com/office/officeart/2005/8/layout/radial6"/>
    <dgm:cxn modelId="{69393325-6DB1-4683-B377-9F0E9CF24215}" type="presParOf" srcId="{37C43572-DD8C-467A-9892-ACAF1F6232DB}" destId="{840C6CCA-B7B7-4020-86ED-73419031BA5C}" srcOrd="14" destOrd="0" presId="urn:microsoft.com/office/officeart/2005/8/layout/radial6"/>
    <dgm:cxn modelId="{4CB718A1-17DB-4039-9B0C-9EC23FC90343}" type="presParOf" srcId="{37C43572-DD8C-467A-9892-ACAF1F6232DB}" destId="{4F081216-180A-4688-9EA7-B316C89CDF44}" srcOrd="15" destOrd="0" presId="urn:microsoft.com/office/officeart/2005/8/layout/radial6"/>
    <dgm:cxn modelId="{87685BE3-5AF8-435F-B10C-77EFB45EEFFF}" type="presParOf" srcId="{37C43572-DD8C-467A-9892-ACAF1F6232DB}" destId="{0B326A8A-D5D1-4929-98CF-C6CB815918DD}" srcOrd="16" destOrd="0" presId="urn:microsoft.com/office/officeart/2005/8/layout/radial6"/>
    <dgm:cxn modelId="{28D2611A-A8D6-4CDB-BAE3-B06713D770D3}" type="presParOf" srcId="{37C43572-DD8C-467A-9892-ACAF1F6232DB}" destId="{3A0DF4D2-3823-4C17-B97E-700ED3A28C11}" srcOrd="17" destOrd="0" presId="urn:microsoft.com/office/officeart/2005/8/layout/radial6"/>
    <dgm:cxn modelId="{65C9A98A-7D3B-4F71-B587-DCE85D52A915}" type="presParOf" srcId="{37C43572-DD8C-467A-9892-ACAF1F6232DB}" destId="{519DBE9B-B6FA-4FB5-8833-F8306EB7F873}" srcOrd="18" destOrd="0" presId="urn:microsoft.com/office/officeart/2005/8/layout/radial6"/>
    <dgm:cxn modelId="{9BE88DA7-AA02-4E0B-9CC9-5CD2ED64BDC7}" type="presParOf" srcId="{37C43572-DD8C-467A-9892-ACAF1F6232DB}" destId="{6FC8D5B6-4ACD-4C0E-845E-8B784FBD5991}" srcOrd="19" destOrd="0" presId="urn:microsoft.com/office/officeart/2005/8/layout/radial6"/>
    <dgm:cxn modelId="{415703AC-645A-467F-B745-103D41AF22BD}" type="presParOf" srcId="{37C43572-DD8C-467A-9892-ACAF1F6232DB}" destId="{FC164569-F475-4F02-A5FD-264A6E8C5D42}" srcOrd="20" destOrd="0" presId="urn:microsoft.com/office/officeart/2005/8/layout/radial6"/>
    <dgm:cxn modelId="{075F0E89-A67E-4AC4-8D21-42C71C182FD1}" type="presParOf" srcId="{37C43572-DD8C-467A-9892-ACAF1F6232DB}" destId="{0211D665-2C5F-41CD-BB22-24D71F8A04CF}" srcOrd="21"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075ED77-50B2-48E0-BD6F-7D78AF1A5CD0}" type="doc">
      <dgm:prSet loTypeId="urn:microsoft.com/office/officeart/2009/layout/CircleArrowProcess" loCatId="cycle" qsTypeId="urn:microsoft.com/office/officeart/2005/8/quickstyle/simple1" qsCatId="simple" csTypeId="urn:microsoft.com/office/officeart/2005/8/colors/accent1_2" csCatId="accent1" phldr="1"/>
      <dgm:spPr/>
      <dgm:t>
        <a:bodyPr/>
        <a:lstStyle/>
        <a:p>
          <a:endParaRPr lang="en-US"/>
        </a:p>
      </dgm:t>
    </dgm:pt>
    <dgm:pt modelId="{A04F7108-7572-4903-9D94-3AFE7003E7C6}">
      <dgm:prSet phldrT="[Text]"/>
      <dgm:spPr/>
      <dgm:t>
        <a:bodyPr/>
        <a:lstStyle/>
        <a:p>
          <a:r>
            <a:rPr lang="ro-RO"/>
            <a:t>Orientare spre client</a:t>
          </a:r>
          <a:endParaRPr lang="en-US"/>
        </a:p>
      </dgm:t>
    </dgm:pt>
    <dgm:pt modelId="{2CC9996C-D140-4C51-ABBA-BB9D3302B5B5}" type="parTrans" cxnId="{844281BC-E517-49B0-9647-317390D91940}">
      <dgm:prSet/>
      <dgm:spPr/>
      <dgm:t>
        <a:bodyPr/>
        <a:lstStyle/>
        <a:p>
          <a:endParaRPr lang="en-US"/>
        </a:p>
      </dgm:t>
    </dgm:pt>
    <dgm:pt modelId="{E8B8A266-5729-4F33-826E-6159AF5AC54C}" type="sibTrans" cxnId="{844281BC-E517-49B0-9647-317390D91940}">
      <dgm:prSet/>
      <dgm:spPr/>
      <dgm:t>
        <a:bodyPr/>
        <a:lstStyle/>
        <a:p>
          <a:endParaRPr lang="en-US"/>
        </a:p>
      </dgm:t>
    </dgm:pt>
    <dgm:pt modelId="{6749C069-E8E4-4DB0-8354-1AFDDE80660B}">
      <dgm:prSet phldrT="[Text]"/>
      <dgm:spPr/>
      <dgm:t>
        <a:bodyPr/>
        <a:lstStyle/>
        <a:p>
          <a:r>
            <a:rPr lang="ro-RO"/>
            <a:t>Efort integrat</a:t>
          </a:r>
          <a:endParaRPr lang="en-US"/>
        </a:p>
      </dgm:t>
    </dgm:pt>
    <dgm:pt modelId="{64D9510F-30D5-4B09-9FFE-7CF3E376FF6F}" type="parTrans" cxnId="{D90D646F-0F52-4945-9310-CA0CE91C86C3}">
      <dgm:prSet/>
      <dgm:spPr/>
      <dgm:t>
        <a:bodyPr/>
        <a:lstStyle/>
        <a:p>
          <a:endParaRPr lang="en-US"/>
        </a:p>
      </dgm:t>
    </dgm:pt>
    <dgm:pt modelId="{BF0EDFE0-4F3E-4FC8-A80B-4946CAE9517F}" type="sibTrans" cxnId="{D90D646F-0F52-4945-9310-CA0CE91C86C3}">
      <dgm:prSet/>
      <dgm:spPr/>
      <dgm:t>
        <a:bodyPr/>
        <a:lstStyle/>
        <a:p>
          <a:endParaRPr lang="en-US"/>
        </a:p>
      </dgm:t>
    </dgm:pt>
    <dgm:pt modelId="{E2F38A50-1416-4595-BC5A-CB1F46A0B42F}">
      <dgm:prSet phldrT="[Text]"/>
      <dgm:spPr/>
      <dgm:t>
        <a:bodyPr/>
        <a:lstStyle/>
        <a:p>
          <a:r>
            <a:rPr lang="ro-RO"/>
            <a:t>Îndeplinirea obiectivelor</a:t>
          </a:r>
          <a:endParaRPr lang="en-US"/>
        </a:p>
      </dgm:t>
    </dgm:pt>
    <dgm:pt modelId="{B09D3D7A-F0A7-4D94-B900-15D894922EFB}" type="parTrans" cxnId="{B31512E7-F849-40BC-824E-781204DE1D26}">
      <dgm:prSet/>
      <dgm:spPr/>
      <dgm:t>
        <a:bodyPr/>
        <a:lstStyle/>
        <a:p>
          <a:endParaRPr lang="en-US"/>
        </a:p>
      </dgm:t>
    </dgm:pt>
    <dgm:pt modelId="{A6803A0B-D53A-45F3-8E38-03C0147BF7F7}" type="sibTrans" cxnId="{B31512E7-F849-40BC-824E-781204DE1D26}">
      <dgm:prSet/>
      <dgm:spPr/>
      <dgm:t>
        <a:bodyPr/>
        <a:lstStyle/>
        <a:p>
          <a:endParaRPr lang="en-US"/>
        </a:p>
      </dgm:t>
    </dgm:pt>
    <dgm:pt modelId="{FE4B26E8-C7BA-4901-AB52-4590B61D99B8}" type="pres">
      <dgm:prSet presAssocID="{1075ED77-50B2-48E0-BD6F-7D78AF1A5CD0}" presName="Name0" presStyleCnt="0">
        <dgm:presLayoutVars>
          <dgm:chMax val="7"/>
          <dgm:chPref val="7"/>
          <dgm:dir/>
          <dgm:animLvl val="lvl"/>
        </dgm:presLayoutVars>
      </dgm:prSet>
      <dgm:spPr/>
      <dgm:t>
        <a:bodyPr/>
        <a:lstStyle/>
        <a:p>
          <a:endParaRPr lang="en-US"/>
        </a:p>
      </dgm:t>
    </dgm:pt>
    <dgm:pt modelId="{70A8EA2E-E20C-4BC4-B44A-825A5CA366AE}" type="pres">
      <dgm:prSet presAssocID="{A04F7108-7572-4903-9D94-3AFE7003E7C6}" presName="Accent1" presStyleCnt="0"/>
      <dgm:spPr/>
    </dgm:pt>
    <dgm:pt modelId="{8E1CF9E3-75C8-4564-878D-3C27477DE8CC}" type="pres">
      <dgm:prSet presAssocID="{A04F7108-7572-4903-9D94-3AFE7003E7C6}" presName="Accent" presStyleLbl="node1" presStyleIdx="0" presStyleCnt="3"/>
      <dgm:spPr/>
    </dgm:pt>
    <dgm:pt modelId="{95577665-3B6B-473A-B9F9-9BDB53923902}" type="pres">
      <dgm:prSet presAssocID="{A04F7108-7572-4903-9D94-3AFE7003E7C6}" presName="Parent1" presStyleLbl="revTx" presStyleIdx="0" presStyleCnt="3">
        <dgm:presLayoutVars>
          <dgm:chMax val="1"/>
          <dgm:chPref val="1"/>
          <dgm:bulletEnabled val="1"/>
        </dgm:presLayoutVars>
      </dgm:prSet>
      <dgm:spPr/>
      <dgm:t>
        <a:bodyPr/>
        <a:lstStyle/>
        <a:p>
          <a:endParaRPr lang="en-US"/>
        </a:p>
      </dgm:t>
    </dgm:pt>
    <dgm:pt modelId="{647A8BC4-F19F-421B-97DF-39B26CC57F3D}" type="pres">
      <dgm:prSet presAssocID="{6749C069-E8E4-4DB0-8354-1AFDDE80660B}" presName="Accent2" presStyleCnt="0"/>
      <dgm:spPr/>
    </dgm:pt>
    <dgm:pt modelId="{4AA83798-EC56-4052-809B-293AB26C1AAE}" type="pres">
      <dgm:prSet presAssocID="{6749C069-E8E4-4DB0-8354-1AFDDE80660B}" presName="Accent" presStyleLbl="node1" presStyleIdx="1" presStyleCnt="3"/>
      <dgm:spPr/>
    </dgm:pt>
    <dgm:pt modelId="{FC2A2684-87BE-4FBB-A20D-71636756205F}" type="pres">
      <dgm:prSet presAssocID="{6749C069-E8E4-4DB0-8354-1AFDDE80660B}" presName="Parent2" presStyleLbl="revTx" presStyleIdx="1" presStyleCnt="3">
        <dgm:presLayoutVars>
          <dgm:chMax val="1"/>
          <dgm:chPref val="1"/>
          <dgm:bulletEnabled val="1"/>
        </dgm:presLayoutVars>
      </dgm:prSet>
      <dgm:spPr/>
      <dgm:t>
        <a:bodyPr/>
        <a:lstStyle/>
        <a:p>
          <a:endParaRPr lang="en-US"/>
        </a:p>
      </dgm:t>
    </dgm:pt>
    <dgm:pt modelId="{9146CFB4-48A3-4672-AE61-0F38F370970A}" type="pres">
      <dgm:prSet presAssocID="{E2F38A50-1416-4595-BC5A-CB1F46A0B42F}" presName="Accent3" presStyleCnt="0"/>
      <dgm:spPr/>
    </dgm:pt>
    <dgm:pt modelId="{3D9958F5-2E4E-4076-834F-C59E40AA10C1}" type="pres">
      <dgm:prSet presAssocID="{E2F38A50-1416-4595-BC5A-CB1F46A0B42F}" presName="Accent" presStyleLbl="node1" presStyleIdx="2" presStyleCnt="3"/>
      <dgm:spPr/>
    </dgm:pt>
    <dgm:pt modelId="{E0FF742C-26B2-4807-A180-A2630E973ED8}" type="pres">
      <dgm:prSet presAssocID="{E2F38A50-1416-4595-BC5A-CB1F46A0B42F}" presName="Parent3" presStyleLbl="revTx" presStyleIdx="2" presStyleCnt="3">
        <dgm:presLayoutVars>
          <dgm:chMax val="1"/>
          <dgm:chPref val="1"/>
          <dgm:bulletEnabled val="1"/>
        </dgm:presLayoutVars>
      </dgm:prSet>
      <dgm:spPr/>
      <dgm:t>
        <a:bodyPr/>
        <a:lstStyle/>
        <a:p>
          <a:endParaRPr lang="en-US"/>
        </a:p>
      </dgm:t>
    </dgm:pt>
  </dgm:ptLst>
  <dgm:cxnLst>
    <dgm:cxn modelId="{844281BC-E517-49B0-9647-317390D91940}" srcId="{1075ED77-50B2-48E0-BD6F-7D78AF1A5CD0}" destId="{A04F7108-7572-4903-9D94-3AFE7003E7C6}" srcOrd="0" destOrd="0" parTransId="{2CC9996C-D140-4C51-ABBA-BB9D3302B5B5}" sibTransId="{E8B8A266-5729-4F33-826E-6159AF5AC54C}"/>
    <dgm:cxn modelId="{C9490C8B-ABC3-4AFE-ADCC-49380A8DE3FE}" type="presOf" srcId="{A04F7108-7572-4903-9D94-3AFE7003E7C6}" destId="{95577665-3B6B-473A-B9F9-9BDB53923902}" srcOrd="0" destOrd="0" presId="urn:microsoft.com/office/officeart/2009/layout/CircleArrowProcess"/>
    <dgm:cxn modelId="{B31512E7-F849-40BC-824E-781204DE1D26}" srcId="{1075ED77-50B2-48E0-BD6F-7D78AF1A5CD0}" destId="{E2F38A50-1416-4595-BC5A-CB1F46A0B42F}" srcOrd="2" destOrd="0" parTransId="{B09D3D7A-F0A7-4D94-B900-15D894922EFB}" sibTransId="{A6803A0B-D53A-45F3-8E38-03C0147BF7F7}"/>
    <dgm:cxn modelId="{D90D646F-0F52-4945-9310-CA0CE91C86C3}" srcId="{1075ED77-50B2-48E0-BD6F-7D78AF1A5CD0}" destId="{6749C069-E8E4-4DB0-8354-1AFDDE80660B}" srcOrd="1" destOrd="0" parTransId="{64D9510F-30D5-4B09-9FFE-7CF3E376FF6F}" sibTransId="{BF0EDFE0-4F3E-4FC8-A80B-4946CAE9517F}"/>
    <dgm:cxn modelId="{2BCB3DD5-9ABF-4185-8172-2FF40520BD59}" type="presOf" srcId="{1075ED77-50B2-48E0-BD6F-7D78AF1A5CD0}" destId="{FE4B26E8-C7BA-4901-AB52-4590B61D99B8}" srcOrd="0" destOrd="0" presId="urn:microsoft.com/office/officeart/2009/layout/CircleArrowProcess"/>
    <dgm:cxn modelId="{71004AA3-FFCD-47BF-A1F1-53C9A695EDFB}" type="presOf" srcId="{E2F38A50-1416-4595-BC5A-CB1F46A0B42F}" destId="{E0FF742C-26B2-4807-A180-A2630E973ED8}" srcOrd="0" destOrd="0" presId="urn:microsoft.com/office/officeart/2009/layout/CircleArrowProcess"/>
    <dgm:cxn modelId="{BB7981AC-9955-49F4-B962-C7B9836A83DF}" type="presOf" srcId="{6749C069-E8E4-4DB0-8354-1AFDDE80660B}" destId="{FC2A2684-87BE-4FBB-A20D-71636756205F}" srcOrd="0" destOrd="0" presId="urn:microsoft.com/office/officeart/2009/layout/CircleArrowProcess"/>
    <dgm:cxn modelId="{617F018F-9D28-44D3-BD94-599089EF83DF}" type="presParOf" srcId="{FE4B26E8-C7BA-4901-AB52-4590B61D99B8}" destId="{70A8EA2E-E20C-4BC4-B44A-825A5CA366AE}" srcOrd="0" destOrd="0" presId="urn:microsoft.com/office/officeart/2009/layout/CircleArrowProcess"/>
    <dgm:cxn modelId="{37D5AAB6-AF20-4D10-83B9-4F8D936B07D4}" type="presParOf" srcId="{70A8EA2E-E20C-4BC4-B44A-825A5CA366AE}" destId="{8E1CF9E3-75C8-4564-878D-3C27477DE8CC}" srcOrd="0" destOrd="0" presId="urn:microsoft.com/office/officeart/2009/layout/CircleArrowProcess"/>
    <dgm:cxn modelId="{087F7B3E-B954-4DB9-B3F2-AC8B8F0D20B3}" type="presParOf" srcId="{FE4B26E8-C7BA-4901-AB52-4590B61D99B8}" destId="{95577665-3B6B-473A-B9F9-9BDB53923902}" srcOrd="1" destOrd="0" presId="urn:microsoft.com/office/officeart/2009/layout/CircleArrowProcess"/>
    <dgm:cxn modelId="{ED646F47-67D4-442B-AA31-A75E4A854A05}" type="presParOf" srcId="{FE4B26E8-C7BA-4901-AB52-4590B61D99B8}" destId="{647A8BC4-F19F-421B-97DF-39B26CC57F3D}" srcOrd="2" destOrd="0" presId="urn:microsoft.com/office/officeart/2009/layout/CircleArrowProcess"/>
    <dgm:cxn modelId="{21E59F4E-3800-4AD3-83B4-9488680997C1}" type="presParOf" srcId="{647A8BC4-F19F-421B-97DF-39B26CC57F3D}" destId="{4AA83798-EC56-4052-809B-293AB26C1AAE}" srcOrd="0" destOrd="0" presId="urn:microsoft.com/office/officeart/2009/layout/CircleArrowProcess"/>
    <dgm:cxn modelId="{3DE73B3D-F858-43B5-852A-6DF02DE11909}" type="presParOf" srcId="{FE4B26E8-C7BA-4901-AB52-4590B61D99B8}" destId="{FC2A2684-87BE-4FBB-A20D-71636756205F}" srcOrd="3" destOrd="0" presId="urn:microsoft.com/office/officeart/2009/layout/CircleArrowProcess"/>
    <dgm:cxn modelId="{6FE958C7-D04F-4EAD-A5AB-11B4BE9F76E7}" type="presParOf" srcId="{FE4B26E8-C7BA-4901-AB52-4590B61D99B8}" destId="{9146CFB4-48A3-4672-AE61-0F38F370970A}" srcOrd="4" destOrd="0" presId="urn:microsoft.com/office/officeart/2009/layout/CircleArrowProcess"/>
    <dgm:cxn modelId="{6CCF1074-67AB-43CC-9F1E-C0A3400C96AC}" type="presParOf" srcId="{9146CFB4-48A3-4672-AE61-0F38F370970A}" destId="{3D9958F5-2E4E-4076-834F-C59E40AA10C1}" srcOrd="0" destOrd="0" presId="urn:microsoft.com/office/officeart/2009/layout/CircleArrowProcess"/>
    <dgm:cxn modelId="{14B38369-E475-456B-AF4B-19FBFDF0CF5E}" type="presParOf" srcId="{FE4B26E8-C7BA-4901-AB52-4590B61D99B8}" destId="{E0FF742C-26B2-4807-A180-A2630E973ED8}" srcOrd="5" destOrd="0" presId="urn:microsoft.com/office/officeart/2009/layout/CircleArrow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11D665-2C5F-41CD-BB22-24D71F8A04CF}">
      <dsp:nvSpPr>
        <dsp:cNvPr id="0" name=""/>
        <dsp:cNvSpPr/>
      </dsp:nvSpPr>
      <dsp:spPr>
        <a:xfrm>
          <a:off x="1413288" y="394059"/>
          <a:ext cx="3127656" cy="3127656"/>
        </a:xfrm>
        <a:prstGeom prst="blockArc">
          <a:avLst>
            <a:gd name="adj1" fmla="val 13114286"/>
            <a:gd name="adj2" fmla="val 16200000"/>
            <a:gd name="adj3" fmla="val 389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19DBE9B-B6FA-4FB5-8833-F8306EB7F873}">
      <dsp:nvSpPr>
        <dsp:cNvPr id="0" name=""/>
        <dsp:cNvSpPr/>
      </dsp:nvSpPr>
      <dsp:spPr>
        <a:xfrm>
          <a:off x="1413288" y="394059"/>
          <a:ext cx="3127656" cy="3127656"/>
        </a:xfrm>
        <a:prstGeom prst="blockArc">
          <a:avLst>
            <a:gd name="adj1" fmla="val 10028571"/>
            <a:gd name="adj2" fmla="val 13114286"/>
            <a:gd name="adj3" fmla="val 389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F081216-180A-4688-9EA7-B316C89CDF44}">
      <dsp:nvSpPr>
        <dsp:cNvPr id="0" name=""/>
        <dsp:cNvSpPr/>
      </dsp:nvSpPr>
      <dsp:spPr>
        <a:xfrm>
          <a:off x="1413288" y="394059"/>
          <a:ext cx="3127656" cy="3127656"/>
        </a:xfrm>
        <a:prstGeom prst="blockArc">
          <a:avLst>
            <a:gd name="adj1" fmla="val 6942857"/>
            <a:gd name="adj2" fmla="val 10028571"/>
            <a:gd name="adj3" fmla="val 389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50073BF-3EC5-4B8C-819B-F8170E9E758C}">
      <dsp:nvSpPr>
        <dsp:cNvPr id="0" name=""/>
        <dsp:cNvSpPr/>
      </dsp:nvSpPr>
      <dsp:spPr>
        <a:xfrm>
          <a:off x="1413288" y="394059"/>
          <a:ext cx="3127656" cy="3127656"/>
        </a:xfrm>
        <a:prstGeom prst="blockArc">
          <a:avLst>
            <a:gd name="adj1" fmla="val 3857143"/>
            <a:gd name="adj2" fmla="val 6942857"/>
            <a:gd name="adj3" fmla="val 389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A2B73AA-821C-4A08-A5F8-6CF30B3796FE}">
      <dsp:nvSpPr>
        <dsp:cNvPr id="0" name=""/>
        <dsp:cNvSpPr/>
      </dsp:nvSpPr>
      <dsp:spPr>
        <a:xfrm>
          <a:off x="1413288" y="394059"/>
          <a:ext cx="3127656" cy="3127656"/>
        </a:xfrm>
        <a:prstGeom prst="blockArc">
          <a:avLst>
            <a:gd name="adj1" fmla="val 771429"/>
            <a:gd name="adj2" fmla="val 3857143"/>
            <a:gd name="adj3" fmla="val 389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53CB2E-F46E-4608-A6F6-F817284D2FCE}">
      <dsp:nvSpPr>
        <dsp:cNvPr id="0" name=""/>
        <dsp:cNvSpPr/>
      </dsp:nvSpPr>
      <dsp:spPr>
        <a:xfrm>
          <a:off x="1413288" y="394059"/>
          <a:ext cx="3127656" cy="3127656"/>
        </a:xfrm>
        <a:prstGeom prst="blockArc">
          <a:avLst>
            <a:gd name="adj1" fmla="val 19285714"/>
            <a:gd name="adj2" fmla="val 771429"/>
            <a:gd name="adj3" fmla="val 389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5E8CE20-54D0-4717-BE6F-2819D87B825F}">
      <dsp:nvSpPr>
        <dsp:cNvPr id="0" name=""/>
        <dsp:cNvSpPr/>
      </dsp:nvSpPr>
      <dsp:spPr>
        <a:xfrm>
          <a:off x="1413288" y="394059"/>
          <a:ext cx="3127656" cy="3127656"/>
        </a:xfrm>
        <a:prstGeom prst="blockArc">
          <a:avLst>
            <a:gd name="adj1" fmla="val 16200000"/>
            <a:gd name="adj2" fmla="val 19285714"/>
            <a:gd name="adj3" fmla="val 389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8F3EE23-FB7E-4D98-8297-C70CF733E428}">
      <dsp:nvSpPr>
        <dsp:cNvPr id="0" name=""/>
        <dsp:cNvSpPr/>
      </dsp:nvSpPr>
      <dsp:spPr>
        <a:xfrm>
          <a:off x="2137144" y="1105785"/>
          <a:ext cx="1679943" cy="170420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1244600">
            <a:lnSpc>
              <a:spcPct val="90000"/>
            </a:lnSpc>
            <a:spcBef>
              <a:spcPct val="0"/>
            </a:spcBef>
            <a:spcAft>
              <a:spcPct val="35000"/>
            </a:spcAft>
          </a:pPr>
          <a:r>
            <a:rPr lang="ro-RO" sz="2800" b="1" i="1" kern="1200"/>
            <a:t>VALORI</a:t>
          </a:r>
          <a:endParaRPr lang="en-US" sz="2800" b="1" i="1" kern="1200"/>
        </a:p>
      </dsp:txBody>
      <dsp:txXfrm>
        <a:off x="2383166" y="1355360"/>
        <a:ext cx="1187899" cy="1205054"/>
      </dsp:txXfrm>
    </dsp:sp>
    <dsp:sp modelId="{0D120EED-3BE6-4382-AA37-881E3BA6CDFC}">
      <dsp:nvSpPr>
        <dsp:cNvPr id="0" name=""/>
        <dsp:cNvSpPr/>
      </dsp:nvSpPr>
      <dsp:spPr>
        <a:xfrm>
          <a:off x="2385978" y="-162710"/>
          <a:ext cx="1182275" cy="117449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o-RO" sz="1100" b="1" i="1" kern="1200"/>
            <a:t>Competență</a:t>
          </a:r>
          <a:endParaRPr lang="en-US" sz="1100" b="1" i="1" kern="1200"/>
        </a:p>
      </dsp:txBody>
      <dsp:txXfrm>
        <a:off x="2559118" y="9291"/>
        <a:ext cx="835995" cy="830493"/>
      </dsp:txXfrm>
    </dsp:sp>
    <dsp:sp modelId="{6296C2C2-6170-40A3-B1C7-A8E4411BF604}">
      <dsp:nvSpPr>
        <dsp:cNvPr id="0" name=""/>
        <dsp:cNvSpPr/>
      </dsp:nvSpPr>
      <dsp:spPr>
        <a:xfrm>
          <a:off x="3584799" y="414611"/>
          <a:ext cx="1182275" cy="117449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o-RO" sz="1100" b="1" i="1" kern="1200"/>
            <a:t>Integritate</a:t>
          </a:r>
          <a:endParaRPr lang="en-US" sz="1100" b="1" i="1" kern="1200"/>
        </a:p>
      </dsp:txBody>
      <dsp:txXfrm>
        <a:off x="3757939" y="586612"/>
        <a:ext cx="835995" cy="830493"/>
      </dsp:txXfrm>
    </dsp:sp>
    <dsp:sp modelId="{2DC6CAB3-6FF1-4BFF-BFDE-CEB2B2DD820B}">
      <dsp:nvSpPr>
        <dsp:cNvPr id="0" name=""/>
        <dsp:cNvSpPr/>
      </dsp:nvSpPr>
      <dsp:spPr>
        <a:xfrm>
          <a:off x="3880884" y="1711842"/>
          <a:ext cx="1182275" cy="117449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o-RO" sz="1100" b="1" i="1" kern="1200"/>
            <a:t>Lucru în echipă</a:t>
          </a:r>
          <a:endParaRPr lang="en-US" sz="1100" b="1" i="1" kern="1200"/>
        </a:p>
      </dsp:txBody>
      <dsp:txXfrm>
        <a:off x="4054024" y="1883843"/>
        <a:ext cx="835995" cy="830493"/>
      </dsp:txXfrm>
    </dsp:sp>
    <dsp:sp modelId="{8447053A-0875-4E5E-96E3-7A6100D8D895}">
      <dsp:nvSpPr>
        <dsp:cNvPr id="0" name=""/>
        <dsp:cNvSpPr/>
      </dsp:nvSpPr>
      <dsp:spPr>
        <a:xfrm>
          <a:off x="3051274" y="2752140"/>
          <a:ext cx="1182275" cy="117449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o-RO" sz="1100" b="1" i="1" kern="1200"/>
            <a:t>Calitate</a:t>
          </a:r>
          <a:endParaRPr lang="en-US" sz="1100" b="1" i="1" kern="1200"/>
        </a:p>
      </dsp:txBody>
      <dsp:txXfrm>
        <a:off x="3224414" y="2924141"/>
        <a:ext cx="835995" cy="830493"/>
      </dsp:txXfrm>
    </dsp:sp>
    <dsp:sp modelId="{529B90B9-62E4-474E-8B3A-7C63890A39FE}">
      <dsp:nvSpPr>
        <dsp:cNvPr id="0" name=""/>
        <dsp:cNvSpPr/>
      </dsp:nvSpPr>
      <dsp:spPr>
        <a:xfrm>
          <a:off x="1720682" y="2752140"/>
          <a:ext cx="1182275" cy="117449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o-RO" sz="1100" b="1" i="1" kern="1200"/>
            <a:t>Performanță</a:t>
          </a:r>
          <a:endParaRPr lang="en-US" sz="1100" b="1" i="1" kern="1200"/>
        </a:p>
      </dsp:txBody>
      <dsp:txXfrm>
        <a:off x="1893822" y="2924141"/>
        <a:ext cx="835995" cy="830493"/>
      </dsp:txXfrm>
    </dsp:sp>
    <dsp:sp modelId="{0B326A8A-D5D1-4929-98CF-C6CB815918DD}">
      <dsp:nvSpPr>
        <dsp:cNvPr id="0" name=""/>
        <dsp:cNvSpPr/>
      </dsp:nvSpPr>
      <dsp:spPr>
        <a:xfrm>
          <a:off x="891072" y="1711842"/>
          <a:ext cx="1182275" cy="117449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o-RO" sz="1100" b="1" i="1" kern="1200"/>
            <a:t>Perfecționare</a:t>
          </a:r>
          <a:endParaRPr lang="en-US" sz="1100" b="1" i="1" kern="1200"/>
        </a:p>
      </dsp:txBody>
      <dsp:txXfrm>
        <a:off x="1064212" y="1883843"/>
        <a:ext cx="835995" cy="830493"/>
      </dsp:txXfrm>
    </dsp:sp>
    <dsp:sp modelId="{6FC8D5B6-4ACD-4C0E-845E-8B784FBD5991}">
      <dsp:nvSpPr>
        <dsp:cNvPr id="0" name=""/>
        <dsp:cNvSpPr/>
      </dsp:nvSpPr>
      <dsp:spPr>
        <a:xfrm>
          <a:off x="1187157" y="414611"/>
          <a:ext cx="1182275" cy="117449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ro-RO" sz="1100" b="1" i="1" kern="1200"/>
            <a:t>Satisfacerea cliențil</a:t>
          </a:r>
          <a:r>
            <a:rPr lang="ro-RO" sz="1100" i="1" kern="1200"/>
            <a:t>or</a:t>
          </a:r>
          <a:endParaRPr lang="en-US" sz="1100" i="1" kern="1200"/>
        </a:p>
      </dsp:txBody>
      <dsp:txXfrm>
        <a:off x="1360297" y="586612"/>
        <a:ext cx="835995" cy="8304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1CF9E3-75C8-4564-878D-3C27477DE8CC}">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5577665-3B6B-473A-B9F9-9BDB53923902}">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ro-RO" sz="1300" kern="1200"/>
            <a:t>Orientare spre client</a:t>
          </a:r>
          <a:endParaRPr lang="en-US" sz="1300" kern="1200"/>
        </a:p>
      </dsp:txBody>
      <dsp:txXfrm>
        <a:off x="2527394" y="556229"/>
        <a:ext cx="855991" cy="427893"/>
      </dsp:txXfrm>
    </dsp:sp>
    <dsp:sp modelId="{4AA83798-EC56-4052-809B-293AB26C1AAE}">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C2A2684-87BE-4FBB-A20D-71636756205F}">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ro-RO" sz="1300" kern="1200"/>
            <a:t>Efort integrat</a:t>
          </a:r>
          <a:endParaRPr lang="en-US" sz="1300" kern="1200"/>
        </a:p>
      </dsp:txBody>
      <dsp:txXfrm>
        <a:off x="2101278" y="1446580"/>
        <a:ext cx="855991" cy="427893"/>
      </dsp:txXfrm>
    </dsp:sp>
    <dsp:sp modelId="{3D9958F5-2E4E-4076-834F-C59E40AA10C1}">
      <dsp:nvSpPr>
        <dsp:cNvPr id="0" name=""/>
        <dsp:cNvSpPr/>
      </dsp:nvSpPr>
      <dsp:spPr>
        <a:xfrm>
          <a:off x="2296545" y="1876394"/>
          <a:ext cx="1323475" cy="1324005"/>
        </a:xfrm>
        <a:prstGeom prst="blockArc">
          <a:avLst>
            <a:gd name="adj1" fmla="val 13500000"/>
            <a:gd name="adj2" fmla="val 10800000"/>
            <a:gd name="adj3" fmla="val 1274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0FF742C-26B2-4807-A180-A2630E973ED8}">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ro-RO" sz="1300" kern="1200"/>
            <a:t>Îndeplinirea obiectivelor</a:t>
          </a:r>
          <a:endParaRPr lang="en-US" sz="1300" kern="1200"/>
        </a:p>
      </dsp:txBody>
      <dsp:txXfrm>
        <a:off x="2529419" y="2338212"/>
        <a:ext cx="855991" cy="42789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7074D-E80A-4CE4-8AFB-DCFB0D5BE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28</Pages>
  <Words>5139</Words>
  <Characters>29296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Alex_91</cp:lastModifiedBy>
  <cp:revision>25</cp:revision>
  <cp:lastPrinted>2019-10-08T11:36:00Z</cp:lastPrinted>
  <dcterms:created xsi:type="dcterms:W3CDTF">2020-07-21T09:52:00Z</dcterms:created>
  <dcterms:modified xsi:type="dcterms:W3CDTF">2020-07-28T15:26:00Z</dcterms:modified>
</cp:coreProperties>
</file>