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0"/>
        <w:rPr>
          <w:rFonts w:ascii="Trebuchet MS" w:hAnsi="Trebuchet MS" w:cs="Times"/>
          <w:sz w:val="24"/>
          <w:szCs w:val="24"/>
          <w:lang w:val="ro-RO" w:eastAsia="ro-RO"/>
        </w:rPr>
      </w:pPr>
      <w:r>
        <w:rPr/>
      </w:r>
    </w:p>
    <w:p>
      <w:pPr>
        <w:pStyle w:val="Normal"/>
        <w:spacing w:before="0" w:after="120"/>
        <w:ind w:right="-90" w:hanging="0"/>
        <w:jc w:val="center"/>
        <w:rPr>
          <w:rFonts w:ascii="Times New Roman" w:hAnsi="Times New Roman" w:cs="Times New Roman"/>
          <w:b/>
          <w:b/>
          <w:sz w:val="24"/>
        </w:rPr>
      </w:pPr>
      <w:r>
        <w:rPr>
          <w:rFonts w:cs="Times New Roman" w:ascii="Times New Roman" w:hAnsi="Times New Roman"/>
          <w:b/>
          <w:sz w:val="24"/>
        </w:rPr>
        <w:t>PLAN DE AFACERI</w:t>
      </w:r>
    </w:p>
    <w:p>
      <w:pPr>
        <w:pStyle w:val="Normal"/>
        <w:spacing w:before="0" w:after="120"/>
        <w:ind w:right="-90" w:hanging="0"/>
        <w:jc w:val="center"/>
        <w:rPr>
          <w:rFonts w:ascii="Times New Roman" w:hAnsi="Times New Roman" w:cs="Times New Roman"/>
          <w:b/>
          <w:b/>
          <w:sz w:val="24"/>
        </w:rPr>
      </w:pPr>
      <w:r>
        <w:rPr>
          <w:rStyle w:val="Tlidtranslation"/>
          <w:rFonts w:cs="Times New Roman" w:ascii="Times New Roman" w:hAnsi="Times New Roman"/>
          <w:b/>
          <w:sz w:val="24"/>
          <w:szCs w:val="28"/>
          <w:lang w:val="fr-FR"/>
        </w:rPr>
        <w:t>&lt;AVANT SEARCH&gt;</w:t>
      </w:r>
    </w:p>
    <w:p>
      <w:pPr>
        <w:pStyle w:val="TextBody"/>
        <w:rPr>
          <w:rFonts w:ascii="Trebuchet MS" w:hAnsi="Trebuchet MS" w:cs="Times New Roman"/>
          <w:sz w:val="24"/>
          <w:szCs w:val="24"/>
          <w:lang w:val="fr-FR"/>
        </w:rPr>
      </w:pPr>
      <w:r>
        <w:rPr>
          <w:rFonts w:cs="Times New Roman" w:ascii="Trebuchet MS" w:hAnsi="Trebuchet MS"/>
          <w:sz w:val="24"/>
          <w:szCs w:val="24"/>
          <w:lang w:val="fr-FR"/>
        </w:rPr>
      </w:r>
    </w:p>
    <w:p>
      <w:pPr>
        <w:pStyle w:val="TextBody"/>
        <w:rPr>
          <w:rFonts w:ascii="Trebuchet MS" w:hAnsi="Trebuchet MS" w:cs="Times New Roman"/>
          <w:sz w:val="24"/>
          <w:szCs w:val="24"/>
          <w:lang w:val="fr-FR"/>
        </w:rPr>
      </w:pPr>
      <w:r>
        <w:rPr>
          <w:rFonts w:cs="Times New Roman" w:ascii="Trebuchet MS" w:hAnsi="Trebuchet MS"/>
          <w:sz w:val="24"/>
          <w:szCs w:val="24"/>
          <w:lang w:val="fr-FR"/>
        </w:rPr>
      </w:r>
    </w:p>
    <w:p>
      <w:pPr>
        <w:pStyle w:val="TextBody"/>
        <w:rPr>
          <w:rFonts w:ascii="Times New Roman" w:hAnsi="Times New Roman" w:cs="Times New Roman"/>
        </w:rPr>
      </w:pPr>
      <w:r>
        <w:rPr/>
        <w:t>Scopul Planului de Afaceri</w:t>
      </w:r>
    </w:p>
    <w:p>
      <w:pPr>
        <w:pStyle w:val="TextBody"/>
        <w:rPr>
          <w:b/>
          <w:b/>
          <w:sz w:val="18"/>
        </w:rPr>
      </w:pPr>
      <w:r>
        <w:rPr>
          <w:b/>
          <w:sz w:val="18"/>
        </w:rPr>
      </w:r>
    </w:p>
    <w:p>
      <w:pPr>
        <w:pStyle w:val="TextBody"/>
        <w:rPr/>
      </w:pPr>
      <w:r>
        <w:rPr/>
        <w:t>Prezentul Plan de afaceri are ca scop prezentarea:</w:t>
      </w:r>
    </w:p>
    <w:p>
      <w:pPr>
        <w:pStyle w:val="TextBody"/>
        <w:numPr>
          <w:ilvl w:val="0"/>
          <w:numId w:val="2"/>
        </w:numPr>
        <w:rPr>
          <w:sz w:val="24"/>
        </w:rPr>
      </w:pPr>
      <w:r>
        <w:rPr>
          <w:w w:val="115"/>
          <w:sz w:val="24"/>
        </w:rPr>
        <w:t xml:space="preserve">oportunitatii de dezvoltare a gamei de produse TinyTech SRL prin </w:t>
      </w:r>
      <w:r>
        <w:rPr>
          <w:sz w:val="24"/>
          <w:lang w:val="ro-RO" w:eastAsia="es-ES"/>
        </w:rPr>
        <w:t>conceperea si implementarea unui modul de cautare software care gestioneaza relatiile intre utilizatori si produse</w:t>
      </w:r>
      <w:r>
        <w:rPr>
          <w:w w:val="115"/>
          <w:sz w:val="24"/>
        </w:rPr>
        <w:t>,</w:t>
      </w:r>
    </w:p>
    <w:p>
      <w:pPr>
        <w:pStyle w:val="TextBody"/>
        <w:numPr>
          <w:ilvl w:val="0"/>
          <w:numId w:val="2"/>
        </w:numPr>
        <w:rPr>
          <w:sz w:val="24"/>
        </w:rPr>
      </w:pPr>
      <w:r>
        <w:rPr>
          <w:w w:val="115"/>
          <w:sz w:val="24"/>
        </w:rPr>
        <w:t>etapelor</w:t>
      </w:r>
      <w:r>
        <w:rPr>
          <w:spacing w:val="-15"/>
          <w:w w:val="115"/>
          <w:sz w:val="24"/>
        </w:rPr>
        <w:t xml:space="preserve"> </w:t>
      </w:r>
      <w:r>
        <w:rPr>
          <w:w w:val="115"/>
          <w:sz w:val="24"/>
        </w:rPr>
        <w:t>necesare</w:t>
      </w:r>
      <w:r>
        <w:rPr>
          <w:spacing w:val="-16"/>
          <w:w w:val="115"/>
          <w:sz w:val="24"/>
        </w:rPr>
        <w:t xml:space="preserve"> </w:t>
      </w:r>
      <w:r>
        <w:rPr>
          <w:w w:val="115"/>
          <w:sz w:val="24"/>
        </w:rPr>
        <w:t>pentru</w:t>
      </w:r>
      <w:r>
        <w:rPr>
          <w:spacing w:val="-15"/>
          <w:w w:val="115"/>
          <w:sz w:val="24"/>
        </w:rPr>
        <w:t xml:space="preserve"> </w:t>
      </w:r>
      <w:r>
        <w:rPr>
          <w:w w:val="115"/>
          <w:sz w:val="24"/>
        </w:rPr>
        <w:t>realizarea si implementarea</w:t>
      </w:r>
      <w:r>
        <w:rPr>
          <w:spacing w:val="-16"/>
          <w:w w:val="115"/>
          <w:sz w:val="24"/>
        </w:rPr>
        <w:t xml:space="preserve"> </w:t>
      </w:r>
      <w:r>
        <w:rPr>
          <w:w w:val="115"/>
          <w:sz w:val="24"/>
        </w:rPr>
        <w:t>produsului software:</w:t>
      </w:r>
    </w:p>
    <w:p>
      <w:pPr>
        <w:pStyle w:val="TextBody"/>
        <w:numPr>
          <w:ilvl w:val="1"/>
          <w:numId w:val="2"/>
        </w:numPr>
        <w:rPr>
          <w:sz w:val="24"/>
        </w:rPr>
      </w:pPr>
      <w:r>
        <w:rPr/>
        <w:t>etapa initiala de cercetare experimentala, realizarea unui protototip pentru modulul „AVANT SEARCH”</w:t>
      </w:r>
    </w:p>
    <w:p>
      <w:pPr>
        <w:pStyle w:val="TextBody"/>
        <w:numPr>
          <w:ilvl w:val="1"/>
          <w:numId w:val="2"/>
        </w:numPr>
        <w:rPr>
          <w:sz w:val="24"/>
        </w:rPr>
      </w:pPr>
      <w:r>
        <w:rPr/>
        <w:t>cea de-a doua etapa este reprezentata de dezvoltarea modulului pentru toate sistemele de operare,</w:t>
      </w:r>
    </w:p>
    <w:p>
      <w:pPr>
        <w:pStyle w:val="TextBody"/>
        <w:numPr>
          <w:ilvl w:val="1"/>
          <w:numId w:val="2"/>
        </w:numPr>
        <w:rPr>
          <w:sz w:val="24"/>
        </w:rPr>
      </w:pPr>
      <w:r>
        <w:rPr>
          <w:w w:val="115"/>
          <w:sz w:val="24"/>
        </w:rPr>
        <w:t>iar ultima etapa consta in vanzare a rezultatelor</w:t>
      </w:r>
      <w:r>
        <w:rPr>
          <w:spacing w:val="-36"/>
          <w:w w:val="115"/>
          <w:sz w:val="24"/>
        </w:rPr>
        <w:t xml:space="preserve"> </w:t>
      </w:r>
      <w:r>
        <w:rPr>
          <w:w w:val="115"/>
          <w:sz w:val="24"/>
        </w:rPr>
        <w:t>cercetarii</w:t>
      </w:r>
      <w:r>
        <w:rPr>
          <w:w w:val="115"/>
        </w:rPr>
        <w:t>.</w:t>
      </w:r>
    </w:p>
    <w:p>
      <w:pPr>
        <w:pStyle w:val="TextBody"/>
        <w:rPr>
          <w:sz w:val="23"/>
        </w:rPr>
      </w:pPr>
      <w:r>
        <w:rPr>
          <w:sz w:val="23"/>
        </w:rPr>
      </w:r>
    </w:p>
    <w:p>
      <w:pPr>
        <w:pStyle w:val="TextBody"/>
        <w:rPr>
          <w:rFonts w:ascii="Times New Roman" w:hAnsi="Times New Roman" w:cs="Times New Roman"/>
          <w:b/>
          <w:b/>
          <w:color w:val="000000" w:themeColor="text1"/>
        </w:rPr>
      </w:pPr>
      <w:r>
        <w:rPr/>
        <w:t>Descrierea întreprinderii</w:t>
      </w:r>
    </w:p>
    <w:p>
      <w:pPr>
        <w:pStyle w:val="TextBody"/>
        <w:rPr>
          <w:w w:val="115"/>
          <w:sz w:val="24"/>
        </w:rPr>
      </w:pPr>
      <w:r>
        <w:rPr/>
        <w:tab/>
        <w:t>TinyTech, CIF 31983695, este o intreprindere cu capital integral privat, infiintata in anul 2013. Societatea este persoana juridical din Romania, avand forma juridica de societate cu raspundere limitata. Sediul societatii se afla in orasul Craiova</w:t>
      </w:r>
    </w:p>
    <w:p>
      <w:pPr>
        <w:pStyle w:val="TextBody"/>
        <w:rPr>
          <w:w w:val="115"/>
          <w:sz w:val="24"/>
        </w:rPr>
      </w:pPr>
      <w:r>
        <w:rPr/>
        <w:tab/>
        <w:t xml:space="preserve">TinyTech este o firma tanara si dinamica specializata in dezvoltarea paginilor web si promovarea firmelor in mediul online. Scopul pachetelor de servicii complete la prețuri accesibile este acela de a oferi posibilitatea firmelor, indiferent de mărime, vechime sau cifra de afaceri, de a avea un </w:t>
      </w:r>
      <w:hyperlink r:id="rId2" w:tgtFrame="creare site de prezentare">
        <w:r>
          <w:rPr/>
          <w:t>site creat de profesioniști</w:t>
        </w:r>
      </w:hyperlink>
      <w:r>
        <w:rPr/>
        <w:t xml:space="preserve"> la cele mai înalte standarde, cu toate serviciile adiacente de care este nevoie, incluse. </w:t>
      </w:r>
    </w:p>
    <w:p>
      <w:pPr>
        <w:pStyle w:val="TextBody"/>
        <w:rPr>
          <w:w w:val="115"/>
          <w:sz w:val="24"/>
        </w:rPr>
      </w:pPr>
      <w:r>
        <w:rPr>
          <w:w w:val="115"/>
          <w:sz w:val="24"/>
        </w:rPr>
        <w:tab/>
        <w:t>Intreprinderea a fost infiintata in anul 2013, iar în  ianuarie 2015, a fost introdus un nou obiect de activitate – Prelucrerea datelor, administrarea paginilor web si activitati conexe.</w:t>
      </w:r>
    </w:p>
    <w:p>
      <w:pPr>
        <w:pStyle w:val="TextBody"/>
        <w:rPr>
          <w:w w:val="115"/>
          <w:sz w:val="24"/>
        </w:rPr>
      </w:pPr>
      <w:r>
        <w:rPr/>
        <w:tab/>
        <w:t xml:space="preserve">TinyTech ofera o importanta gama de produse si servicii de consultanta pentru prelucrarea datelor, administrarea paginilor web si activitati conexe. </w:t>
      </w:r>
    </w:p>
    <w:p>
      <w:pPr>
        <w:pStyle w:val="TextBody"/>
        <w:rPr>
          <w:w w:val="115"/>
          <w:sz w:val="24"/>
        </w:rPr>
      </w:pPr>
      <w:r>
        <w:rPr>
          <w:w w:val="115"/>
          <w:sz w:val="24"/>
        </w:rPr>
      </w:r>
    </w:p>
    <w:p>
      <w:pPr>
        <w:pStyle w:val="TextBody"/>
        <w:rPr>
          <w:w w:val="115"/>
          <w:sz w:val="24"/>
        </w:rPr>
      </w:pPr>
      <w:r>
        <w:rPr/>
        <w:t xml:space="preserve">Dintre principalele servicii oferite pe piata de catre TinyTech pot fi enumerate: </w:t>
      </w:r>
    </w:p>
    <w:p>
      <w:pPr>
        <w:pStyle w:val="TextBody"/>
        <w:rPr>
          <w:w w:val="115"/>
          <w:sz w:val="24"/>
        </w:rPr>
      </w:pPr>
      <w:r>
        <w:rPr>
          <w:w w:val="115"/>
          <w:sz w:val="24"/>
        </w:rPr>
      </w:r>
    </w:p>
    <w:tbl>
      <w:tblPr>
        <w:tblStyle w:val="TableGrid"/>
        <w:tblW w:w="9796" w:type="dxa"/>
        <w:jc w:val="left"/>
        <w:tblInd w:w="0" w:type="dxa"/>
        <w:tblCellMar>
          <w:top w:w="0" w:type="dxa"/>
          <w:left w:w="108" w:type="dxa"/>
          <w:bottom w:w="0" w:type="dxa"/>
          <w:right w:w="108" w:type="dxa"/>
        </w:tblCellMar>
        <w:tblLook w:val="04a0"/>
      </w:tblPr>
      <w:tblGrid>
        <w:gridCol w:w="4884"/>
        <w:gridCol w:w="4911"/>
      </w:tblGrid>
      <w:tr>
        <w:trPr/>
        <w:tc>
          <w:tcPr>
            <w:tcW w:w="4884" w:type="dxa"/>
            <w:tcBorders/>
          </w:tcPr>
          <w:p>
            <w:pPr>
              <w:pStyle w:val="TextBody"/>
              <w:spacing w:before="240" w:after="0"/>
              <w:rPr>
                <w:rFonts w:ascii="Times New Roman" w:hAnsi="Times New Roman" w:cs="Times New Roman"/>
                <w:sz w:val="24"/>
                <w:szCs w:val="24"/>
              </w:rPr>
            </w:pPr>
            <w:r>
              <w:rPr/>
              <w:t>Servicii si produse TinyTech</w:t>
            </w:r>
          </w:p>
        </w:tc>
        <w:tc>
          <w:tcPr>
            <w:tcW w:w="4911" w:type="dxa"/>
            <w:tcBorders/>
          </w:tcPr>
          <w:p>
            <w:pPr>
              <w:pStyle w:val="TextBody"/>
              <w:spacing w:before="240" w:after="0"/>
              <w:rPr>
                <w:rFonts w:ascii="Times New Roman" w:hAnsi="Times New Roman" w:cs="Times New Roman"/>
                <w:sz w:val="24"/>
                <w:szCs w:val="24"/>
              </w:rPr>
            </w:pPr>
            <w:r>
              <w:rPr/>
              <w:t>Descriere</w:t>
            </w:r>
          </w:p>
        </w:tc>
      </w:tr>
      <w:tr>
        <w:trPr/>
        <w:tc>
          <w:tcPr>
            <w:tcW w:w="4884"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Web Design</w:t>
            </w:r>
          </w:p>
        </w:tc>
        <w:tc>
          <w:tcPr>
            <w:tcW w:w="491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Creare magazin online la cheie</w:t>
            </w:r>
          </w:p>
          <w:p>
            <w:pPr>
              <w:pStyle w:val="TextBody"/>
              <w:rPr>
                <w:rFonts w:ascii="Times New Roman" w:hAnsi="Times New Roman" w:cs="Times New Roman"/>
                <w:sz w:val="24"/>
                <w:szCs w:val="24"/>
              </w:rPr>
            </w:pPr>
            <w:r>
              <w:rPr/>
              <w:t xml:space="preserve"> </w:t>
            </w:r>
            <w:r>
              <w:rPr/>
              <w:t>Realizare site de prezentare</w:t>
            </w:r>
          </w:p>
          <w:p>
            <w:pPr>
              <w:pStyle w:val="TextBody"/>
              <w:rPr>
                <w:rFonts w:ascii="Times New Roman" w:hAnsi="Times New Roman" w:cs="Times New Roman"/>
                <w:sz w:val="24"/>
                <w:szCs w:val="24"/>
              </w:rPr>
            </w:pPr>
            <w:r>
              <w:rPr/>
              <w:t>Create logo, sigla, slogan site</w:t>
            </w:r>
          </w:p>
          <w:p>
            <w:pPr>
              <w:pStyle w:val="TextBody"/>
              <w:rPr>
                <w:rFonts w:ascii="Times New Roman" w:hAnsi="Times New Roman" w:cs="Times New Roman"/>
                <w:sz w:val="24"/>
                <w:szCs w:val="24"/>
              </w:rPr>
            </w:pPr>
            <w:r>
              <w:rPr/>
              <w:t>Constructie pagini web dinamice</w:t>
            </w:r>
          </w:p>
          <w:p>
            <w:pPr>
              <w:pStyle w:val="TextBody"/>
              <w:rPr>
                <w:rFonts w:ascii="Times New Roman" w:hAnsi="Times New Roman" w:cs="Times New Roman"/>
                <w:sz w:val="24"/>
                <w:szCs w:val="24"/>
              </w:rPr>
            </w:pPr>
            <w:r>
              <w:rPr/>
              <w:t>Construire pagini html, php, flash</w:t>
            </w:r>
          </w:p>
          <w:p>
            <w:pPr>
              <w:pStyle w:val="TextBody"/>
              <w:rPr>
                <w:rFonts w:ascii="Times New Roman" w:hAnsi="Times New Roman" w:cs="Times New Roman"/>
                <w:sz w:val="24"/>
                <w:szCs w:val="24"/>
              </w:rPr>
            </w:pPr>
            <w:r>
              <w:rPr/>
              <w:t>Pagini web personalizate</w:t>
            </w:r>
          </w:p>
          <w:p>
            <w:pPr>
              <w:pStyle w:val="TextBody"/>
              <w:rPr>
                <w:rFonts w:ascii="Times New Roman" w:hAnsi="Times New Roman" w:cs="Times New Roman"/>
                <w:sz w:val="24"/>
                <w:szCs w:val="24"/>
              </w:rPr>
            </w:pPr>
            <w:r>
              <w:rPr/>
              <w:t>Redesign pagini web</w:t>
            </w:r>
          </w:p>
          <w:p>
            <w:pPr>
              <w:pStyle w:val="TextBody"/>
              <w:rPr>
                <w:rFonts w:ascii="Times New Roman" w:hAnsi="Times New Roman" w:cs="Times New Roman"/>
                <w:sz w:val="24"/>
                <w:szCs w:val="24"/>
              </w:rPr>
            </w:pPr>
            <w:r>
              <w:rPr/>
              <w:t>Consiliere creare site</w:t>
            </w:r>
          </w:p>
          <w:p>
            <w:pPr>
              <w:pStyle w:val="TextBody"/>
              <w:rPr>
                <w:rFonts w:ascii="Times New Roman" w:hAnsi="Times New Roman" w:cs="Times New Roman"/>
                <w:sz w:val="24"/>
                <w:szCs w:val="24"/>
              </w:rPr>
            </w:pPr>
            <w:r>
              <w:rPr/>
              <w:t>Consiliere administrare site</w:t>
            </w:r>
          </w:p>
          <w:p>
            <w:pPr>
              <w:pStyle w:val="TextBody"/>
              <w:rPr>
                <w:rFonts w:ascii="Times New Roman" w:hAnsi="Times New Roman" w:cs="Times New Roman"/>
                <w:sz w:val="24"/>
                <w:szCs w:val="24"/>
              </w:rPr>
            </w:pPr>
            <w:r>
              <w:rPr/>
              <w:t>Mentenanta site-uri web</w:t>
            </w:r>
          </w:p>
          <w:p>
            <w:pPr>
              <w:pStyle w:val="TextBody"/>
              <w:rPr>
                <w:rFonts w:ascii="Times New Roman" w:hAnsi="Times New Roman" w:cs="Times New Roman"/>
                <w:sz w:val="24"/>
                <w:szCs w:val="24"/>
              </w:rPr>
            </w:pPr>
            <w:r>
              <w:rPr>
                <w:rFonts w:cs="Times New Roman"/>
                <w:sz w:val="24"/>
                <w:szCs w:val="24"/>
              </w:rPr>
            </w:r>
          </w:p>
        </w:tc>
      </w:tr>
      <w:tr>
        <w:trPr/>
        <w:tc>
          <w:tcPr>
            <w:tcW w:w="4884"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Creare site</w:t>
            </w:r>
          </w:p>
          <w:p>
            <w:pPr>
              <w:pStyle w:val="TextBody"/>
              <w:rPr>
                <w:rFonts w:ascii="Times New Roman" w:hAnsi="Times New Roman" w:cs="Times New Roman"/>
                <w:sz w:val="24"/>
                <w:szCs w:val="24"/>
              </w:rPr>
            </w:pPr>
            <w:r>
              <w:rPr>
                <w:rFonts w:cs="Times New Roman"/>
                <w:sz w:val="24"/>
                <w:szCs w:val="24"/>
              </w:rPr>
            </w:r>
          </w:p>
        </w:tc>
        <w:tc>
          <w:tcPr>
            <w:tcW w:w="491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Reaizare pagini web statice</w:t>
            </w:r>
          </w:p>
          <w:p>
            <w:pPr>
              <w:pStyle w:val="TextBody"/>
              <w:rPr>
                <w:rFonts w:ascii="Times New Roman" w:hAnsi="Times New Roman" w:cs="Times New Roman"/>
                <w:sz w:val="24"/>
                <w:szCs w:val="24"/>
              </w:rPr>
            </w:pPr>
            <w:r>
              <w:rPr/>
              <w:t>Creare site-uri dinamice</w:t>
            </w:r>
          </w:p>
          <w:p>
            <w:pPr>
              <w:pStyle w:val="TextBody"/>
              <w:rPr>
                <w:rFonts w:ascii="Times New Roman" w:hAnsi="Times New Roman" w:cs="Times New Roman"/>
                <w:sz w:val="24"/>
                <w:szCs w:val="24"/>
              </w:rPr>
            </w:pPr>
            <w:r>
              <w:rPr>
                <w:rFonts w:cs="Times New Roman"/>
                <w:sz w:val="24"/>
                <w:szCs w:val="24"/>
              </w:rPr>
            </w:r>
          </w:p>
        </w:tc>
      </w:tr>
      <w:tr>
        <w:trPr/>
        <w:tc>
          <w:tcPr>
            <w:tcW w:w="4884"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Optimizare SEO</w:t>
            </w:r>
          </w:p>
        </w:tc>
        <w:tc>
          <w:tcPr>
            <w:tcW w:w="491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Analiza cuvinte cheie</w:t>
            </w:r>
          </w:p>
          <w:p>
            <w:pPr>
              <w:pStyle w:val="TextBody"/>
              <w:rPr>
                <w:rFonts w:ascii="Times New Roman" w:hAnsi="Times New Roman" w:cs="Times New Roman"/>
                <w:sz w:val="24"/>
                <w:szCs w:val="24"/>
              </w:rPr>
            </w:pPr>
            <w:r>
              <w:rPr/>
              <w:t>Consultant marketing</w:t>
            </w:r>
          </w:p>
          <w:p>
            <w:pPr>
              <w:pStyle w:val="TextBody"/>
              <w:rPr>
                <w:rFonts w:ascii="Times New Roman" w:hAnsi="Times New Roman" w:cs="Times New Roman"/>
                <w:sz w:val="24"/>
                <w:szCs w:val="24"/>
              </w:rPr>
            </w:pPr>
            <w:r>
              <w:rPr/>
              <w:t>Creare harta site</w:t>
            </w:r>
          </w:p>
          <w:p>
            <w:pPr>
              <w:pStyle w:val="TextBody"/>
              <w:rPr>
                <w:rFonts w:ascii="Times New Roman" w:hAnsi="Times New Roman" w:cs="Times New Roman"/>
                <w:sz w:val="24"/>
                <w:szCs w:val="24"/>
              </w:rPr>
            </w:pPr>
            <w:r>
              <w:rPr/>
              <w:t>Inscriere ste-uri in portaluri web</w:t>
            </w:r>
          </w:p>
          <w:p>
            <w:pPr>
              <w:pStyle w:val="TextBody"/>
              <w:rPr>
                <w:rFonts w:ascii="Times New Roman" w:hAnsi="Times New Roman" w:cs="Times New Roman"/>
                <w:sz w:val="24"/>
                <w:szCs w:val="24"/>
              </w:rPr>
            </w:pPr>
            <w:r>
              <w:rPr/>
              <w:t>Verificare schimb de link-uri</w:t>
            </w:r>
          </w:p>
          <w:p>
            <w:pPr>
              <w:pStyle w:val="TextBody"/>
              <w:rPr>
                <w:rFonts w:ascii="Times New Roman" w:hAnsi="Times New Roman" w:cs="Times New Roman"/>
                <w:sz w:val="24"/>
                <w:szCs w:val="24"/>
              </w:rPr>
            </w:pPr>
            <w:r>
              <w:rPr/>
              <w:t>Inscriere site in site-uri de anunturi</w:t>
            </w:r>
          </w:p>
          <w:p>
            <w:pPr>
              <w:pStyle w:val="TextBody"/>
              <w:rPr>
                <w:rFonts w:ascii="Times New Roman" w:hAnsi="Times New Roman" w:cs="Times New Roman"/>
                <w:sz w:val="24"/>
                <w:szCs w:val="24"/>
              </w:rPr>
            </w:pPr>
            <w:r>
              <w:rPr>
                <w:rFonts w:cs="Times New Roman"/>
                <w:sz w:val="24"/>
                <w:szCs w:val="24"/>
              </w:rPr>
            </w:r>
          </w:p>
        </w:tc>
      </w:tr>
      <w:tr>
        <w:trPr/>
        <w:tc>
          <w:tcPr>
            <w:tcW w:w="4884"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Servicii promovare web</w:t>
            </w:r>
          </w:p>
        </w:tc>
        <w:tc>
          <w:tcPr>
            <w:tcW w:w="491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SEO – Search Engine Optimization</w:t>
              <w:br/>
              <w:t>PPC – Plata per click</w:t>
              <w:br/>
              <w:t>SMM – Social Media Marketing</w:t>
              <w:br/>
              <w:t>ESM – Enterprise Search Marketing</w:t>
            </w:r>
          </w:p>
          <w:p>
            <w:pPr>
              <w:pStyle w:val="TextBody"/>
              <w:rPr>
                <w:rFonts w:ascii="Times New Roman" w:hAnsi="Times New Roman" w:cs="Times New Roman"/>
                <w:sz w:val="24"/>
                <w:szCs w:val="24"/>
              </w:rPr>
            </w:pPr>
            <w:r>
              <w:rPr>
                <w:rFonts w:cs="Times New Roman"/>
                <w:sz w:val="24"/>
                <w:szCs w:val="24"/>
              </w:rPr>
            </w:r>
          </w:p>
        </w:tc>
      </w:tr>
    </w:tbl>
    <w:p>
      <w:pPr>
        <w:pStyle w:val="TextBody"/>
        <w:rPr>
          <w:sz w:val="24"/>
          <w:szCs w:val="24"/>
        </w:rPr>
      </w:pPr>
      <w:r>
        <w:rPr>
          <w:sz w:val="24"/>
          <w:szCs w:val="24"/>
        </w:rPr>
      </w:r>
    </w:p>
    <w:p>
      <w:pPr>
        <w:pStyle w:val="TextBody"/>
        <w:rPr>
          <w:w w:val="115"/>
          <w:sz w:val="24"/>
        </w:rPr>
      </w:pPr>
      <w:r>
        <w:rPr/>
        <w:tab/>
        <w:t xml:space="preserve">In contextul activitatii desfasurate de catre TinyTech in domeniul webdesign-ului si a optimizarii activitatilor online ale agentilor economici, proiectul AVANT SEARCH, cu cele trei etape ale sale – cercetare, dezvoltare, implementare, se inscrie pe linia de dezvoltare fireasca a companiei. </w:t>
      </w:r>
    </w:p>
    <w:p>
      <w:pPr>
        <w:pStyle w:val="TextBody"/>
        <w:numPr>
          <w:ilvl w:val="0"/>
          <w:numId w:val="1"/>
        </w:numPr>
        <w:rPr/>
      </w:pPr>
      <w:r>
        <w:rPr/>
        <w:t>Activitatea curentă şi/sau experienţa în domeniul în care se doreşte implementarea unui rezultat obţinut dintr-un proiect de cercetare, a unui brevet sau a aplicării unei alte forme de proprietate industrial</w:t>
      </w:r>
    </w:p>
    <w:p>
      <w:pPr>
        <w:pStyle w:val="TextBody"/>
        <w:rPr>
          <w:w w:val="115"/>
          <w:sz w:val="24"/>
        </w:rPr>
      </w:pPr>
      <w:r>
        <w:rPr/>
        <w:tab/>
        <w:t>Tendinţele actuale arată o creştere continuă de la un an la altul a consumului de produse IT. Piaţa românească se află în continuare într-un stadiu timpuriu al dezvoltării sale, dar prezintă oportunităţi de maturizare pe viitor.</w:t>
      </w:r>
    </w:p>
    <w:p>
      <w:pPr>
        <w:pStyle w:val="TextBody"/>
        <w:rPr>
          <w:w w:val="115"/>
          <w:sz w:val="24"/>
        </w:rPr>
      </w:pPr>
      <w:r>
        <w:rPr/>
        <w:tab/>
        <w:t>Firmele mari se orientează spre clienţi cu o putere financiară mai mare în special din străinătate, astfel că cererea pentru produsele webdesign la nivel naţional rămâne nesatisfăcută de oferta existentă, în special pentru produse destinate firmelor mici şi mijlocii, şi a persoanelor fizice.</w:t>
      </w:r>
    </w:p>
    <w:p>
      <w:pPr>
        <w:pStyle w:val="TextBody"/>
        <w:rPr>
          <w:w w:val="115"/>
          <w:sz w:val="24"/>
        </w:rPr>
      </w:pPr>
      <w:r>
        <w:rPr/>
        <w:tab/>
        <w:t xml:space="preserve">Firma ofera o gamă diversă şi personalizată de produse si servicii webdesign, destinată tuturor celor care au nevoie de aceste servicii în desfăşurarea activităţilor lor. Concomitent cu oferirea unei game largi de produse webdesign se va încerca promovarea unui prim produs pe piaţă, a unui modul de cautare software care gestioneaza relatiile intre utilizatori si produse, in scopul comercializarii. </w:t>
      </w:r>
    </w:p>
    <w:p>
      <w:pPr>
        <w:pStyle w:val="TextBody"/>
        <w:rPr>
          <w:w w:val="115"/>
          <w:sz w:val="24"/>
        </w:rPr>
      </w:pPr>
      <w:r>
        <w:rPr/>
        <w:tab/>
        <w:t>Proiectul AVANT SEARCH este primul proiect de cercetare-dezvoltare si implementare a unui produs rezultat in urma activitatii de CDI, al intreprinderii TinyTech. Desi intreprinderea noastra este la inceputul activitatii de cercetare dezvoltare si inovare.</w:t>
      </w:r>
    </w:p>
    <w:p>
      <w:pPr>
        <w:pStyle w:val="TextBody"/>
        <w:rPr/>
      </w:pPr>
      <w:r>
        <w:rPr>
          <w:rFonts w:cs="Times New Roman" w:ascii="Trebuchet MS" w:hAnsi="Trebuchet MS"/>
          <w:b/>
          <w:bCs/>
          <w:i w:val="false"/>
          <w:iCs w:val="false"/>
          <w:u w:val="none"/>
        </w:rPr>
        <w:t>Investiția</w:t>
      </w:r>
    </w:p>
    <w:p>
      <w:pPr>
        <w:pStyle w:val="TextBody"/>
        <w:widowControl/>
        <w:suppressAutoHyphens w:val="true"/>
        <w:bidi w:val="0"/>
        <w:spacing w:lineRule="auto" w:line="240" w:before="240" w:after="0"/>
        <w:ind w:left="89" w:right="0" w:hanging="360"/>
        <w:jc w:val="both"/>
        <w:rPr/>
      </w:pPr>
      <w:r>
        <w:rPr/>
        <w:tab/>
        <w:tab/>
        <w:t>Obiectivul principal al TINYTECH il reprezinta cresterea competivitatii sale pe piata de profil, prin dezvoltarea unui produs software nou, inovativ si anume un modul de cautare software care gestioneaza relatiile intre utilizatori si produse, in scopul comercializarii.</w:t>
      </w:r>
    </w:p>
    <w:p>
      <w:pPr>
        <w:pStyle w:val="TextBody"/>
        <w:rPr/>
      </w:pPr>
      <w:r>
        <w:rPr/>
        <w:t xml:space="preserve">Pe termen mediu, ne propunem atingerea următoarelor obiective: </w:t>
      </w:r>
    </w:p>
    <w:p>
      <w:pPr>
        <w:pStyle w:val="TextBody"/>
        <w:rPr/>
      </w:pPr>
      <w:r>
        <w:rPr/>
        <w:t xml:space="preserve">    • </w:t>
      </w:r>
      <w:r>
        <w:rPr/>
        <w:t>dezvoltarea modulului AVANT SEARCH  ce are ca baza de pornire Teza de Doctorat “Arhitectura distribuita pentru inteligenta artificiala de tip roi”, autor Sorin Ilie. In cadrul tezei de Doctorat a fost prezentata modalitatea de a implementa in mod eficient strategiile naturale distribuite de cautare ale albinelor si furnicilor. Caracteristica distribuita a strategiilor lor deriva din faptul ca o colonie de insecte poate executa activitati complexe si lucra in echipa fara sa aiba un lider sau abilitati intelectuale avansate. Solutia propusa in teza presupune utilizarea mai multor calculatoare pentru a implementa inteligenta artificiala de tip roi in scopul abordarii unor probleme de cautare in baze de date foarte mari in timp util. Acest modul poate fi aplicat cu succes in toate paginile web deoarece este compatibil pentru orice tip de informatie.</w:t>
      </w:r>
    </w:p>
    <w:p>
      <w:pPr>
        <w:pStyle w:val="TextBody"/>
        <w:rPr/>
      </w:pPr>
      <w:r>
        <w:rPr/>
        <w:t xml:space="preserve">    • </w:t>
      </w:r>
      <w:r>
        <w:rPr/>
        <w:t>stimularea capacității de cercetare a companiei prin susţinerea finanţării activităţilor de dezvoltare pentru realizarea prototipului „AVANT SEARCH” si testarea acestuia. Produsul propune implementarea abordarii din teza in situatia reala a paginilor web cu scopul cautarii de continut bazata pe filtrare colaborativa ghidata de inteligenta artificiala de tip roi. Feedback-ul utilizatorilor luat in considerare va fi format din: click-uri, timp_vizualizare, achizitii, lungime_comentariu si nota. Toate interactiunile sunt salvate in profilele utilizatorilor apoi folosite pentru a ghida cautarile si recomandarile. In acest scop se vor aplica modelele matematice din teza, implementate intr-un sistem distribuit format din calculatorul utilizatorului, un server web si un cluster de calculatoare. Practic fiecare actiune a unui utilizator intr-un site devine un indicator pentru alti utilizatori, similar cu strategia furnicilor. Profilul de interactiune al unui utilizator devine deasemenea un rezumat al intereselor acestuia ceea ce ne permite sa gasim asemanari intre utilizatori. Rezultatul fiind o metoda eficienta de a ghida vizitatorii unui site web catre zonele de interes pentru el/ea. Pentru dezvoltarea prototipului sunt necsare notebook-uri, ultrabook-uri si iphone-uri cu ajutorul carora se poate crea produsul software compatibil pentru toate sistemele de operare;</w:t>
      </w:r>
    </w:p>
    <w:p>
      <w:pPr>
        <w:pStyle w:val="TextBody"/>
        <w:rPr/>
      </w:pPr>
      <w:r>
        <w:rPr/>
        <w:t xml:space="preserve">    • </w:t>
      </w:r>
      <w:r>
        <w:rPr/>
        <w:t>sprijinirea activităților de introducere în producție si comercializare a produsului ce a fost dezvoltat in cadrul proiectului. Astfel, se are in vedere achizitia unui cluster de calculatoare pentru a putea sustine executarea modului pe baze de date mari, fapt esential pentru implementarea AVANT SEARCH. Acest sistem va conferi avantajul unui modul care va face recomandari in cazul anumitor cautari executate de anumiti useri, asemanator cu procedeul utilizat de Google, insa, utilizand algoritmul din teza, rezultatele cautarii vor fi cu mult mai exacte, mai precise.</w:t>
      </w:r>
    </w:p>
    <w:p>
      <w:pPr>
        <w:pStyle w:val="TextBody"/>
        <w:rPr/>
      </w:pPr>
      <w:r>
        <w:rPr/>
        <w:t>In consecinta, pe termen mediu, realizarea proiectului va permite TINYTECH:</w:t>
      </w:r>
    </w:p>
    <w:p>
      <w:pPr>
        <w:pStyle w:val="TextBody"/>
        <w:rPr/>
      </w:pPr>
      <w:r>
        <w:rPr/>
        <w:t xml:space="preserve">    • </w:t>
      </w:r>
      <w:r>
        <w:rPr/>
        <w:t>Sa-si dezvolte capacitatea de proiectare si implementare ale modulului, adaugand, astfel, un nou produs software in protofoliul firmei;</w:t>
      </w:r>
    </w:p>
    <w:p>
      <w:pPr>
        <w:pStyle w:val="TextBody"/>
        <w:rPr/>
      </w:pPr>
      <w:r>
        <w:rPr/>
        <w:t xml:space="preserve">    • </w:t>
      </w:r>
      <w:r>
        <w:rPr/>
        <w:t>Sa valorifice rezultatele de cercetare–dezvoltare prin comercializarea produsului AVANT SEARCH</w:t>
      </w:r>
    </w:p>
    <w:p>
      <w:pPr>
        <w:pStyle w:val="TextBody"/>
        <w:rPr/>
      </w:pPr>
      <w:r>
        <w:rPr/>
        <w:t>Echipa de management a întreprinderii</w:t>
      </w:r>
    </w:p>
    <w:p>
      <w:pPr>
        <w:pStyle w:val="TextBody"/>
        <w:rPr/>
      </w:pPr>
      <w:r>
        <w:rPr/>
        <w:t>Proiectul AVANT SEARCH reprezinta una din liniile principale de dezvoltare ale TINYTECH, iar Directorul proiectului Doamna Mihaela Ilie(Pirvu) va superviza si va ghida procesul de  cercetare-dezvoltare, precum si de comercializare al produsului software.</w:t>
      </w:r>
    </w:p>
    <w:p>
      <w:pPr>
        <w:pStyle w:val="TextBody"/>
        <w:rPr/>
      </w:pPr>
      <w:r>
        <w:rPr/>
        <w:t>Principalele  atributii  pe  care le are Directorul Proiectului in cadrul firmei TINYTECH si care prezinta relevanta prin prisma proiectului sunt:</w:t>
      </w:r>
    </w:p>
    <w:p>
      <w:pPr>
        <w:pStyle w:val="TextBody"/>
        <w:rPr/>
      </w:pPr>
      <w:r>
        <w:rPr/>
        <w:t xml:space="preserve">     • </w:t>
      </w:r>
      <w:r>
        <w:rPr/>
        <w:t>implementeaza planul de afaceri al companiei,</w:t>
      </w:r>
    </w:p>
    <w:p>
      <w:pPr>
        <w:pStyle w:val="TextBody"/>
        <w:rPr/>
      </w:pPr>
      <w:r>
        <w:rPr/>
        <w:t xml:space="preserve">  • </w:t>
      </w:r>
      <w:r>
        <w:rPr/>
        <w:t>stabileste obiective specifice pentru fiecare departament, supervizeaza si ofera suport pentru implementarea planurilor, politicilor si procedurilor;</w:t>
      </w:r>
    </w:p>
    <w:p>
      <w:pPr>
        <w:pStyle w:val="TextBody"/>
        <w:rPr/>
      </w:pPr>
      <w:r>
        <w:rPr/>
        <w:t xml:space="preserve">    • </w:t>
      </w:r>
      <w:r>
        <w:rPr/>
        <w:t>supervizeaza pregatirea si administrarea bugetului, este responsabil pentru eficientizarea activitatii si cresterea profitului;</w:t>
      </w:r>
    </w:p>
    <w:p>
      <w:pPr>
        <w:pStyle w:val="TextBody"/>
        <w:rPr/>
      </w:pPr>
      <w:r>
        <w:rPr/>
        <w:t xml:space="preserve">    • </w:t>
      </w:r>
      <w:r>
        <w:rPr/>
        <w:t>analizeaza si monitorizeaza raportarea financiara din punctul de vedere al conformitatii cu planul de business elaborat initial;</w:t>
      </w:r>
    </w:p>
    <w:p>
      <w:pPr>
        <w:pStyle w:val="TextBody"/>
        <w:rPr/>
      </w:pPr>
      <w:r>
        <w:rPr/>
        <w:t xml:space="preserve">    • </w:t>
      </w:r>
      <w:r>
        <w:rPr/>
        <w:t>efectueaza procesul de recrutare, integrare, instruire si evaluare a performantelor pentru personalul in subordine;</w:t>
      </w:r>
    </w:p>
    <w:p>
      <w:pPr>
        <w:pStyle w:val="TextBody"/>
        <w:rPr/>
      </w:pPr>
      <w:r>
        <w:rPr/>
        <w:t xml:space="preserve">  • </w:t>
      </w:r>
      <w:r>
        <w:rPr/>
        <w:t>analizeaza propunerile de diversificare a activitatii si întocmeste rapoarte privind oportunitatea introducerii de noi produse si servicii;</w:t>
      </w:r>
    </w:p>
    <w:p>
      <w:pPr>
        <w:pStyle w:val="TextBody"/>
        <w:rPr/>
      </w:pPr>
      <w:r>
        <w:rPr/>
        <w:t xml:space="preserve">    • </w:t>
      </w:r>
      <w:r>
        <w:rPr/>
        <w:t>monitorizeaza în permanenta activitatea concurentei si utilizeaza benchmarking-ul în scopul cresterii calitatii serviciilor oferite de catre TINYTECH pe  piata;</w:t>
      </w:r>
    </w:p>
    <w:p>
      <w:pPr>
        <w:pStyle w:val="TextBody"/>
        <w:rPr/>
      </w:pPr>
      <w:r>
        <w:rPr/>
        <w:t xml:space="preserve">  • </w:t>
      </w:r>
      <w:r>
        <w:rPr/>
        <w:t>se ocupa de coordonarea activitatilor de promovare a mecanismelor de securitate informatica, coordonare departamente vanzari si tehnic.</w:t>
      </w:r>
    </w:p>
    <w:p>
      <w:pPr>
        <w:pStyle w:val="TextBody"/>
        <w:rPr/>
      </w:pPr>
      <w:r>
        <w:rPr/>
        <w:t xml:space="preserve">     • </w:t>
      </w:r>
      <w:r>
        <w:rPr/>
        <w:t>se ocupa de coordonarea activitatilor departamentului de cercetare – dezvoltare si integrare aplicatii.</w:t>
      </w:r>
    </w:p>
    <w:p>
      <w:pPr>
        <w:pStyle w:val="TextBody"/>
        <w:rPr>
          <w:rFonts w:ascii="Trebuchet MS" w:hAnsi="Trebuchet MS" w:cs="Times New Roman"/>
          <w:sz w:val="24"/>
          <w:szCs w:val="24"/>
          <w:lang w:val="es-ES_tradnl"/>
        </w:rPr>
      </w:pPr>
      <w:r>
        <w:rPr/>
        <w:tab/>
        <w:t>TINYTECH isi propune prin acest proiect sa creeze un modul inovator de cautare cu aplicabilitatea in toate tipurile de website-uri si pentru toate tipurile de aplicatii. Modulul va fi dezvoltat in baza cercetarii efectuate in Teza de doctorat “Arhitectura distribuita pentru inteligenta artificiala de tip roi”.</w:t>
      </w:r>
    </w:p>
    <w:p>
      <w:pPr>
        <w:pStyle w:val="TextBody"/>
        <w:rPr>
          <w:rFonts w:ascii="Trebuchet MS" w:hAnsi="Trebuchet MS" w:cs="Times New Roman"/>
          <w:sz w:val="24"/>
          <w:szCs w:val="24"/>
          <w:lang w:val="es-ES_tradnl"/>
        </w:rPr>
      </w:pPr>
      <w:r>
        <w:rPr/>
        <w:tab/>
        <w:t>In cadrul Tezei de Doctorat, amintita anterior, s-a prezentat modalitatea de implementare, intr-un mod eficient, a strategiilor de cautare ale albinelor si furnicilor. S-a observat ca aceste insecte au capacitatea de a lucra in echipa si de a aexecuta activitati complexe fara sa aiba un lider sau abilitati intelectuale avansate. Cand furnicile cauta mancare in mediul initial exploreaza in directii aleatoare, insa, cand localizeaza o resursa buna marcheaza drumul pana inapoi la musuroi cu feromoni care atrag si alte furnici. Feromonii se evapora in timp ceea ce permite uitarea drumurilor care nu mai sunt de actualitate dar in acelasi timp se permite si scurtarea unor cai mai lungi catre resurse cand se gasesc solutii mai bune.</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tab/>
        <w:t>Solutia propusa in teza presupune utilizarea mai multor calculatoare pentru a implementa inteligenta artificiala de tip roi in scopul abordarii unor probleme de cautare in baze de date foarte mari in timp util.</w:t>
      </w:r>
    </w:p>
    <w:p>
      <w:pPr>
        <w:pStyle w:val="TextBody"/>
        <w:rPr>
          <w:rFonts w:ascii="Trebuchet MS" w:hAnsi="Trebuchet MS" w:cs="Times New Roman"/>
          <w:sz w:val="24"/>
          <w:szCs w:val="24"/>
          <w:lang w:val="es-ES_tradnl"/>
        </w:rPr>
      </w:pPr>
      <w:r>
        <w:rPr/>
        <w:tab/>
        <w:t>Abordarile din trecut au suferit de ineficienta in distribuire. Mai exact este prea costisitor, in materie de resurse de calcul, sa se ruleze programul pe mai multe calculatoare ceea ce implica limitare la baze de date mici. In teza se prezinta o comparatie cu implementarea pe un singur calculator si cea executata pe mai multe calculatoare. Astfel s-a obtinut o eficienta de peste 95% atunci cand a fost executata pe 60 de calculatoare simultan. Acest rezultat arata ca solutia este scalabila la un numar foarte mare de produse (de ordinul milioanelor). In concluzie TINYTECH  a inlocuit numarul mare de calculatoare, care s-a dovedit a fii costisitor, cu un cluster de calculatoare ce poate sustine si executa o baza de date foarte mare, aceasta varianta putand fii pusa in aplicare cu un nivel scazut de costuri.</w:t>
      </w:r>
    </w:p>
    <w:p>
      <w:pPr>
        <w:pStyle w:val="TextBody"/>
        <w:rPr>
          <w:rFonts w:ascii="Trebuchet MS" w:hAnsi="Trebuchet MS" w:cs="Times New Roman"/>
          <w:sz w:val="24"/>
          <w:szCs w:val="24"/>
          <w:lang w:val="es-ES_tradnl"/>
        </w:rPr>
      </w:pPr>
      <w:r>
        <w:rPr/>
        <w:tab/>
        <w:t xml:space="preserve">Prin urmare, TINYTECH va crea un modul de cautare ce va facilita gasirea mai usoara a produselor sau informatiilor dorite. </w:t>
      </w:r>
    </w:p>
    <w:p>
      <w:pPr>
        <w:pStyle w:val="TextBody"/>
        <w:rPr>
          <w:rFonts w:ascii="Trebuchet MS" w:hAnsi="Trebuchet MS" w:cs="Times New Roman"/>
          <w:sz w:val="24"/>
          <w:szCs w:val="24"/>
          <w:lang w:val="es-ES_tradnl"/>
        </w:rPr>
      </w:pPr>
      <w:r>
        <w:rPr/>
        <w:tab/>
        <w:t>Un astfel de modul este foarte important pentru orice firma ce se promoveaza in mediul on-line datorita capacitatii acestuia de a inlesnii accesul consumatorului la produsul dorit. De aici rezulta un numar mare de clienti multumiti.</w:t>
      </w:r>
    </w:p>
    <w:p>
      <w:pPr>
        <w:pStyle w:val="TextBody"/>
        <w:rPr>
          <w:rFonts w:ascii="Trebuchet MS" w:hAnsi="Trebuchet MS" w:cs="Times New Roman"/>
          <w:sz w:val="24"/>
          <w:szCs w:val="24"/>
          <w:lang w:val="es-ES_tradnl"/>
        </w:rPr>
      </w:pPr>
      <w:r>
        <w:rPr/>
        <w:tab/>
        <w:t>Majoritatea clientilor renunta la cautare daca nu au gasit ce doresc printre primele rezultate afisate fapt ce conduce la o scadere a vanzarilor. Acest lucru este cu atat mai important in cazul magazinelor virtuale mici care nu isi permit sa piarda niciun client, dar si pentru magazinele mari ce doresc sa se dezvolte si sa isi cresca numarul de vanzari. AVANT SEARCH este exact modulul de care au nevoie. Modulul nostru va personaliza fiecare cautare in functie de profilul clientului oferindu-i produsele si informatiile care il intereseaza direct nu cele care au popularitate mai mare sau cele mai cautate.</w:t>
      </w:r>
    </w:p>
    <w:p>
      <w:pPr>
        <w:pStyle w:val="TextBody"/>
        <w:rPr>
          <w:rFonts w:ascii="Trebuchet MS" w:hAnsi="Trebuchet MS" w:cs="Times New Roman"/>
          <w:sz w:val="24"/>
          <w:szCs w:val="24"/>
          <w:lang w:val="es-ES_tradnl"/>
        </w:rPr>
      </w:pPr>
      <w:r>
        <w:rPr/>
        <w:tab/>
        <w:t>Pentru ca proiectul sa fie unul de succes TINYTECH va achizitiona echipamente si servicii pentru a putea garanta cercetarea/dezvoltarea AVANT SEARCH cat si comercializarea produsului finit.</w:t>
      </w:r>
    </w:p>
    <w:p>
      <w:pPr>
        <w:pStyle w:val="TextBody"/>
        <w:rPr>
          <w:rFonts w:ascii="Trebuchet MS" w:hAnsi="Trebuchet MS" w:cs="Times New Roman"/>
          <w:sz w:val="24"/>
          <w:szCs w:val="24"/>
          <w:lang w:val="es-ES_tradnl"/>
        </w:rPr>
      </w:pPr>
      <w:r>
        <w:rPr/>
        <w:tab/>
        <w:t>In ceea ce priveste spatiul de lucru, acesta nu necesita renovare si imbunatatiri, deci investitia va fi una minimala rezumandu-se la achizitia unui scaun de birou si un expresor automat de cafea. Aceste achizitii vin in sprijinul angajatiilor pentru crearea unui loc de munca confortabil ajutand astfel la cresterea performantelor.</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t>Implementarea proiectului se va desfasura in trei etape distincte astfel:</w:t>
      </w:r>
    </w:p>
    <w:p>
      <w:pPr>
        <w:pStyle w:val="TextBody"/>
        <w:rPr>
          <w:rFonts w:ascii="Trebuchet MS" w:hAnsi="Trebuchet MS" w:cs="Times New Roman"/>
          <w:sz w:val="24"/>
          <w:szCs w:val="24"/>
          <w:lang w:val="es-ES_tradnl"/>
        </w:rPr>
      </w:pPr>
      <w:r>
        <w:rPr/>
        <w:t xml:space="preserve">    • </w:t>
      </w:r>
      <w:r>
        <w:rPr/>
        <w:t>ETAPA 1 - Etapa de cercetare experimentala, realizarea unui protototip pentru modulul „AVANT SEARCH”</w:t>
      </w:r>
    </w:p>
    <w:p>
      <w:pPr>
        <w:pStyle w:val="TextBody"/>
        <w:rPr>
          <w:rFonts w:ascii="Trebuchet MS" w:hAnsi="Trebuchet MS" w:cs="Times New Roman"/>
          <w:sz w:val="24"/>
          <w:szCs w:val="24"/>
          <w:lang w:val="es-ES_tradnl"/>
        </w:rPr>
      </w:pPr>
      <w:r>
        <w:rPr/>
        <w:t>In aceasta prima etapa se vor efectua achizitiile necesare pentru a putea implementa cu succes proiectul si anume:</w:t>
      </w:r>
    </w:p>
    <w:p>
      <w:pPr>
        <w:pStyle w:val="TextBody"/>
        <w:rPr>
          <w:rFonts w:ascii="Trebuchet MS" w:hAnsi="Trebuchet MS" w:cs="Times New Roman"/>
          <w:sz w:val="24"/>
          <w:szCs w:val="24"/>
          <w:lang w:val="es-ES_tradnl"/>
        </w:rPr>
      </w:pPr>
      <w:r>
        <w:rPr/>
        <w:t xml:space="preserve">   • </w:t>
      </w:r>
      <w:r>
        <w:rPr/>
        <w:t xml:space="preserve">2 x Notebook Apple – Aceste notebookuri sunt necesare pentru dezvolarea modulului pentru dispozitive Apple </w:t>
      </w:r>
    </w:p>
    <w:p>
      <w:pPr>
        <w:pStyle w:val="TextBody"/>
        <w:rPr>
          <w:rFonts w:ascii="Trebuchet MS" w:hAnsi="Trebuchet MS" w:cs="Times New Roman"/>
          <w:sz w:val="24"/>
          <w:szCs w:val="24"/>
          <w:lang w:val="es-ES_tradnl"/>
        </w:rPr>
      </w:pPr>
      <w:r>
        <w:rPr/>
        <w:t xml:space="preserve">    • </w:t>
      </w:r>
      <w:r>
        <w:rPr/>
        <w:t xml:space="preserve">1 x Iphone 6  - Este necesar pentru dezvoltarea pentru dispozitivele mobile Apple </w:t>
      </w:r>
    </w:p>
    <w:p>
      <w:pPr>
        <w:pStyle w:val="TextBody"/>
        <w:rPr>
          <w:rFonts w:ascii="Trebuchet MS" w:hAnsi="Trebuchet MS" w:cs="Times New Roman"/>
          <w:sz w:val="24"/>
          <w:szCs w:val="24"/>
          <w:lang w:val="es-ES_tradnl"/>
        </w:rPr>
      </w:pPr>
      <w:r>
        <w:rPr/>
        <w:t xml:space="preserve">    • </w:t>
      </w:r>
      <w:r>
        <w:rPr/>
        <w:t>1 x Proiector portabil – Acest prooiector este folositor in prezentarile pe care le vom sustine clientilor interesati, in special in cazul firmelor mari care ne vor solicita deplasarea la sediul lor.</w:t>
      </w:r>
    </w:p>
    <w:p>
      <w:pPr>
        <w:pStyle w:val="TextBody"/>
        <w:rPr>
          <w:rFonts w:ascii="Trebuchet MS" w:hAnsi="Trebuchet MS" w:cs="Times New Roman"/>
          <w:sz w:val="24"/>
          <w:szCs w:val="24"/>
          <w:lang w:val="es-ES_tradnl"/>
        </w:rPr>
      </w:pPr>
      <w:r>
        <w:rPr/>
        <w:t xml:space="preserve">    • </w:t>
      </w:r>
      <w:r>
        <w:rPr/>
        <w:t>2 x Monitor HD – Un monitor performant reda o calitate impecabila a imaginii ajutand proiectantul sa creeze un produs profesional</w:t>
      </w:r>
    </w:p>
    <w:p>
      <w:pPr>
        <w:pStyle w:val="TextBody"/>
        <w:rPr>
          <w:rFonts w:ascii="Trebuchet MS" w:hAnsi="Trebuchet MS" w:cs="Times New Roman"/>
          <w:sz w:val="24"/>
          <w:szCs w:val="24"/>
          <w:lang w:val="es-ES_tradnl"/>
        </w:rPr>
      </w:pPr>
      <w:r>
        <w:rPr/>
        <w:t xml:space="preserve">    • </w:t>
      </w:r>
      <w:r>
        <w:rPr/>
        <w:t>1 x Ultrabook – Un echipament portabil folositor participantilor proiectului pentru micile modificari in cadrul intalnirilor intermediare cu clientii</w:t>
      </w:r>
    </w:p>
    <w:p>
      <w:pPr>
        <w:pStyle w:val="TextBody"/>
        <w:rPr>
          <w:rFonts w:ascii="Trebuchet MS" w:hAnsi="Trebuchet MS" w:cs="Times New Roman"/>
          <w:sz w:val="24"/>
          <w:szCs w:val="24"/>
          <w:lang w:val="es-ES_tradnl"/>
        </w:rPr>
      </w:pPr>
      <w:r>
        <w:rPr/>
        <w:t xml:space="preserve">    • </w:t>
      </w:r>
      <w:r>
        <w:rPr/>
        <w:t>2 x Casti audio – Datorita faptului ca nu toti clientii nostri sunt locuitori ai Municipiului Craiova comunicarea cu acestia se va face si prin intermediul videoconferintei, care va trebui sa fie clara fara interferente</w:t>
      </w:r>
    </w:p>
    <w:p>
      <w:pPr>
        <w:pStyle w:val="TextBody"/>
        <w:rPr>
          <w:rFonts w:ascii="Trebuchet MS" w:hAnsi="Trebuchet MS" w:cs="Times New Roman"/>
          <w:sz w:val="24"/>
          <w:szCs w:val="24"/>
          <w:lang w:val="es-ES_tradnl"/>
        </w:rPr>
      </w:pPr>
      <w:r>
        <w:rPr/>
        <w:t xml:space="preserve">    • </w:t>
      </w:r>
      <w:r>
        <w:rPr/>
        <w:t xml:space="preserve">1 x Server cluster – Este necesar pentru gazduirea modulului AVANT SEARCH </w:t>
      </w:r>
    </w:p>
    <w:p>
      <w:pPr>
        <w:pStyle w:val="TextBody"/>
        <w:rPr>
          <w:rFonts w:ascii="Trebuchet MS" w:hAnsi="Trebuchet MS" w:cs="Times New Roman"/>
          <w:sz w:val="24"/>
          <w:szCs w:val="24"/>
          <w:lang w:val="es-ES_tradnl"/>
        </w:rPr>
      </w:pPr>
      <w:r>
        <w:rPr/>
        <w:t xml:space="preserve">    • </w:t>
      </w:r>
      <w:r>
        <w:rPr/>
        <w:t>1 x Procesor Xeon – Necsar pentru extensia functionalitatii</w:t>
      </w:r>
    </w:p>
    <w:p>
      <w:pPr>
        <w:pStyle w:val="TextBody"/>
        <w:rPr>
          <w:rFonts w:ascii="Trebuchet MS" w:hAnsi="Trebuchet MS" w:cs="Times New Roman"/>
          <w:sz w:val="24"/>
          <w:szCs w:val="24"/>
          <w:lang w:val="es-ES_tradnl"/>
        </w:rPr>
      </w:pPr>
      <w:r>
        <w:rPr/>
        <w:t xml:space="preserve">    • </w:t>
      </w:r>
      <w:r>
        <w:rPr/>
        <w:t>1 x Router WiFi – Necesitatea acestui echipament este data de activitatea pe care o desfasuram. De cele mai multe ori toate dispozitivele informatice mobile si imobile sunt conectate simultan, de aici si nevoia pentru un ruter performant care sa functioneze la parametrii normali indiferent de situatie</w:t>
      </w:r>
    </w:p>
    <w:p>
      <w:pPr>
        <w:pStyle w:val="TextBody"/>
        <w:rPr>
          <w:rFonts w:ascii="Trebuchet MS" w:hAnsi="Trebuchet MS" w:cs="Times New Roman"/>
          <w:sz w:val="24"/>
          <w:szCs w:val="24"/>
          <w:lang w:val="es-ES_tradnl"/>
        </w:rPr>
      </w:pPr>
      <w:r>
        <w:rPr/>
        <w:t xml:space="preserve">    • </w:t>
      </w:r>
      <w:r>
        <w:rPr/>
        <w:t>6 x Hard SSD 256 – Este necesar pentru stocarea informațiilor.</w:t>
      </w:r>
    </w:p>
    <w:p>
      <w:pPr>
        <w:pStyle w:val="TextBody"/>
        <w:rPr>
          <w:rFonts w:ascii="Trebuchet MS" w:hAnsi="Trebuchet MS" w:cs="Times New Roman"/>
          <w:sz w:val="24"/>
          <w:szCs w:val="24"/>
          <w:lang w:val="es-ES_tradnl"/>
        </w:rPr>
      </w:pPr>
      <w:r>
        <w:rPr/>
        <w:t xml:space="preserve">    • </w:t>
      </w:r>
      <w:r>
        <w:rPr/>
        <w:t>1 x Samsung Galaxy S6 – Necesar pentru testarea aplicatiei pe sistemul de operare Android</w:t>
      </w:r>
    </w:p>
    <w:p>
      <w:pPr>
        <w:pStyle w:val="TextBody"/>
        <w:rPr>
          <w:rFonts w:ascii="Trebuchet MS" w:hAnsi="Trebuchet MS" w:cs="Times New Roman"/>
          <w:sz w:val="24"/>
          <w:szCs w:val="24"/>
          <w:lang w:val="es-ES_tradnl"/>
        </w:rPr>
      </w:pPr>
      <w:r>
        <w:rPr/>
        <w:t xml:space="preserve">    • </w:t>
      </w:r>
      <w:r>
        <w:rPr/>
        <w:t>2 x Iphone 5S – Necesar pentru testarea aplicatiei in IOS</w:t>
      </w:r>
    </w:p>
    <w:p>
      <w:pPr>
        <w:pStyle w:val="TextBody"/>
        <w:rPr>
          <w:rFonts w:ascii="Trebuchet MS" w:hAnsi="Trebuchet MS" w:cs="Times New Roman"/>
          <w:sz w:val="24"/>
          <w:szCs w:val="24"/>
          <w:lang w:val="es-ES_tradnl"/>
        </w:rPr>
      </w:pPr>
      <w:r>
        <w:rPr/>
        <w:tab/>
        <w:t>Pentru a indeplini toate cerintele legale vom achizitiona licente de functionare pentru Microsoft Office si Windows 8.1, aceasta din urma este necesara pentru a dezvolta aplicatia si in sistemul de operare Windows.</w:t>
      </w:r>
    </w:p>
    <w:p>
      <w:pPr>
        <w:pStyle w:val="TextBody"/>
        <w:rPr>
          <w:rFonts w:ascii="Trebuchet MS" w:hAnsi="Trebuchet MS" w:cs="Times New Roman"/>
          <w:sz w:val="24"/>
          <w:szCs w:val="24"/>
          <w:lang w:val="es-ES_tradnl"/>
        </w:rPr>
      </w:pPr>
      <w:r>
        <w:rPr/>
        <w:tab/>
        <w:t>Orice societate in stare de functionare va incheia contracte cu clineti si parteneri, va factura si va intocmi documente necesare activitatii pe care o desfasoara. In acest sens vom achizitiona o imprimanta cu ciss pentru care am calculat, pentru o perioada de 2 ani, un necesar de 10 topuri de coli si 30 de cartuse de cerneala, de diverse culori.</w:t>
      </w:r>
    </w:p>
    <w:p>
      <w:pPr>
        <w:pStyle w:val="TextBody"/>
        <w:rPr>
          <w:rFonts w:ascii="Trebuchet MS" w:hAnsi="Trebuchet MS" w:cs="Times New Roman"/>
          <w:sz w:val="24"/>
          <w:szCs w:val="24"/>
          <w:lang w:val="es-ES_tradnl"/>
        </w:rPr>
      </w:pPr>
      <w:r>
        <w:rPr/>
        <w:t xml:space="preserve">    • </w:t>
      </w:r>
      <w:r>
        <w:rPr/>
        <w:t>ETAPA 2 - Etapa de dezvoltare a modulului pentru toate sistemele de operare,</w:t>
      </w:r>
    </w:p>
    <w:p>
      <w:pPr>
        <w:pStyle w:val="TextBody"/>
        <w:rPr>
          <w:rFonts w:ascii="Trebuchet MS" w:hAnsi="Trebuchet MS" w:cs="Times New Roman"/>
          <w:sz w:val="24"/>
          <w:szCs w:val="24"/>
          <w:lang w:val="es-ES_tradnl"/>
        </w:rPr>
      </w:pPr>
      <w:r>
        <w:rPr/>
        <w:tab/>
        <w:t>Forma finala a modulului AVANT SEARCH va fi incarcata in site-ul societatii tinytech.ro unde va deservi ca model pentru clinetii ce vor dori aplicatia.</w:t>
      </w:r>
    </w:p>
    <w:p>
      <w:pPr>
        <w:pStyle w:val="TextBody"/>
        <w:rPr>
          <w:rFonts w:ascii="Trebuchet MS" w:hAnsi="Trebuchet MS" w:cs="Times New Roman"/>
          <w:sz w:val="24"/>
          <w:szCs w:val="24"/>
          <w:lang w:val="es-ES_tradnl"/>
        </w:rPr>
      </w:pPr>
      <w:r>
        <w:rPr/>
        <w:t xml:space="preserve">    • </w:t>
      </w:r>
      <w:r>
        <w:rPr/>
        <w:t>ETAPA 3 - Etapa de introducere in vanzare a rezultatelor cercetarii.</w:t>
      </w:r>
    </w:p>
    <w:p>
      <w:pPr>
        <w:pStyle w:val="TextBody"/>
        <w:rPr>
          <w:rFonts w:ascii="Trebuchet MS" w:hAnsi="Trebuchet MS" w:cs="Times New Roman"/>
          <w:sz w:val="24"/>
          <w:szCs w:val="24"/>
          <w:lang w:val="es-ES_tradnl"/>
        </w:rPr>
      </w:pPr>
      <w:r>
        <w:rPr/>
        <w:tab/>
        <w:t>Dupa ce toate procedeele de cercetare/dezvoltare vor fi terminate vom inscrie modulul AVANT SEARCH in Registrul National al Programelor pentru Calculator si vom putea incepe  ultima etapa a proiectului nostru si anume vanzarea serviciilor si produselor.</w:t>
      </w:r>
    </w:p>
    <w:p>
      <w:pPr>
        <w:pStyle w:val="TextBody"/>
        <w:rPr>
          <w:rFonts w:ascii="Trebuchet MS" w:hAnsi="Trebuchet MS" w:cs="Times New Roman"/>
          <w:sz w:val="24"/>
          <w:szCs w:val="24"/>
          <w:lang w:val="es-ES_tradnl"/>
        </w:rPr>
      </w:pPr>
      <w:r>
        <w:rPr/>
        <w:tab/>
        <w:t xml:space="preserve">In ajutorul acestui proces ne vom folosi de un plan editorial, ne vom axa pe content marketing. Bugetul de promovare a fost calculat cu atentie si a fost stabilita o companie de publicitate dinamica ce se va desfasura in mare parte in mediul on-line. Interesul principal este o promovare intensa pe retelele de socializare. In conditiile in care 78% din firmele din Romania se promoveaza prin termediul retelelor de socializare, bineinteles ca si TINYTECH va apela la o astfel de publicitate pe facebook.com, pentru care a rezervat un buget de 10.000 lei. </w:t>
      </w:r>
    </w:p>
    <w:p>
      <w:pPr>
        <w:pStyle w:val="TextBody"/>
        <w:rPr>
          <w:rFonts w:ascii="Trebuchet MS" w:hAnsi="Trebuchet MS" w:cs="Times New Roman"/>
          <w:sz w:val="24"/>
          <w:szCs w:val="24"/>
          <w:lang w:val="es-ES_tradnl"/>
        </w:rPr>
      </w:pPr>
      <w:r>
        <w:rPr/>
        <w:tab/>
        <w:t>Un alt mod inteligent de promovare este Google ADS. Implementarea pe acest site este una dintre cele mai bune variante deoarece majoritatea clientilor apeleaza la google.ro/.com pentru a gasi orice tip de firma. Din acest motiv am rezervat un buget de 7.000 lei pentru a ne asigura o pozitie fruntasa in rezultatele afisate.</w:t>
      </w:r>
    </w:p>
    <w:p>
      <w:pPr>
        <w:pStyle w:val="TextBody"/>
        <w:rPr>
          <w:rFonts w:ascii="Trebuchet MS" w:hAnsi="Trebuchet MS" w:cs="Times New Roman"/>
          <w:sz w:val="24"/>
          <w:szCs w:val="24"/>
          <w:lang w:val="es-ES_tradnl"/>
        </w:rPr>
      </w:pPr>
      <w:r>
        <w:rPr/>
        <w:tab/>
        <w:t>Nu doar promovarea on-line este cea care ne intereseaza ci publicitatea in presa si cea directa. In acest sens am rezervat un buget de 1.000 lei pentru a ne promova prin intermediul presei scrise locale, vom avea aparitii la televiziunile locale TeleU si Digi24 Craiova, si un buget de 2.000 lei pentru printuri, stickere si carti de vizita.</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b/>
          <w:b/>
          <w:bCs/>
        </w:rPr>
      </w:pPr>
      <w:r>
        <w:rPr>
          <w:b/>
          <w:bCs/>
        </w:rPr>
        <w:t>Planificarea resurselor umane</w:t>
      </w:r>
    </w:p>
    <w:p>
      <w:pPr>
        <w:pStyle w:val="TextBody"/>
        <w:rPr>
          <w:rFonts w:ascii="Trebuchet MS" w:hAnsi="Trebuchet MS" w:cs="Times New Roman"/>
          <w:sz w:val="24"/>
          <w:szCs w:val="24"/>
          <w:lang w:val="es-ES_tradnl"/>
        </w:rPr>
      </w:pPr>
      <w:r>
        <w:rPr/>
        <w:t>Politica de personal promovată în cadrul TINYTECH oferă condiţii de angajare şi de muncă echitabile şi corecte, luând în considerare potenţialul, nevoile şi aspiraţiile diferite ale fiecărui angajat sau potenţial angajat, fără nici o deosebire, excludere, restricţie sau preferinţă, asigurându-se un tratament egal acestora, factorii determinanti în politica de personal reprezentându-i competenţa, dedicatia şi  meritele în atingerea obiectivelor companiei.</w:t>
      </w:r>
    </w:p>
    <w:p>
      <w:pPr>
        <w:pStyle w:val="TextBody"/>
        <w:rPr>
          <w:rFonts w:ascii="Trebuchet MS" w:hAnsi="Trebuchet MS" w:cs="Times New Roman"/>
          <w:sz w:val="24"/>
          <w:szCs w:val="24"/>
          <w:lang w:val="es-ES_tradnl"/>
        </w:rPr>
      </w:pPr>
      <w:r>
        <w:rPr/>
        <w:t>TINYTECH pretuieste fiecare angajat valoros, prin urmare:</w:t>
      </w:r>
    </w:p>
    <w:p>
      <w:pPr>
        <w:pStyle w:val="TextBody"/>
        <w:rPr>
          <w:rFonts w:ascii="Trebuchet MS" w:hAnsi="Trebuchet MS" w:cs="Times New Roman"/>
          <w:sz w:val="24"/>
          <w:szCs w:val="24"/>
          <w:lang w:val="es-ES_tradnl"/>
        </w:rPr>
      </w:pPr>
      <w:r>
        <w:rPr/>
        <w:t xml:space="preserve">        ◦ </w:t>
      </w:r>
      <w:r>
        <w:rPr/>
        <w:t>tratează angajatii cu respect şi corectitudine;</w:t>
      </w:r>
    </w:p>
    <w:p>
      <w:pPr>
        <w:pStyle w:val="TextBody"/>
        <w:rPr>
          <w:rFonts w:ascii="Trebuchet MS" w:hAnsi="Trebuchet MS" w:cs="Times New Roman"/>
          <w:sz w:val="24"/>
          <w:szCs w:val="24"/>
          <w:lang w:val="es-ES_tradnl"/>
        </w:rPr>
      </w:pPr>
      <w:r>
        <w:rPr/>
        <w:t xml:space="preserve">        ◦ </w:t>
      </w:r>
      <w:r>
        <w:rPr/>
        <w:t>crează un mediu de lucru plăcut;</w:t>
      </w:r>
    </w:p>
    <w:p>
      <w:pPr>
        <w:pStyle w:val="TextBody"/>
        <w:rPr>
          <w:rFonts w:ascii="Trebuchet MS" w:hAnsi="Trebuchet MS" w:cs="Times New Roman"/>
          <w:sz w:val="24"/>
          <w:szCs w:val="24"/>
          <w:lang w:val="es-ES_tradnl"/>
        </w:rPr>
      </w:pPr>
      <w:r>
        <w:rPr/>
        <w:t xml:space="preserve">        ◦ </w:t>
      </w:r>
      <w:r>
        <w:rPr/>
        <w:t>colaborarează continuu cu universităţile pentru recrutarea de tineri absolvenţi;</w:t>
      </w:r>
    </w:p>
    <w:p>
      <w:pPr>
        <w:pStyle w:val="TextBody"/>
        <w:rPr>
          <w:rFonts w:ascii="Trebuchet MS" w:hAnsi="Trebuchet MS" w:cs="Times New Roman"/>
          <w:sz w:val="24"/>
          <w:szCs w:val="24"/>
          <w:lang w:val="es-ES_tradnl"/>
        </w:rPr>
      </w:pPr>
      <w:r>
        <w:rPr/>
        <w:t xml:space="preserve">        ◦ </w:t>
      </w:r>
      <w:r>
        <w:rPr/>
        <w:t>menţine un sistem transparent de evaluare şi feedback;</w:t>
      </w:r>
    </w:p>
    <w:p>
      <w:pPr>
        <w:pStyle w:val="TextBody"/>
        <w:rPr>
          <w:rFonts w:ascii="Trebuchet MS" w:hAnsi="Trebuchet MS" w:cs="Times New Roman"/>
          <w:sz w:val="24"/>
          <w:szCs w:val="24"/>
          <w:lang w:val="es-ES_tradnl"/>
        </w:rPr>
      </w:pPr>
      <w:r>
        <w:rPr/>
        <w:t>Ca şi strategie de dezvoltare a resurselor umane la nivelul firmei se urmăreşte:</w:t>
      </w:r>
    </w:p>
    <w:p>
      <w:pPr>
        <w:pStyle w:val="TextBody"/>
        <w:rPr>
          <w:rFonts w:ascii="Trebuchet MS" w:hAnsi="Trebuchet MS" w:cs="Times New Roman"/>
          <w:sz w:val="24"/>
          <w:szCs w:val="24"/>
          <w:lang w:val="es-ES_tradnl"/>
        </w:rPr>
      </w:pPr>
      <w:r>
        <w:rPr/>
        <w:t xml:space="preserve">        ◦ </w:t>
      </w:r>
      <w:r>
        <w:rPr/>
        <w:t>Investiţia în oameni prin dezvoltarea programelor de formare profesională interne şi externe. Implementarea unui sistem de Formare Profesională Continuă structurat (bază de cursuri în clasă şi online, trasee de formare, certifcări şi validări interne/externe);</w:t>
      </w:r>
    </w:p>
    <w:p>
      <w:pPr>
        <w:pStyle w:val="TextBody"/>
        <w:rPr>
          <w:rFonts w:ascii="Trebuchet MS" w:hAnsi="Trebuchet MS" w:cs="Times New Roman"/>
          <w:sz w:val="24"/>
          <w:szCs w:val="24"/>
          <w:lang w:val="es-ES_tradnl"/>
        </w:rPr>
      </w:pPr>
      <w:r>
        <w:rPr/>
        <w:t xml:space="preserve">        ◦ </w:t>
      </w:r>
      <w:r>
        <w:rPr/>
        <w:t>Continuarea procesului de evaluare şi monitorizare a performanţelor angajaţilor, cu frecvenţă trimestrială, semestrială sau anuală, în funcţie de specificul activitătii operaţionale;</w:t>
      </w:r>
    </w:p>
    <w:p>
      <w:pPr>
        <w:pStyle w:val="TextBody"/>
        <w:rPr>
          <w:rFonts w:ascii="Trebuchet MS" w:hAnsi="Trebuchet MS" w:cs="Times New Roman"/>
          <w:sz w:val="24"/>
          <w:szCs w:val="24"/>
          <w:lang w:val="es-ES_tradnl"/>
        </w:rPr>
      </w:pPr>
      <w:r>
        <w:rPr/>
        <w:tab/>
        <w:t>Societatea noastra va avea angajati calificati pentru a putea implementa proiectul AVANT SEARCH. Asadar TINYTECH ii va avea pe Dl  Sorin Viorel Ilie consultant teza doctorat și inginer programator, in perioada de cercetare cat si in cea de dezvoltare, pe D-na Mihaela Ionela Ilie, supervizor proiect și inginer programator.</w:t>
      </w:r>
    </w:p>
    <w:p>
      <w:pPr>
        <w:pStyle w:val="TextBody"/>
        <w:rPr>
          <w:b/>
          <w:b/>
          <w:bCs/>
        </w:rPr>
      </w:pPr>
      <w:r>
        <w:rPr>
          <w:b/>
          <w:bCs/>
        </w:rPr>
        <w:t>Managementul întreprinderii</w:t>
      </w:r>
    </w:p>
    <w:p>
      <w:pPr>
        <w:pStyle w:val="TextBody"/>
        <w:rPr>
          <w:rFonts w:ascii="Trebuchet MS" w:hAnsi="Trebuchet MS" w:cs="Times New Roman"/>
          <w:sz w:val="24"/>
          <w:szCs w:val="24"/>
          <w:lang w:val="es-ES_tradnl"/>
        </w:rPr>
      </w:pPr>
      <w:r>
        <w:rPr/>
        <w:t xml:space="preserve">Pentru ca proiectul sa se implementeze cu succes va fi necesar ca Directorul de Proiect sa supervizeze cu atentie procesul de cercetare-dezvoltare si sa se consulte cu personalul, in cadrul unor sedinte saptamanle, asupra celei mai optime variante de lucru cu aplicarea metodologiei specifice domeniului.  </w:t>
      </w:r>
    </w:p>
    <w:p>
      <w:pPr>
        <w:pStyle w:val="TextBody"/>
        <w:rPr>
          <w:rFonts w:ascii="Trebuchet MS" w:hAnsi="Trebuchet MS" w:cs="Times New Roman"/>
          <w:sz w:val="24"/>
          <w:szCs w:val="24"/>
          <w:lang w:val="es-ES_tradnl"/>
        </w:rPr>
      </w:pPr>
      <w:r>
        <w:rPr/>
        <w:t xml:space="preserve">Dl Sorin Viorel Ilie, va monitoriza cu atentie procesul de cercetare-dezvoltare evaluand constant personalul. In cazul in care va observa o incetinire a procesului va face o reevaluare si va reatribui sarcini angajatilor, in functie de necesitati. Monitorizarea va fi continua si va putea indruma mersul cercetarii-dezvoltarii in directia dorita. </w:t>
      </w:r>
    </w:p>
    <w:p>
      <w:pPr>
        <w:pStyle w:val="TextBody"/>
        <w:rPr>
          <w:rFonts w:ascii="Trebuchet MS" w:hAnsi="Trebuchet MS" w:cs="Times New Roman"/>
          <w:sz w:val="24"/>
          <w:szCs w:val="24"/>
          <w:lang w:val="es-ES_tradnl"/>
        </w:rPr>
      </w:pPr>
      <w:r>
        <w:rPr/>
        <w:t>Pe intregul parcurs al proiectului, instrumentele de management utilizate vor fi cele uzuale:</w:t>
      </w:r>
    </w:p>
    <w:p>
      <w:pPr>
        <w:pStyle w:val="TextBody"/>
        <w:rPr>
          <w:rFonts w:ascii="Trebuchet MS" w:hAnsi="Trebuchet MS" w:cs="Times New Roman"/>
          <w:sz w:val="24"/>
          <w:szCs w:val="24"/>
          <w:lang w:val="es-ES_tradnl"/>
        </w:rPr>
      </w:pPr>
      <w:r>
        <w:rPr/>
        <w:t xml:space="preserve">        ◦ </w:t>
      </w:r>
      <w:r>
        <w:rPr/>
        <w:t>Şedinţa de proiect;</w:t>
      </w:r>
    </w:p>
    <w:p>
      <w:pPr>
        <w:pStyle w:val="TextBody"/>
        <w:rPr>
          <w:rFonts w:ascii="Trebuchet MS" w:hAnsi="Trebuchet MS" w:cs="Times New Roman"/>
          <w:sz w:val="24"/>
          <w:szCs w:val="24"/>
          <w:lang w:val="es-ES_tradnl"/>
        </w:rPr>
      </w:pPr>
      <w:r>
        <w:rPr/>
        <w:t xml:space="preserve">        ◦ </w:t>
      </w:r>
      <w:r>
        <w:rPr/>
        <w:t>brainstorming-ul;</w:t>
      </w:r>
    </w:p>
    <w:p>
      <w:pPr>
        <w:pStyle w:val="TextBody"/>
        <w:rPr>
          <w:rFonts w:ascii="Trebuchet MS" w:hAnsi="Trebuchet MS" w:cs="Times New Roman"/>
          <w:sz w:val="24"/>
          <w:szCs w:val="24"/>
          <w:lang w:val="es-ES_tradnl"/>
        </w:rPr>
      </w:pPr>
      <w:r>
        <w:rPr/>
        <w:t xml:space="preserve">        ◦ </w:t>
      </w:r>
      <w:r>
        <w:rPr/>
        <w:t>graficul de execuţie;</w:t>
      </w:r>
    </w:p>
    <w:p>
      <w:pPr>
        <w:pStyle w:val="TextBody"/>
        <w:rPr>
          <w:rFonts w:ascii="Trebuchet MS" w:hAnsi="Trebuchet MS" w:cs="Times New Roman"/>
          <w:sz w:val="24"/>
          <w:szCs w:val="24"/>
          <w:lang w:val="es-ES_tradnl"/>
        </w:rPr>
      </w:pPr>
      <w:r>
        <w:rPr/>
        <w:t xml:space="preserve">        ◦ </w:t>
      </w:r>
      <w:r>
        <w:rPr/>
        <w:t>listă „de făcut”;</w:t>
      </w:r>
    </w:p>
    <w:p>
      <w:pPr>
        <w:pStyle w:val="TextBody"/>
        <w:rPr>
          <w:rFonts w:ascii="Trebuchet MS" w:hAnsi="Trebuchet MS" w:cs="Times New Roman"/>
          <w:sz w:val="24"/>
          <w:szCs w:val="24"/>
          <w:lang w:val="es-ES_tradnl"/>
        </w:rPr>
      </w:pPr>
      <w:r>
        <w:rPr/>
        <w:t xml:space="preserve">        ◦ </w:t>
      </w:r>
      <w:r>
        <w:rPr/>
        <w:t>listele cu obiective individuale;</w:t>
      </w:r>
    </w:p>
    <w:p>
      <w:pPr>
        <w:pStyle w:val="TextBody"/>
        <w:rPr>
          <w:rFonts w:ascii="Trebuchet MS" w:hAnsi="Trebuchet MS" w:cs="Times New Roman"/>
          <w:sz w:val="24"/>
          <w:szCs w:val="24"/>
          <w:lang w:val="es-ES_tradnl"/>
        </w:rPr>
      </w:pPr>
      <w:r>
        <w:rPr/>
        <w:t xml:space="preserve">        ◦ </w:t>
      </w:r>
      <w:r>
        <w:rPr/>
        <w:t>raportări intermediare şi finale.</w:t>
      </w:r>
    </w:p>
    <w:p>
      <w:pPr>
        <w:pStyle w:val="TextBody"/>
        <w:rPr>
          <w:rFonts w:ascii="Trebuchet MS" w:hAnsi="Trebuchet MS" w:cs="Times New Roman"/>
          <w:sz w:val="24"/>
          <w:szCs w:val="24"/>
          <w:lang w:val="es-ES_tradnl"/>
        </w:rPr>
      </w:pPr>
      <w:r>
        <w:rPr/>
        <w:t xml:space="preserve">Fiecare zi, pe intreaga perioada de desfasurare a proiectului, se va desfasura dupa </w:t>
      </w:r>
      <w:r>
        <w:rPr>
          <w:b/>
          <w:bCs/>
        </w:rPr>
        <w:t>urmatoarul grafic</w:t>
      </w:r>
      <w:r>
        <w:rPr/>
        <w:t>:</w:t>
      </w:r>
    </w:p>
    <w:p>
      <w:pPr>
        <w:pStyle w:val="TextBody"/>
        <w:rPr>
          <w:rFonts w:ascii="Trebuchet MS" w:hAnsi="Trebuchet MS" w:cs="Times New Roman"/>
          <w:sz w:val="24"/>
          <w:szCs w:val="24"/>
          <w:lang w:val="es-ES_tradnl"/>
        </w:rPr>
      </w:pPr>
      <w:r>
        <w:rPr/>
        <w:t xml:space="preserve">   </w:t>
      </w:r>
      <w:r>
        <w:rPr>
          <w:b/>
          <w:bCs/>
        </w:rPr>
        <w:t xml:space="preserve"> • </w:t>
      </w:r>
      <w:r>
        <w:rPr>
          <w:b/>
          <w:bCs/>
        </w:rPr>
        <w:t>Etapa de cercetare:</w:t>
      </w:r>
    </w:p>
    <w:p>
      <w:pPr>
        <w:pStyle w:val="TextBody"/>
        <w:rPr>
          <w:rFonts w:ascii="Trebuchet MS" w:hAnsi="Trebuchet MS" w:cs="Times New Roman"/>
          <w:sz w:val="24"/>
          <w:szCs w:val="24"/>
          <w:lang w:val="es-ES_tradnl"/>
        </w:rPr>
      </w:pPr>
      <w:r>
        <w:rPr/>
        <w:t xml:space="preserve">        ◦ </w:t>
      </w:r>
      <w:r>
        <w:rPr/>
        <w:t xml:space="preserve">intalnire SCRUM in care fiecare membru prezinta progresul din ziua anterioara si ce urmeaza sa faca in ziua curenta </w:t>
      </w:r>
    </w:p>
    <w:p>
      <w:pPr>
        <w:pStyle w:val="TextBody"/>
        <w:rPr>
          <w:rFonts w:ascii="Trebuchet MS" w:hAnsi="Trebuchet MS" w:cs="Times New Roman"/>
          <w:sz w:val="24"/>
          <w:szCs w:val="24"/>
          <w:lang w:val="es-ES_tradnl"/>
        </w:rPr>
      </w:pPr>
      <w:r>
        <w:rPr/>
        <w:t xml:space="preserve">        ◦ </w:t>
      </w:r>
      <w:r>
        <w:rPr/>
        <w:t xml:space="preserve">planificare si cercetare </w:t>
      </w:r>
    </w:p>
    <w:p>
      <w:pPr>
        <w:pStyle w:val="TextBody"/>
        <w:rPr>
          <w:rFonts w:ascii="Trebuchet MS" w:hAnsi="Trebuchet MS" w:cs="Times New Roman"/>
          <w:sz w:val="24"/>
          <w:szCs w:val="24"/>
          <w:lang w:val="es-ES_tradnl"/>
        </w:rPr>
      </w:pPr>
      <w:r>
        <w:rPr/>
        <w:t xml:space="preserve">        ◦ </w:t>
      </w:r>
      <w:r>
        <w:rPr/>
        <w:t>fiecare angajat isi planifica ziua cu teluri clare</w:t>
      </w:r>
    </w:p>
    <w:p>
      <w:pPr>
        <w:pStyle w:val="TextBody"/>
        <w:rPr>
          <w:rFonts w:ascii="Trebuchet MS" w:hAnsi="Trebuchet MS" w:cs="Times New Roman"/>
          <w:sz w:val="24"/>
          <w:szCs w:val="24"/>
          <w:lang w:val="es-ES_tradnl"/>
        </w:rPr>
      </w:pPr>
      <w:r>
        <w:rPr/>
        <w:t xml:space="preserve">        ◦ </w:t>
      </w:r>
      <w:r>
        <w:rPr/>
        <w:t>apoi incepe sa caute solutii existente pentru orice probleme intalnite pe parcurs: aplicatii, biblioteci de functii matematice, articole stiintifice</w:t>
      </w:r>
    </w:p>
    <w:p>
      <w:pPr>
        <w:pStyle w:val="TextBody"/>
        <w:rPr>
          <w:rFonts w:ascii="Trebuchet MS" w:hAnsi="Trebuchet MS" w:cs="Times New Roman"/>
          <w:sz w:val="24"/>
          <w:szCs w:val="24"/>
          <w:lang w:val="es-ES_tradnl"/>
        </w:rPr>
      </w:pPr>
      <w:r>
        <w:rPr/>
        <w:t xml:space="preserve">        ◦ </w:t>
      </w:r>
      <w:r>
        <w:rPr/>
        <w:t>implementare si testare</w:t>
      </w:r>
    </w:p>
    <w:p>
      <w:pPr>
        <w:pStyle w:val="TextBody"/>
        <w:rPr>
          <w:rFonts w:ascii="Trebuchet MS" w:hAnsi="Trebuchet MS" w:cs="Times New Roman"/>
          <w:sz w:val="24"/>
          <w:szCs w:val="24"/>
          <w:lang w:val="es-ES_tradnl"/>
        </w:rPr>
      </w:pPr>
      <w:r>
        <w:rPr/>
        <w:t xml:space="preserve">        ◦ </w:t>
      </w:r>
      <w:r>
        <w:rPr/>
        <w:t>solutiile gasite de mai sus se incorporeaza in codul AVANT SEARCH apoi se testeaza functionalitatea obtinuta</w:t>
      </w:r>
    </w:p>
    <w:p>
      <w:pPr>
        <w:pStyle w:val="TextBody"/>
        <w:rPr>
          <w:rFonts w:ascii="Trebuchet MS" w:hAnsi="Trebuchet MS" w:cs="Times New Roman"/>
          <w:sz w:val="24"/>
          <w:szCs w:val="24"/>
          <w:lang w:val="es-ES_tradnl"/>
        </w:rPr>
      </w:pPr>
      <w:r>
        <w:rPr/>
        <w:t xml:space="preserve">        ◦ </w:t>
      </w:r>
      <w:r>
        <w:rPr/>
        <w:t>pauza de masa</w:t>
      </w:r>
    </w:p>
    <w:p>
      <w:pPr>
        <w:pStyle w:val="TextBody"/>
        <w:rPr>
          <w:rFonts w:ascii="Trebuchet MS" w:hAnsi="Trebuchet MS" w:cs="Times New Roman"/>
          <w:sz w:val="24"/>
          <w:szCs w:val="24"/>
          <w:lang w:val="es-ES_tradnl"/>
        </w:rPr>
      </w:pPr>
      <w:r>
        <w:rPr/>
        <w:t xml:space="preserve">        ◦ </w:t>
      </w:r>
      <w:r>
        <w:rPr/>
        <w:t>implementare si testare</w:t>
      </w:r>
    </w:p>
    <w:p>
      <w:pPr>
        <w:pStyle w:val="TextBody"/>
        <w:rPr>
          <w:rFonts w:ascii="Trebuchet MS" w:hAnsi="Trebuchet MS" w:cs="Times New Roman"/>
          <w:sz w:val="24"/>
          <w:szCs w:val="24"/>
          <w:lang w:val="es-ES_tradnl"/>
        </w:rPr>
      </w:pPr>
      <w:r>
        <w:rPr/>
        <w:t xml:space="preserve">        ◦ </w:t>
      </w:r>
      <w:r>
        <w:rPr/>
        <w:t>se repara problemele identificate la cod si se testeaza din nou</w:t>
      </w:r>
    </w:p>
    <w:p>
      <w:pPr>
        <w:pStyle w:val="TextBody"/>
        <w:rPr>
          <w:rFonts w:ascii="Trebuchet MS" w:hAnsi="Trebuchet MS" w:cs="Times New Roman"/>
          <w:sz w:val="24"/>
          <w:szCs w:val="24"/>
          <w:lang w:val="es-ES_tradnl"/>
        </w:rPr>
      </w:pPr>
      <w:r>
        <w:rPr/>
        <w:t xml:space="preserve">        ◦ </w:t>
      </w:r>
      <w:r>
        <w:rPr/>
        <w:t xml:space="preserve">salvare si back-up-uri </w:t>
      </w:r>
    </w:p>
    <w:p>
      <w:pPr>
        <w:pStyle w:val="TextBody"/>
        <w:rPr>
          <w:rFonts w:ascii="Trebuchet MS" w:hAnsi="Trebuchet MS" w:cs="Times New Roman"/>
          <w:sz w:val="24"/>
          <w:szCs w:val="24"/>
          <w:lang w:val="es-ES_tradnl"/>
        </w:rPr>
      </w:pPr>
      <w:r>
        <w:rPr/>
        <w:t xml:space="preserve">        ◦ </w:t>
      </w:r>
      <w:r>
        <w:rPr/>
        <w:t>tot codul este adus intr-o stare curata si urcat pe server, o copie a codului este urcata pe un depozit de cod: bitBucket.</w:t>
      </w:r>
    </w:p>
    <w:p>
      <w:pPr>
        <w:pStyle w:val="TextBody"/>
        <w:rPr>
          <w:rFonts w:ascii="Trebuchet MS" w:hAnsi="Trebuchet MS" w:cs="Times New Roman"/>
          <w:sz w:val="24"/>
          <w:szCs w:val="24"/>
          <w:lang w:val="es-ES_tradnl"/>
        </w:rPr>
      </w:pPr>
      <w:r>
        <w:rPr/>
        <w:t xml:space="preserve">        ◦ </w:t>
      </w:r>
      <w:r>
        <w:rPr/>
        <w:t>cercetare si planificare pentru ziua urmatoare</w:t>
      </w:r>
    </w:p>
    <w:p>
      <w:pPr>
        <w:pStyle w:val="TextBody"/>
        <w:rPr>
          <w:rFonts w:ascii="Trebuchet MS" w:hAnsi="Trebuchet MS" w:cs="Times New Roman"/>
          <w:sz w:val="24"/>
          <w:szCs w:val="24"/>
          <w:lang w:val="es-ES_tradnl"/>
        </w:rPr>
      </w:pPr>
      <w:r>
        <w:rPr/>
        <w:t xml:space="preserve">        ◦ </w:t>
      </w:r>
      <w:r>
        <w:rPr/>
        <w:t>se reia planul pentru a se identifica problemele</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t xml:space="preserve"> </w:t>
      </w:r>
      <w:r>
        <w:rPr>
          <w:b/>
          <w:bCs/>
        </w:rPr>
        <w:t xml:space="preserve">   • </w:t>
      </w:r>
      <w:r>
        <w:rPr>
          <w:b/>
          <w:bCs/>
        </w:rPr>
        <w:t>Etapa de dezvoltare si implementare:</w:t>
      </w:r>
    </w:p>
    <w:p>
      <w:pPr>
        <w:pStyle w:val="TextBody"/>
        <w:rPr>
          <w:rFonts w:ascii="Trebuchet MS" w:hAnsi="Trebuchet MS" w:cs="Times New Roman"/>
          <w:sz w:val="24"/>
          <w:szCs w:val="24"/>
          <w:lang w:val="es-ES_tradnl"/>
        </w:rPr>
      </w:pPr>
      <w:r>
        <w:rPr/>
        <w:t xml:space="preserve">        ◦ </w:t>
      </w:r>
      <w:r>
        <w:rPr/>
        <w:t>intalnire SCRUM in care fiecare membru prezinta progresul din ziua anterioara si ce urmeaza sa faca in ziua curenta</w:t>
      </w:r>
    </w:p>
    <w:p>
      <w:pPr>
        <w:pStyle w:val="TextBody"/>
        <w:rPr>
          <w:rFonts w:ascii="Trebuchet MS" w:hAnsi="Trebuchet MS" w:cs="Times New Roman"/>
          <w:sz w:val="24"/>
          <w:szCs w:val="24"/>
          <w:lang w:val="es-ES_tradnl"/>
        </w:rPr>
      </w:pPr>
      <w:r>
        <w:rPr/>
        <w:t xml:space="preserve">        ◦ </w:t>
      </w:r>
      <w:r>
        <w:rPr/>
        <w:t xml:space="preserve">participare la lictitatii proiecte si publicare oferte pe platforme online de outsourcing </w:t>
      </w:r>
    </w:p>
    <w:p>
      <w:pPr>
        <w:pStyle w:val="TextBody"/>
        <w:rPr>
          <w:rFonts w:ascii="Trebuchet MS" w:hAnsi="Trebuchet MS" w:cs="Times New Roman"/>
          <w:sz w:val="24"/>
          <w:szCs w:val="24"/>
          <w:lang w:val="es-ES_tradnl"/>
        </w:rPr>
      </w:pPr>
      <w:r>
        <w:rPr/>
        <w:t xml:space="preserve">        ◦ </w:t>
      </w:r>
      <w:r>
        <w:rPr/>
        <w:t>intram pe site-uri unde ne putem oferi serviciile pentru implementare Avant Seach in pagini web si aplicatii mobile</w:t>
      </w:r>
    </w:p>
    <w:p>
      <w:pPr>
        <w:pStyle w:val="TextBody"/>
        <w:rPr>
          <w:rFonts w:ascii="Trebuchet MS" w:hAnsi="Trebuchet MS" w:cs="Times New Roman"/>
          <w:sz w:val="24"/>
          <w:szCs w:val="24"/>
          <w:lang w:val="es-ES_tradnl"/>
        </w:rPr>
      </w:pPr>
      <w:r>
        <w:rPr/>
        <w:t xml:space="preserve">        ◦ </w:t>
      </w:r>
      <w:r>
        <w:rPr/>
        <w:t>implementare si testare la proiectele existente</w:t>
      </w:r>
    </w:p>
    <w:p>
      <w:pPr>
        <w:pStyle w:val="TextBody"/>
        <w:rPr>
          <w:rFonts w:ascii="Trebuchet MS" w:hAnsi="Trebuchet MS" w:cs="Times New Roman"/>
          <w:sz w:val="24"/>
          <w:szCs w:val="24"/>
          <w:lang w:val="es-ES_tradnl"/>
        </w:rPr>
      </w:pPr>
      <w:r>
        <w:rPr/>
        <w:t xml:space="preserve">        ◦ </w:t>
      </w:r>
      <w:r>
        <w:rPr/>
        <w:t>implementam pagini web si/sau aplicatii android</w:t>
      </w:r>
    </w:p>
    <w:p>
      <w:pPr>
        <w:pStyle w:val="TextBody"/>
        <w:rPr>
          <w:rFonts w:ascii="Trebuchet MS" w:hAnsi="Trebuchet MS" w:cs="Times New Roman"/>
          <w:sz w:val="24"/>
          <w:szCs w:val="24"/>
          <w:lang w:val="es-ES_tradnl"/>
        </w:rPr>
      </w:pPr>
      <w:r>
        <w:rPr/>
        <w:t xml:space="preserve">        ◦ </w:t>
      </w:r>
      <w:r>
        <w:rPr/>
        <w:t>pauza de masa</w:t>
      </w:r>
    </w:p>
    <w:p>
      <w:pPr>
        <w:pStyle w:val="TextBody"/>
        <w:rPr>
          <w:rFonts w:ascii="Trebuchet MS" w:hAnsi="Trebuchet MS" w:cs="Times New Roman"/>
          <w:sz w:val="24"/>
          <w:szCs w:val="24"/>
          <w:lang w:val="es-ES_tradnl"/>
        </w:rPr>
      </w:pPr>
      <w:r>
        <w:rPr/>
        <w:t xml:space="preserve">        ◦ </w:t>
      </w:r>
      <w:r>
        <w:rPr/>
        <w:t xml:space="preserve">implementare si testare la proiectele existente </w:t>
      </w:r>
    </w:p>
    <w:p>
      <w:pPr>
        <w:pStyle w:val="TextBody"/>
        <w:rPr>
          <w:rFonts w:ascii="Trebuchet MS" w:hAnsi="Trebuchet MS" w:cs="Times New Roman"/>
          <w:sz w:val="24"/>
          <w:szCs w:val="24"/>
          <w:lang w:val="es-ES_tradnl"/>
        </w:rPr>
      </w:pPr>
      <w:r>
        <w:rPr/>
        <w:t xml:space="preserve">        ◦ </w:t>
      </w:r>
      <w:r>
        <w:rPr/>
        <w:t>implementare pagini web si/sau aplicatii android</w:t>
      </w:r>
    </w:p>
    <w:p>
      <w:pPr>
        <w:pStyle w:val="TextBody"/>
        <w:rPr>
          <w:rFonts w:ascii="Trebuchet MS" w:hAnsi="Trebuchet MS" w:cs="Times New Roman"/>
          <w:sz w:val="24"/>
          <w:szCs w:val="24"/>
          <w:lang w:val="es-ES_tradnl"/>
        </w:rPr>
      </w:pPr>
      <w:r>
        <w:rPr/>
        <w:t xml:space="preserve">        ◦ </w:t>
      </w:r>
      <w:r>
        <w:rPr/>
        <w:t xml:space="preserve">portare produse, creare articole SEO, instalare module </w:t>
      </w:r>
    </w:p>
    <w:p>
      <w:pPr>
        <w:pStyle w:val="TextBody"/>
        <w:rPr>
          <w:rFonts w:ascii="Trebuchet MS" w:hAnsi="Trebuchet MS" w:cs="Times New Roman"/>
          <w:sz w:val="24"/>
          <w:szCs w:val="24"/>
          <w:lang w:val="es-ES_tradnl"/>
        </w:rPr>
      </w:pPr>
      <w:r>
        <w:rPr/>
        <w:t xml:space="preserve">        ◦ </w:t>
      </w:r>
      <w:r>
        <w:rPr/>
        <w:t>cercetare si planificare pentru problemele intalnite de-a lungul zilei de lucru</w:t>
      </w:r>
    </w:p>
    <w:p>
      <w:pPr>
        <w:pStyle w:val="TextBody"/>
        <w:rPr>
          <w:rFonts w:ascii="Trebuchet MS" w:hAnsi="Trebuchet MS" w:cs="Times New Roman"/>
          <w:sz w:val="24"/>
          <w:szCs w:val="24"/>
          <w:lang w:val="es-ES_tradnl"/>
        </w:rPr>
      </w:pPr>
      <w:r>
        <w:rPr/>
        <w:t xml:space="preserve">        ◦ </w:t>
      </w:r>
      <w:r>
        <w:rPr/>
        <w:t>discutie despre cum a decurs ziua si ce este de facut pentru a imbunatati procesul in urmatoarea zi. Cautarea si testarea unor instrumente soft sau hardware in acest scop.</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tab/>
        <w:t>Metodele de monitorizare şi control vor consta in principal in: inspecţia amanuntita a progresului zilnic, solicitări de informaţii, întâlniri de raportare, etc.</w:t>
      </w:r>
    </w:p>
    <w:p>
      <w:pPr>
        <w:pStyle w:val="TextBody"/>
        <w:rPr>
          <w:rFonts w:ascii="Trebuchet MS" w:hAnsi="Trebuchet MS" w:cs="Times New Roman"/>
          <w:sz w:val="24"/>
          <w:szCs w:val="24"/>
          <w:lang w:val="es-ES_tradnl"/>
        </w:rPr>
      </w:pPr>
      <w:r>
        <w:rPr/>
        <w:tab/>
        <w:t>Monitorizarea şi planificarea tehnică, urmărirea indicatorilor de progres, raportarea tehnica vor avea drept obiect verificarea periodica şi sistematica a îndeplinirii condiţiilor din cererea de finanţare şi contractul de finanțare, a rezultatelor obtinute in cadrul activitatilor de dezvoltare experimentala, identificarea riscurile potenţiale şi a masurilor de prevenire sau remediere a efectelor acestora.</w:t>
      </w:r>
    </w:p>
    <w:p>
      <w:pPr>
        <w:pStyle w:val="TextBody"/>
        <w:rPr/>
      </w:pPr>
      <w:r>
        <w:rPr>
          <w:b/>
          <w:bCs/>
        </w:rPr>
        <w:t>Monitorizarea financiara va urmări:</w:t>
      </w:r>
    </w:p>
    <w:p>
      <w:pPr>
        <w:pStyle w:val="TextBody"/>
        <w:rPr>
          <w:rFonts w:ascii="Trebuchet MS" w:hAnsi="Trebuchet MS" w:cs="Times New Roman"/>
          <w:sz w:val="24"/>
          <w:szCs w:val="24"/>
          <w:lang w:val="es-ES_tradnl"/>
        </w:rPr>
      </w:pPr>
      <w:r>
        <w:rPr/>
        <w:t xml:space="preserve">    • </w:t>
      </w:r>
      <w:r>
        <w:rPr/>
        <w:t>asigurarea fondurilor de co-finanţare a proiectului</w:t>
      </w:r>
    </w:p>
    <w:p>
      <w:pPr>
        <w:pStyle w:val="TextBody"/>
        <w:rPr>
          <w:rFonts w:ascii="Trebuchet MS" w:hAnsi="Trebuchet MS" w:cs="Times New Roman"/>
          <w:sz w:val="24"/>
          <w:szCs w:val="24"/>
          <w:lang w:val="es-ES_tradnl"/>
        </w:rPr>
      </w:pPr>
      <w:r>
        <w:rPr/>
        <w:t xml:space="preserve">  • </w:t>
      </w:r>
      <w:r>
        <w:rPr/>
        <w:t>verificarea şi controlul îndeplinirii condiţiilor de finanţare convenite prin contractul de finanțare încheiat,</w:t>
      </w:r>
    </w:p>
    <w:p>
      <w:pPr>
        <w:pStyle w:val="TextBody"/>
        <w:rPr>
          <w:rFonts w:ascii="Trebuchet MS" w:hAnsi="Trebuchet MS" w:cs="Times New Roman"/>
          <w:sz w:val="24"/>
          <w:szCs w:val="24"/>
          <w:lang w:val="es-ES_tradnl"/>
        </w:rPr>
      </w:pPr>
      <w:r>
        <w:rPr/>
        <w:t xml:space="preserve">    • </w:t>
      </w:r>
      <w:r>
        <w:rPr/>
        <w:t>urmărirea şi asigurarea plăţilor,</w:t>
      </w:r>
    </w:p>
    <w:p>
      <w:pPr>
        <w:pStyle w:val="TextBody"/>
        <w:rPr>
          <w:rFonts w:ascii="Trebuchet MS" w:hAnsi="Trebuchet MS" w:cs="Times New Roman"/>
          <w:sz w:val="24"/>
          <w:szCs w:val="24"/>
          <w:lang w:val="es-ES_tradnl"/>
        </w:rPr>
      </w:pPr>
      <w:r>
        <w:rPr/>
        <w:t xml:space="preserve">    • </w:t>
      </w:r>
      <w:r>
        <w:rPr/>
        <w:t>asigurarea elaborării şi transmiterii la timp a cererilor de plata/rambursare,</w:t>
      </w:r>
    </w:p>
    <w:p>
      <w:pPr>
        <w:pStyle w:val="TextBody"/>
        <w:rPr>
          <w:rFonts w:ascii="Trebuchet MS" w:hAnsi="Trebuchet MS" w:cs="Times New Roman"/>
          <w:sz w:val="24"/>
          <w:szCs w:val="24"/>
          <w:lang w:val="es-ES_tradnl"/>
        </w:rPr>
      </w:pPr>
      <w:r>
        <w:rPr/>
        <w:t xml:space="preserve">    • </w:t>
      </w:r>
      <w:r>
        <w:rPr/>
        <w:t>identificarea şi luarea de urgentă a măsurilor ce se impun în cazul unor deficite de numerar, constatate sau prevăzute (rectificări bugetare, propunere de împrumut bancar, re-planificarea plăţilor).</w:t>
      </w:r>
    </w:p>
    <w:p>
      <w:pPr>
        <w:pStyle w:val="TextBody"/>
        <w:rPr>
          <w:rFonts w:ascii="Trebuchet MS" w:hAnsi="Trebuchet MS" w:cs="Times New Roman"/>
          <w:sz w:val="24"/>
          <w:szCs w:val="24"/>
          <w:lang w:val="fr-FR"/>
        </w:rPr>
      </w:pPr>
      <w:r>
        <w:rPr>
          <w:rFonts w:cs="Times New Roman" w:ascii="Trebuchet MS" w:hAnsi="Trebuchet MS"/>
          <w:sz w:val="24"/>
          <w:szCs w:val="24"/>
          <w:lang w:val="fr-FR"/>
        </w:rPr>
      </w:r>
    </w:p>
    <w:p>
      <w:pPr>
        <w:pStyle w:val="TextBody"/>
        <w:rPr>
          <w:b/>
          <w:b/>
          <w:bCs/>
          <w:sz w:val="28"/>
          <w:szCs w:val="28"/>
        </w:rPr>
      </w:pPr>
      <w:r>
        <w:rPr>
          <w:b/>
          <w:bCs/>
          <w:sz w:val="28"/>
          <w:szCs w:val="28"/>
        </w:rPr>
        <w:t xml:space="preserve"> </w:t>
      </w:r>
      <w:r>
        <w:rPr>
          <w:b/>
          <w:bCs/>
          <w:sz w:val="28"/>
          <w:szCs w:val="28"/>
        </w:rPr>
        <w:t>Produsul /serviciul</w:t>
      </w:r>
    </w:p>
    <w:p>
      <w:pPr>
        <w:pStyle w:val="TextBody"/>
        <w:rPr>
          <w:rFonts w:ascii="Trebuchet MS" w:hAnsi="Trebuchet MS" w:cs="Times New Roman"/>
          <w:sz w:val="24"/>
          <w:szCs w:val="24"/>
        </w:rPr>
      </w:pPr>
      <w:r>
        <w:rPr/>
        <w:tab/>
        <w:t xml:space="preserve">AVANT SEARCH este un proiect amplu si unic ce poate fi integrat cu usurinta in toate paginile web existente pentru cautare de informatie, produse si utilizatori. Programul nostru tine cont de fiecare utilizator in parte, astfel ca rezultatele vor fi diferite in functie de preferinte ajustand constant lista de rezultate.  </w:t>
      </w:r>
    </w:p>
    <w:p>
      <w:pPr>
        <w:pStyle w:val="TextBody"/>
        <w:rPr>
          <w:rFonts w:ascii="Trebuchet MS" w:hAnsi="Trebuchet MS" w:cs="Times New Roman"/>
          <w:sz w:val="24"/>
          <w:szCs w:val="24"/>
        </w:rPr>
      </w:pPr>
      <w:r>
        <w:rPr/>
        <w:tab/>
        <w:t>Recomandarile produselor, in toate paginile web existente curent, se face in functie popularitate (exemplu: modulul de cautare Apache SOLR). Popularitatea se stabileste in functie de numarul de vizualizari colectat de la utilizatori. De cele mai multe ori popularitatea unui produs nu este neaparat relevanta, deoarece anumite produse pot fi vizualizate din gresala sau un utilizator a vizualizat un numar mare de produse dar nu a achizitionat niciunul. Avant Search nu se bazeaza doar pe numarul de vizualizari ale unui produs pentru a stabili popularitatea lui, ci se axeaza in principal pe numarul de achizitii pentru fiecare produs in parte. Acest fapt avantajaza clientul care va primi o selectie a produselor relevante lui/ei.</w:t>
      </w:r>
    </w:p>
    <w:p>
      <w:pPr>
        <w:pStyle w:val="TextBody"/>
        <w:rPr>
          <w:rFonts w:ascii="Trebuchet MS" w:hAnsi="Trebuchet MS" w:cs="Times New Roman"/>
          <w:sz w:val="24"/>
          <w:szCs w:val="24"/>
        </w:rPr>
      </w:pPr>
      <w:r>
        <w:rPr/>
        <w:tab/>
        <w:t>Proiectul nostru se bazeaza pe studiul si cercetarea efectuate in Teza de doctorat “Arhitectura distribuita pentru inteligenta artificiala de tip roi”, ce prezinta o modalitate de a implementa in mod eficient strategiile natural distribuite de cautare ale albinelor si furnicilor. Caracteristica distribuita a strategiilor lor deriva din faptul ca o colonie de insecte poate executa activitati complexe si lucra in echipa fara sa aiba un lider sau abilitati intelectuale avansate. Cand furnicile cauta mancare in mediul initial exploreaza in directii aleatoare, insa, cand localizeaza o resursa buna marcheaza drumul pana inapoi la musuroi cu feromoni care atrag si alte furnici. Feromonii se evapora in timp ceea ce permite uitarea drumurilor care nu mai sunt de actualitate dar in acelasi timp se permite si scurtarea unor cai mai lungi catre resurse cand se gasesc solutii mai bune.</w:t>
      </w:r>
    </w:p>
    <w:p>
      <w:pPr>
        <w:pStyle w:val="TextBody"/>
        <w:rPr>
          <w:rFonts w:ascii="Trebuchet MS" w:hAnsi="Trebuchet MS" w:cs="Times New Roman"/>
          <w:sz w:val="24"/>
          <w:szCs w:val="24"/>
        </w:rPr>
      </w:pPr>
      <w:r>
        <w:rPr/>
        <w:tab/>
        <w:t>Solutia propusa in teza presupune utilizarea mai multor calculatoare pentru a implementa inteligenta artificiala de tip roi in scopul abordarii unor probleme de cautare in baze de date foarte mari in timp util.</w:t>
      </w:r>
    </w:p>
    <w:p>
      <w:pPr>
        <w:pStyle w:val="TextBody"/>
        <w:rPr>
          <w:rFonts w:ascii="Trebuchet MS" w:hAnsi="Trebuchet MS" w:cs="Times New Roman"/>
          <w:sz w:val="24"/>
          <w:szCs w:val="24"/>
        </w:rPr>
      </w:pPr>
      <w:r>
        <w:rPr/>
        <w:tab/>
        <w:t>Abordarile din trecut au suferit de ineficienta in distribuire. Mai exact este prea costisitor, in materie de resurse de calcul, sa se ruleze programul pe mai multe calculatoare ceea ce implica limitare la baze de date mici. In teza se prezinta o comparatie cu implementarea pe un singur calculator si cea executata pe mai multe calculatoare. Astfel s-a obtinut o eficienta de peste 95% atunci cand a fost executata pe 60 de calculatoare simultan. Acest rezultat arata ca solutia este scalabila la un numar foarte mare de produse (de ordinul milioanelor). In concluzie TINYTECH  a inlocuit numarul mare de calculatoare, care s-a dovedit a fii costisitor, cu un cluster de calculatoare ce poate sustine si executa o baza de date foarte mare, aceasta varianta putand fii pusa in aplicare cu un nivel scazut de costuri.</w:t>
      </w:r>
    </w:p>
    <w:p>
      <w:pPr>
        <w:pStyle w:val="TextBody"/>
        <w:rPr>
          <w:rFonts w:ascii="Trebuchet MS" w:hAnsi="Trebuchet MS" w:cs="Times New Roman"/>
          <w:sz w:val="24"/>
          <w:szCs w:val="24"/>
        </w:rPr>
      </w:pPr>
      <w:r>
        <w:rPr/>
        <w:tab/>
        <w:t xml:space="preserve">Cautarea bazata pe strategiile furnicilor va putea fi aplicata in cazul persoanelor care sunt in cautare de produse, continut sau servicii pe o pagina web. O astfel de cautare incepe prin informarea asupra produselor disponibile, continua cu identificarea specificatiilor dorite iar in final achizitia produsului dorit. Strategia de cautare a furnicilor ar putea scurta pasul de informare dand o prioritate mai mare in cautari a produselor vizitate si achizitionate de alte persoane cu preferinte asemanatoare. </w:t>
      </w:r>
    </w:p>
    <w:p>
      <w:pPr>
        <w:pStyle w:val="TextBody"/>
        <w:rPr>
          <w:rFonts w:ascii="Trebuchet MS" w:hAnsi="Trebuchet MS" w:cs="Times New Roman"/>
          <w:sz w:val="24"/>
          <w:szCs w:val="24"/>
        </w:rPr>
      </w:pPr>
      <w:r>
        <w:rPr/>
        <w:tab/>
        <w:t xml:space="preserve">Prezentul proiect propune implementarea abordarii din teza in situatia reala a paginilor web cu scopul cautarii de continut bazata pe filtrare colaborativa ghidata de inteligenta artificiala de tip roi. Feedback-ul utilizatorilor luat in considerare va fi format din: click-uri, timp_vizualizare, achizitii, lungime_comentariu si nota. Toate interactiunile sunt salvate in profilele utilizatorilor apoi folosite pentru a ghida cautarile si recomandarile. In acest scop se vor aplica modelele matematice din teza, implementate intr-un sistem distribuit format din calculatorul utilizatorului, un server web si un cluster de calculatoare. </w:t>
        <w:tab/>
        <w:t>Practic fiecare actiune a unui utilizator intr-un site devine un indicator pentru alti utilizatori, similar cu strategia furnicilor. Profilul de interactiune al unui utilizator devine deasemenea un rezumat al intereselor acestuia ceea ce ne permite sa gasim asemanari intre utilizatori. Rezultatul este o metoda eficienta de a ghida vizitatorii unui site web catre zonele de interes pentru acestia.</w:t>
      </w:r>
    </w:p>
    <w:p>
      <w:pPr>
        <w:pStyle w:val="TextBody"/>
        <w:rPr>
          <w:rFonts w:ascii="Trebuchet MS" w:hAnsi="Trebuchet MS" w:cs="Times New Roman"/>
          <w:sz w:val="24"/>
          <w:szCs w:val="24"/>
        </w:rPr>
      </w:pPr>
      <w:r>
        <w:rPr/>
        <w:tab/>
        <w:t>O astfel de implementare a cercetarii din teza presupune: un modul software de achizitie instalat pe serverul site-ului care sa adune datele despre utilizatori, un modul software de cautare instalat pe un grid de calculatoare care sa faca recomandari in cazul anumitor cautari executate de anumiti useri, asemanator cu procedeul utilizat de Google insa utilizand algoritmul din teza. Alternativ modulul de cautare, poate fi instalat direct pe serverul site-ului, in cazul unei baze de date mai mici de 10000  de produse.</w:t>
      </w:r>
    </w:p>
    <w:p>
      <w:pPr>
        <w:pStyle w:val="TextBody"/>
        <w:rPr>
          <w:rFonts w:ascii="Trebuchet MS" w:hAnsi="Trebuchet MS" w:cs="Times New Roman"/>
          <w:sz w:val="24"/>
          <w:szCs w:val="24"/>
        </w:rPr>
      </w:pPr>
      <w:r>
        <w:rPr>
          <w:rFonts w:cs="Times New Roman" w:ascii="Trebuchet MS" w:hAnsi="Trebuchet MS"/>
          <w:sz w:val="24"/>
          <w:szCs w:val="24"/>
        </w:rPr>
      </w:r>
    </w:p>
    <w:p>
      <w:pPr>
        <w:pStyle w:val="TextBody"/>
        <w:rPr>
          <w:b/>
          <w:b/>
          <w:bCs/>
          <w:sz w:val="28"/>
          <w:szCs w:val="28"/>
        </w:rPr>
      </w:pPr>
      <w:r>
        <w:rPr>
          <w:b/>
          <w:bCs/>
          <w:sz w:val="28"/>
          <w:szCs w:val="28"/>
        </w:rPr>
        <w:t>Strategia de marketing</w:t>
      </w:r>
    </w:p>
    <w:p>
      <w:pPr>
        <w:pStyle w:val="TextBody"/>
        <w:rPr>
          <w:rFonts w:ascii="Trebuchet MS" w:hAnsi="Trebuchet MS" w:eastAsia="Wingdings-Regular" w:cs="Times New Roman"/>
          <w:sz w:val="24"/>
          <w:szCs w:val="24"/>
          <w:lang w:val="es-ES_tradnl"/>
        </w:rPr>
      </w:pPr>
      <w:r>
        <w:rPr/>
        <w:tab/>
        <w:t>In societatea actuala accesul la informatia din mediul virtual este facil pentru orice persoana. Ne facem o mare parte din cumparaturi online, citim ziarul, revistele direct pe website si tinem legatura cu prietenii si apropiatii pe retele de socializare. Toate informatiile pe care le dorim sunt la dispozitia noastra cu o simpla apasare de tasta. Insa de fiecare data cand dorim sa achizitionam ceva sau sa gasim o anumita informatie procesul poate fi ingreunat ori ne pot fi prezentate rezultate eronate datorita motoarelor de cautare folosite.</w:t>
      </w:r>
    </w:p>
    <w:p>
      <w:pPr>
        <w:pStyle w:val="TextBody"/>
        <w:rPr>
          <w:rFonts w:ascii="Trebuchet MS" w:hAnsi="Trebuchet MS" w:eastAsia="Wingdings-Regular" w:cs="Times New Roman"/>
          <w:sz w:val="24"/>
          <w:szCs w:val="24"/>
          <w:lang w:val="es-ES_tradnl"/>
        </w:rPr>
      </w:pPr>
      <w:r>
        <w:rPr/>
        <w:tab/>
        <w:t xml:space="preserve">In cele mai multe situatii cand suntem in cautarea unui anumit produs, pe un anumit website, vom fii fortati sa pierdem mult timp pe acea pagina web datorita modului in care sunt sortate produsele. Aceeasi problema apare si in momentul in care suntem interesati de o anumita informatie. De cele mai multe ori nu gasim repede produsul cautat sau informatia dorita deoarece ne sunt afisate rezultatele care au cele mai multe vizualizari, aprecieri, deci cele care au o popularitate ridicata. Insa acestea nu reflecta tot timpul interesul propriu ci mai degraba un interes al majoritatii. Aici intervine modulul AVANT SEARCH. Noi am inteles ca progresul societatii actuale se indreapta catre un acces din ce in ce mai lejer si rapid al mediului virtual. </w:t>
      </w:r>
    </w:p>
    <w:p>
      <w:pPr>
        <w:pStyle w:val="TextBody"/>
        <w:rPr>
          <w:rFonts w:ascii="Trebuchet MS" w:hAnsi="Trebuchet MS" w:eastAsia="Wingdings-Regular" w:cs="Times New Roman"/>
          <w:sz w:val="24"/>
          <w:szCs w:val="24"/>
          <w:lang w:val="es-ES_tradnl"/>
        </w:rPr>
      </w:pPr>
      <w:r>
        <w:rPr/>
        <w:tab/>
        <w:t>In anul 2013 EY România a efectuat un studiu, prezentat de jurnaluldeafaceri.ro, in care s-a concluzionat ca 78 % din firmele romanesti utilizeaza promovarea prin intermediul retelelor de socializare si websiteurilor.</w:t>
      </w:r>
    </w:p>
    <w:p>
      <w:pPr>
        <w:pStyle w:val="TextBody"/>
        <w:rPr>
          <w:rFonts w:ascii="Trebuchet MS" w:hAnsi="Trebuchet MS" w:eastAsia="Wingdings-Regular" w:cs="Times New Roman"/>
          <w:sz w:val="24"/>
          <w:szCs w:val="24"/>
          <w:lang w:val="es-ES_tradnl"/>
        </w:rPr>
      </w:pPr>
      <w:r>
        <w:rPr/>
        <w:tab/>
        <w:t xml:space="preserve"> Asadar, in ultimii ani piața s-a mutat in mediul online, aproape toți clienții sunt online acum. Rezulta de aici concluzia fireasca ca toata firmele care isi doresc sa se dezvolte nu isi permit sa nu fie prezente pe cea mai extinsă piață.</w:t>
      </w:r>
    </w:p>
    <w:p>
      <w:pPr>
        <w:pStyle w:val="TextBody"/>
        <w:rPr>
          <w:rFonts w:ascii="Trebuchet MS" w:hAnsi="Trebuchet MS" w:eastAsia="Wingdings-Regular" w:cs="Times New Roman"/>
          <w:sz w:val="24"/>
          <w:szCs w:val="24"/>
          <w:lang w:val="es-ES_tradnl"/>
        </w:rPr>
      </w:pPr>
      <w:r>
        <w:rPr/>
        <w:tab/>
        <w:t>Statisticile oficiale arată că la nivel național nu mai puțin de 68% dintre cei cu vârsta cuprinsă între 14 și 64 de ani utilizează Internetul. În cifre, este vorba despre 10.3 milioane de români care au acces la Internet, dintre care 64% din mediul urban și 36% din mediul rural. Zilnic, 7,6 milioane de oameni se conectează la Internet, cu diferite scopuri. Cei din mediul rural folosesc în proporție de 69% Internetul pentru email, 77% dintre ei accesează rețelele de socializare, 71% citesc ziare sau reviste, 59% caută informații diferite cu ajutorul motoarelor de căutare, iar 59% urmăresc materiale video online. Nu mai puțin de 52% dintre cei din mediul rural cumpără diverse produse și servicii online. Procentele sunt, desigur, mult mai ridicate în mediul urban conform statisticilor prezentate de http://www.jurnaluldeafaceri.ro.</w:t>
      </w:r>
    </w:p>
    <w:p>
      <w:pPr>
        <w:pStyle w:val="TextBody"/>
        <w:rPr>
          <w:rFonts w:ascii="Trebuchet MS" w:hAnsi="Trebuchet MS" w:eastAsia="Wingdings-Regular" w:cs="Times New Roman"/>
          <w:sz w:val="24"/>
          <w:szCs w:val="24"/>
          <w:lang w:val="es-ES_tradnl"/>
        </w:rPr>
      </w:pPr>
      <w:r>
        <w:rPr/>
        <w:tab/>
        <w:t>Putem concluziona ca varianta de promovare online este cea mai facila si eficienta pentru orice societate. Site-ul de prezentare si magazinul online sunt instrumente esențiale pentru promovarea online, site-ul devenind un sediu, un punct de lucru virtual al firmei, iar in momentul in care faciliteaza navigarea virtuala si-a asigurat o mare parte din succesul in afacere.</w:t>
      </w:r>
    </w:p>
    <w:p>
      <w:pPr>
        <w:pStyle w:val="TextBody"/>
        <w:rPr>
          <w:rFonts w:ascii="Trebuchet MS" w:hAnsi="Trebuchet MS" w:eastAsia="Wingdings-Regular" w:cs="Times New Roman"/>
          <w:sz w:val="24"/>
          <w:szCs w:val="24"/>
          <w:lang w:val="es-ES_tradnl"/>
        </w:rPr>
      </w:pPr>
      <w:r>
        <w:rPr/>
        <w:tab/>
        <w:t>In Romania, „numărul persoanelor juridice active era, la sfârşitul lunii noiembrie 2014, de 746.758, iar numărul persoanelor fizice care aveau calitatea de asociaţi sau acţionari se ridica la peste 1,156 milioane, conform datelor publicate de Oficiul Naţional al Registrului Comerţului şi citate de Agerpres. Cele mai multe persoane fizice care au calitatea de asociaţi sau acţionari sunt în Bucureşti (284.523), Cluj (58.737) şi Constanţa (48.093), iar cele mai puţine în Mehedinţi (7.341) şi Ialomiţa (7.789).” (http://www.economica.net/romania-are-aproape-750-000-de-firme-active-cu-1-15-milioane-de-ac-onari-statistica-onrc_93851.html#ixzz411ZvfLdR)</w:t>
      </w:r>
    </w:p>
    <w:p>
      <w:pPr>
        <w:pStyle w:val="TextBody"/>
        <w:rPr>
          <w:rFonts w:ascii="Trebuchet MS" w:hAnsi="Trebuchet MS" w:eastAsia="Wingdings-Regular" w:cs="Times New Roman"/>
          <w:sz w:val="24"/>
          <w:szCs w:val="24"/>
          <w:lang w:val="es-ES_tradnl"/>
        </w:rPr>
      </w:pPr>
      <w:r>
        <w:rPr/>
        <w:tab/>
        <w:t>Piata in care activam este compusa din persoanele juridice si persoanele fizice din Romania care comercializeaza marfuri sau furnizeaza informatii prin intermediul website-urilor. Produsul software creat de noi se adreseaza atat detinatorilor de magazine on-line cat si celor care se promoveaza prin intermediul site-urilor de prezentare, indiferent de tipul produselor si de continutul paginilor.</w:t>
      </w:r>
    </w:p>
    <w:p>
      <w:pPr>
        <w:pStyle w:val="TextBody"/>
        <w:rPr>
          <w:rFonts w:ascii="Trebuchet MS" w:hAnsi="Trebuchet MS" w:eastAsia="Wingdings-Regular" w:cs="Times New Roman"/>
          <w:sz w:val="24"/>
          <w:szCs w:val="24"/>
          <w:lang w:val="es-ES_tradnl"/>
        </w:rPr>
      </w:pPr>
      <w:r>
        <w:rPr/>
        <w:tab/>
        <w:t>Putem spune cu usurinta ca TINYTECH vizeaza toate persoanele juridice si fizice ce vor sa se promoveze in mediul online. Segmentul urmarit, insa, este acela compus din firmele ce comercializeaza diverse produse si servicii. Aceste societati vor avea nevoie de produse software avansate care sa atraga clientii prin usurinta cu care pot interactiona cu acestia si mai ales cu produsele sau serviciile oferite.</w:t>
      </w:r>
    </w:p>
    <w:p>
      <w:pPr>
        <w:pStyle w:val="TextBody"/>
        <w:rPr>
          <w:rFonts w:ascii="Trebuchet MS" w:hAnsi="Trebuchet MS" w:cs="Times New Roman"/>
          <w:sz w:val="24"/>
          <w:szCs w:val="24"/>
          <w:lang w:val="es-ES_tradnl"/>
        </w:rPr>
      </w:pPr>
      <w:r>
        <w:rPr/>
        <w:t>Fiind o societate de tip start-up ne propunem sa respectam cateva reguli de baza in marketing pentru acest tip de firme si anume:</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t xml:space="preserve">        ◦ </w:t>
      </w:r>
      <w:r>
        <w:rPr/>
        <w:t>Vom gandi cu precizie bugetul de marketing pentru a nu ajunge in imposibilitatea ca in lunile cu cheltuieli mai mari sa nu putem sa facem promovarea dorita</w:t>
      </w:r>
    </w:p>
    <w:p>
      <w:pPr>
        <w:pStyle w:val="TextBody"/>
        <w:rPr>
          <w:rFonts w:ascii="Trebuchet MS" w:hAnsi="Trebuchet MS" w:cs="Times New Roman"/>
          <w:sz w:val="24"/>
          <w:szCs w:val="24"/>
          <w:lang w:val="es-ES_tradnl"/>
        </w:rPr>
      </w:pPr>
      <w:r>
        <w:rPr/>
        <w:t xml:space="preserve">        ◦ </w:t>
      </w:r>
      <w:r>
        <w:rPr/>
        <w:t>Ne vom axa pe content marketing, plan editorial, pentru a crea o promovare cat mai clara, cu continut unic, impartita pe categorii si scop pentru a putea atrage un numar mare de clienti</w:t>
      </w:r>
    </w:p>
    <w:p>
      <w:pPr>
        <w:pStyle w:val="TextBody"/>
        <w:rPr>
          <w:rFonts w:ascii="Trebuchet MS" w:hAnsi="Trebuchet MS" w:cs="Times New Roman"/>
          <w:sz w:val="24"/>
          <w:szCs w:val="24"/>
          <w:lang w:val="es-ES_tradnl"/>
        </w:rPr>
      </w:pPr>
      <w:r>
        <w:rPr/>
        <w:t xml:space="preserve">        ◦ </w:t>
      </w:r>
      <w:r>
        <w:rPr/>
        <w:t xml:space="preserve">Pentru a avea un avantaj distinct in piata vom crea elementul de unicitate, elementul care iese din tipare. Acest element il vom obtine nu numai prin comercializarea modulului creat ci si prin implementarea unei campanii de promovare unice, prin care vom stabili o legatura stransa, non formala cu clientii nostri. </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t xml:space="preserve">Asadar, urmand pasii mentionati anterior, societatea îşi propune atingerea pe termen mediu a </w:t>
      </w:r>
      <w:r>
        <w:rPr>
          <w:b/>
          <w:bCs/>
        </w:rPr>
        <w:t>urmatoarelor tinte:</w:t>
      </w:r>
    </w:p>
    <w:p>
      <w:pPr>
        <w:pStyle w:val="TextBody"/>
        <w:rPr>
          <w:rFonts w:ascii="Trebuchet MS" w:hAnsi="Trebuchet MS" w:cs="Times New Roman"/>
          <w:sz w:val="24"/>
          <w:szCs w:val="24"/>
          <w:lang w:val="es-ES_tradnl"/>
        </w:rPr>
      </w:pPr>
      <w:r>
        <w:rPr/>
        <w:t xml:space="preserve">           ◦ </w:t>
      </w:r>
      <w:r>
        <w:rPr/>
        <w:t>Identificarea TINYTECH în piața locală și ulterior nationala ca o firma importanta in proiectarea de website-uri si aplicatii</w:t>
      </w:r>
    </w:p>
    <w:p>
      <w:pPr>
        <w:pStyle w:val="TextBody"/>
        <w:rPr>
          <w:rFonts w:ascii="Trebuchet MS" w:hAnsi="Trebuchet MS" w:cs="Times New Roman"/>
          <w:sz w:val="24"/>
          <w:szCs w:val="24"/>
          <w:lang w:val="es-ES_tradnl"/>
        </w:rPr>
      </w:pPr>
      <w:r>
        <w:rPr/>
        <w:t xml:space="preserve">           ◦ </w:t>
      </w:r>
      <w:r>
        <w:rPr/>
        <w:t>Promovarea modulului AVANT SEARCH pentru a il face cunoscut tuturor clientilor</w:t>
      </w:r>
    </w:p>
    <w:p>
      <w:pPr>
        <w:pStyle w:val="TextBody"/>
        <w:rPr>
          <w:rFonts w:ascii="Trebuchet MS" w:hAnsi="Trebuchet MS" w:cs="Times New Roman"/>
          <w:sz w:val="24"/>
          <w:szCs w:val="24"/>
          <w:lang w:val="es-ES_tradnl"/>
        </w:rPr>
      </w:pPr>
      <w:r>
        <w:rPr/>
        <w:t xml:space="preserve">        ◦ </w:t>
      </w:r>
      <w:r>
        <w:rPr/>
        <w:t>Lansarea de campanii de promovare (on-line, prin reviste de specialitate, campanii de educare in media scrisa si radio/tv) pentru produsul inovator cat si pentru intreaga gama de produse TINYTECH</w:t>
      </w:r>
    </w:p>
    <w:p>
      <w:pPr>
        <w:pStyle w:val="TextBody"/>
        <w:rPr>
          <w:rFonts w:ascii="Trebuchet MS" w:hAnsi="Trebuchet MS" w:cs="Times New Roman"/>
          <w:sz w:val="24"/>
          <w:szCs w:val="24"/>
          <w:lang w:val="es-ES_tradnl"/>
        </w:rPr>
      </w:pPr>
      <w:r>
        <w:rPr/>
        <w:t xml:space="preserve">        ◦ </w:t>
      </w:r>
      <w:r>
        <w:rPr/>
        <w:t>Dezvoltarea de noi produse si servicii in domeniul software pentru a intari caracterul inovator al firmei.</w:t>
      </w:r>
    </w:p>
    <w:p>
      <w:pPr>
        <w:pStyle w:val="TextBody"/>
        <w:rPr/>
      </w:pPr>
      <w:r>
        <w:rPr>
          <w:b/>
          <w:bCs/>
        </w:rPr>
        <w:t>Pentru noul produs ne propunem:</w:t>
      </w:r>
    </w:p>
    <w:p>
      <w:pPr>
        <w:pStyle w:val="TextBody"/>
        <w:rPr>
          <w:rFonts w:ascii="Trebuchet MS" w:hAnsi="Trebuchet MS" w:cs="Times New Roman"/>
          <w:sz w:val="24"/>
          <w:szCs w:val="24"/>
          <w:lang w:val="es-ES_tradnl"/>
        </w:rPr>
      </w:pPr>
      <w:r>
        <w:rPr/>
        <w:t xml:space="preserve">    ◦ </w:t>
      </w:r>
      <w:r>
        <w:rPr/>
        <w:t>Atragerea unui numar cat mai mare de clienti din cadrul segmentelor de piată tinta,</w:t>
      </w:r>
    </w:p>
    <w:p>
      <w:pPr>
        <w:pStyle w:val="TextBody"/>
        <w:rPr>
          <w:rFonts w:ascii="Trebuchet MS" w:hAnsi="Trebuchet MS" w:cs="Times New Roman"/>
          <w:sz w:val="24"/>
          <w:szCs w:val="24"/>
          <w:lang w:val="es-ES_tradnl"/>
        </w:rPr>
      </w:pPr>
      <w:r>
        <w:rPr/>
        <w:t xml:space="preserve">    ◦ </w:t>
      </w:r>
      <w:r>
        <w:rPr/>
        <w:t>Fidelizarea clientilor prin oferirea de versiuni noi ale produsului si servicii de mentenanta profesionale,</w:t>
      </w:r>
    </w:p>
    <w:p>
      <w:pPr>
        <w:pStyle w:val="TextBody"/>
        <w:rPr>
          <w:rFonts w:ascii="Trebuchet MS" w:hAnsi="Trebuchet MS" w:cs="Times New Roman"/>
          <w:sz w:val="24"/>
          <w:szCs w:val="24"/>
          <w:lang w:val="es-ES_tradnl"/>
        </w:rPr>
      </w:pPr>
      <w:r>
        <w:rPr/>
        <w:t xml:space="preserve">    ◦ </w:t>
      </w:r>
      <w:r>
        <w:rPr/>
        <w:t>Mentinerea unei imagini puternice pe piata pentru TINYTECH si clientii sai, prin campanii dinamice de promovare.</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b/>
          <w:b/>
          <w:bCs/>
        </w:rPr>
      </w:pPr>
      <w:r>
        <w:rPr>
          <w:b/>
          <w:bCs/>
        </w:rPr>
        <w:t>A</w:t>
      </w:r>
      <w:r>
        <w:rPr>
          <w:rFonts w:eastAsia="Times New Roman" w:cs="Times New Roman"/>
          <w:b/>
          <w:bCs/>
          <w:sz w:val="24"/>
          <w:szCs w:val="20"/>
          <w:lang w:val="ro-RO" w:eastAsia="en-US"/>
        </w:rPr>
        <w:t>naliza</w:t>
      </w:r>
      <w:r>
        <w:rPr>
          <w:b/>
          <w:bCs/>
        </w:rPr>
        <w:t xml:space="preserve"> SWOT</w:t>
      </w:r>
    </w:p>
    <w:p>
      <w:pPr>
        <w:pStyle w:val="TextBody"/>
        <w:rPr>
          <w:rFonts w:ascii="Trebuchet MS" w:hAnsi="Trebuchet MS" w:cs="Times New Roman"/>
          <w:sz w:val="24"/>
          <w:szCs w:val="24"/>
          <w:lang w:val="es-ES_tradnl"/>
        </w:rPr>
      </w:pPr>
      <w:r>
        <w:rPr/>
        <w:tab/>
        <w:t>Ca orice societate si Tinytech este pasibila de esec datorat in mare parte instabilitatii economice. In ultimii ani economia a cauzat inchiderea sau suspendarea unui numar de peste 2000 de societati, conform studiului realizat de KeysFin, acest lucru intamplandu-se la foarte scurt timp de la infiintare. In domeniul IT aceste esecuri se datoreaza unui managment deficitar si incomplet. Firmele specializate in dezvoltare de produse software nu acorda o importanta majora managementului si marketingului axandu-se mai mult pe partea tehnica pentru crearea produsului finit. Pentru a evita aceste situatii societatea noastra va angaja un Director de proiect care a fost implicat in  multiple proiecte de cercetare, comitete stiintifice de organizare ale unor conferinte internationale si a condus un proiect de cercetare studenteasca “Student informatics”. Prin adoptarea acestor masuri ne asiguram un drum mai lin catre tinta noastra pe care dorim sa o atingem in calitate de antreprenori. Acest fapt reprezinta unul din puctele tari ale societatii noastre. Totodata existenta de know how specializat in procesul de creare al produselor precum si disponibilitatea și capacitatea de a personaliza și extinde produsul în funcție de necesitățile clienților sunt alte doua puncte tari ale TINYTECH.</w:t>
      </w:r>
    </w:p>
    <w:p>
      <w:pPr>
        <w:pStyle w:val="TextBody"/>
        <w:rPr>
          <w:rFonts w:ascii="Trebuchet MS" w:hAnsi="Trebuchet MS" w:cs="Times New Roman"/>
          <w:sz w:val="24"/>
          <w:szCs w:val="24"/>
          <w:lang w:val="es-ES_tradnl"/>
        </w:rPr>
      </w:pPr>
      <w:r>
        <w:rPr/>
        <w:tab/>
        <w:t>Unul dintre punctele slabe ale firmei este reprezentat de insuficienta resurselor umane pentru dezvoltarea produsului in viitor si va fi diminuat prin angajarea de personal necesar in vederea implementarii produsului. Un alt punct slab este lipsa perfecționării continue a personalului (training, certificari), iar pentru a combate acest fapt vom implementa unu plan de perfectionare a personalului.</w:t>
      </w:r>
    </w:p>
    <w:p>
      <w:pPr>
        <w:pStyle w:val="TextBody"/>
        <w:rPr>
          <w:rFonts w:ascii="Trebuchet MS" w:hAnsi="Trebuchet MS" w:cs="Times New Roman"/>
          <w:sz w:val="24"/>
          <w:szCs w:val="24"/>
          <w:lang w:val="es-ES_tradnl"/>
        </w:rPr>
      </w:pPr>
      <w:r>
        <w:rPr/>
        <w:tab/>
        <w:t>Domeniul IT este unul vast ce confera o gama larga de oportunitati pe care ne propunem sa le fructificam. Asadar, vom dezvolta produse si aplicatii software in functie de necesitatile clientilor, vom dezvolta serviciul de consultanta in IT si vom exploata posibilitatea de a ne extinde pe pietele de profil din alte tari.</w:t>
      </w:r>
    </w:p>
    <w:p>
      <w:pPr>
        <w:pStyle w:val="TextBody"/>
        <w:rPr>
          <w:rFonts w:ascii="Trebuchet MS" w:hAnsi="Trebuchet MS" w:cs="Times New Roman"/>
          <w:sz w:val="24"/>
          <w:szCs w:val="24"/>
          <w:lang w:val="es-ES_tradnl"/>
        </w:rPr>
      </w:pPr>
      <w:r>
        <w:rPr/>
        <w:tab/>
        <w:t xml:space="preserve">Principala amenintare a societatii este marcata de criza economica, acesta fiind un aspect imprevizibil ce poate fi controlat la nivelul firmei prin stabilirea unui plan de afaceri solid pe termen lung, prin flexibilitatea pe care o avem in relatia cu clientii si dezvoltarea continua de produse inovatoare.  </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b/>
          <w:b/>
          <w:bCs/>
          <w:sz w:val="28"/>
          <w:szCs w:val="28"/>
        </w:rPr>
      </w:pPr>
      <w:r>
        <w:rPr>
          <w:b/>
          <w:bCs/>
          <w:sz w:val="28"/>
          <w:szCs w:val="28"/>
        </w:rPr>
        <w:t>Analiza și previziunea financiară</w:t>
      </w:r>
    </w:p>
    <w:p>
      <w:pPr>
        <w:pStyle w:val="TextBody"/>
        <w:rPr>
          <w:rFonts w:ascii="Trebuchet MS" w:hAnsi="Trebuchet MS" w:cs="Times New Roman"/>
          <w:sz w:val="24"/>
          <w:szCs w:val="24"/>
          <w:lang w:val="es-ES_tradnl"/>
        </w:rPr>
      </w:pPr>
      <w:r>
        <w:rPr/>
        <w:t>Categoriile de cheltuieli pentru activitati de cercetare-dezvoltare si de stimulare a inovarii, sunt:</w:t>
      </w:r>
    </w:p>
    <w:p>
      <w:pPr>
        <w:pStyle w:val="TextBody"/>
        <w:rPr>
          <w:rFonts w:ascii="Trebuchet MS" w:hAnsi="Trebuchet MS" w:cs="Times New Roman"/>
          <w:sz w:val="24"/>
          <w:szCs w:val="24"/>
          <w:lang w:val="es-ES_tradnl"/>
        </w:rPr>
      </w:pPr>
      <w:r>
        <w:rPr/>
        <w:t xml:space="preserve">    </w:t>
      </w:r>
      <w:r>
        <w:rPr/>
        <w:t>1. Cheltuieli cu personalul cuprind salarii si venituri asimilate salariilor si contributii aferente. TinyTech va avea in cei doi ani de implementare, cheltuieli salariale in valoare de 472320 lei, reprezentand aproximativ 80% din totalul cheltuielilor eligibile pe proiect si aproximativ 70% din valoarea totala a proiectului.</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t xml:space="preserve">    </w:t>
      </w:r>
      <w:r>
        <w:rPr/>
        <w:t xml:space="preserve">2. Cheltuieli generale de administratie cuprind cheltuielile cu publicitatea si promovarea, cheltuiei cu inscrierea in anumite programe nationale, cheltuieli cu consultant tehnica necesara pentru mentenanta echipamentelor achizitionate. </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t xml:space="preserve">    </w:t>
      </w:r>
      <w:r>
        <w:rPr/>
        <w:t>3. Cheltuieli pentru achizitia de echipamente, utilaje si aparatura necesare activitatii de cercetare, testare si dezvoltare a aplicatiei propuse in acest proiect. TinyTech va achizitiona o gama larga de dispositive media cu sisteme de operare diferite pentru dezvoltarea modulului AVANT SEARCH in cadrul lor.</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t xml:space="preserve">    </w:t>
      </w:r>
      <w:r>
        <w:rPr/>
        <w:t>4. Cheltuieli pentru informare si publicitate privind proiectul in valoare de 3500 lei ce constau in anunturi privind inceperea, derularea si incheierea proiectului.</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t xml:space="preserve">    </w:t>
      </w:r>
      <w:r>
        <w:rPr/>
        <w:t>5. Cheltuieli de management si consultant in realizarea si implementarea proiectului, obligatorii dar neeligibile ce vor fi suportate integral de catre beneficiar. Acestea sunt  de 5% din valoarea totala a proiectului (cheltuieli eligibile+cheltuieli neeligibile).</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t xml:space="preserve">    </w:t>
      </w:r>
      <w:r>
        <w:rPr/>
        <w:t>6. Cheltuieli diverse si neprevazute pot aparea pe parcursul implementarii.</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t xml:space="preserve">    </w:t>
      </w:r>
      <w:r>
        <w:rPr/>
        <w:t>7. Cheltuieli pentru auditul financiar, obligatorii in cadrul acestui program de finantare, ce se vor angaja la sfarsitul perioadei de implementare.</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rFonts w:ascii="Trebuchet MS" w:hAnsi="Trebuchet MS" w:cs="Times New Roman"/>
          <w:sz w:val="24"/>
          <w:szCs w:val="24"/>
          <w:lang w:val="es-ES_tradnl"/>
        </w:rPr>
      </w:pPr>
      <w:r>
        <w:rPr/>
        <w:t>Totalul cheltuielilor necesare realizarii  modulului AVANT SEARCH este de 656158 lei</w:t>
      </w:r>
      <w:r>
        <w:rPr>
          <w:rFonts w:eastAsia="Times New Roman" w:cs="Times New Roman"/>
          <w:sz w:val="24"/>
          <w:szCs w:val="20"/>
          <w:lang w:val="ro-RO" w:eastAsia="en-US"/>
        </w:rPr>
        <w:t>.</w:t>
      </w:r>
    </w:p>
    <w:p>
      <w:pPr>
        <w:pStyle w:val="TextBody"/>
        <w:rPr>
          <w:rFonts w:ascii="Trebuchet MS" w:hAnsi="Trebuchet MS" w:cs="Times New Roman"/>
          <w:sz w:val="24"/>
          <w:szCs w:val="24"/>
          <w:lang w:val="es-ES_tradnl"/>
        </w:rPr>
      </w:pPr>
      <w:r>
        <w:rPr>
          <w:rFonts w:cs="Times New Roman" w:ascii="Trebuchet MS" w:hAnsi="Trebuchet MS"/>
          <w:sz w:val="24"/>
          <w:szCs w:val="24"/>
          <w:lang w:val="es-ES_tradnl"/>
        </w:rPr>
      </w:r>
    </w:p>
    <w:p>
      <w:pPr>
        <w:pStyle w:val="TextBody"/>
        <w:rPr>
          <w:b/>
          <w:b/>
          <w:bCs/>
          <w:sz w:val="32"/>
          <w:szCs w:val="32"/>
          <w:u w:val="none"/>
        </w:rPr>
      </w:pPr>
      <w:r>
        <w:rPr>
          <w:b/>
          <w:bCs/>
          <w:sz w:val="32"/>
          <w:szCs w:val="32"/>
          <w:u w:val="none"/>
        </w:rPr>
        <w:t>Anexe</w:t>
      </w:r>
    </w:p>
    <w:p>
      <w:pPr>
        <w:pStyle w:val="TextBody"/>
        <w:rPr>
          <w:sz w:val="28"/>
          <w:szCs w:val="28"/>
        </w:rPr>
      </w:pPr>
      <w:r>
        <w:rPr>
          <w:rFonts w:cs="Times New Roman"/>
          <w:sz w:val="24"/>
          <w:szCs w:val="24"/>
        </w:rPr>
      </w:r>
    </w:p>
    <w:p>
      <w:pPr>
        <w:pStyle w:val="TextBody"/>
        <w:rPr>
          <w:rFonts w:ascii="Times New Roman" w:hAnsi="Times New Roman" w:cs="Times New Roman"/>
          <w:sz w:val="24"/>
          <w:szCs w:val="24"/>
        </w:rPr>
      </w:pPr>
      <w:r>
        <w:rPr>
          <w:rFonts w:cs="Times New Roman"/>
          <w:sz w:val="24"/>
          <w:szCs w:val="24"/>
        </w:rPr>
      </w:r>
    </w:p>
    <w:tbl>
      <w:tblPr>
        <w:tblStyle w:val="TableGrid"/>
        <w:tblW w:w="9837" w:type="dxa"/>
        <w:jc w:val="left"/>
        <w:tblInd w:w="0" w:type="dxa"/>
        <w:tblCellMar>
          <w:top w:w="0" w:type="dxa"/>
          <w:left w:w="108" w:type="dxa"/>
          <w:bottom w:w="0" w:type="dxa"/>
          <w:right w:w="108" w:type="dxa"/>
        </w:tblCellMar>
        <w:tblLook w:val="04a0"/>
      </w:tblPr>
      <w:tblGrid>
        <w:gridCol w:w="2988"/>
        <w:gridCol w:w="900"/>
        <w:gridCol w:w="1171"/>
        <w:gridCol w:w="1260"/>
        <w:gridCol w:w="3518"/>
      </w:tblGrid>
      <w:tr>
        <w:trPr/>
        <w:tc>
          <w:tcPr>
            <w:tcW w:w="9837" w:type="dxa"/>
            <w:gridSpan w:val="5"/>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Cheltuieli Administrative</w:t>
            </w:r>
          </w:p>
          <w:p>
            <w:pPr>
              <w:pStyle w:val="TextBody"/>
              <w:rPr>
                <w:rFonts w:ascii="Times New Roman" w:hAnsi="Times New Roman" w:cs="Times New Roman"/>
                <w:sz w:val="24"/>
                <w:szCs w:val="24"/>
              </w:rPr>
            </w:pPr>
            <w:r>
              <w:rPr>
                <w:rFonts w:cs="Times New Roman"/>
                <w:sz w:val="24"/>
                <w:szCs w:val="24"/>
              </w:rPr>
            </w:r>
          </w:p>
        </w:tc>
      </w:tr>
      <w:tr>
        <w:trPr/>
        <w:tc>
          <w:tcPr>
            <w:tcW w:w="2988" w:type="dxa"/>
            <w:tcBorders/>
          </w:tcPr>
          <w:p>
            <w:pPr>
              <w:pStyle w:val="TextBody"/>
              <w:spacing w:before="240" w:after="0"/>
              <w:rPr>
                <w:rFonts w:ascii="Times New Roman" w:hAnsi="Times New Roman" w:cs="Times New Roman"/>
                <w:sz w:val="24"/>
                <w:szCs w:val="24"/>
              </w:rPr>
            </w:pPr>
            <w:r>
              <w:rPr/>
              <w:t>Resurse umane</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t>48</w:t>
            </w:r>
          </w:p>
        </w:tc>
        <w:tc>
          <w:tcPr>
            <w:tcW w:w="1171" w:type="dxa"/>
            <w:tcBorders/>
          </w:tcPr>
          <w:p>
            <w:pPr>
              <w:pStyle w:val="TextBody"/>
              <w:spacing w:before="240" w:after="0"/>
              <w:rPr>
                <w:rFonts w:ascii="Times New Roman" w:hAnsi="Times New Roman" w:cs="Times New Roman"/>
                <w:sz w:val="24"/>
                <w:szCs w:val="24"/>
              </w:rPr>
            </w:pPr>
            <w:r>
              <w:rPr/>
              <w:t>9840</w:t>
            </w:r>
          </w:p>
        </w:tc>
        <w:tc>
          <w:tcPr>
            <w:tcW w:w="1260" w:type="dxa"/>
            <w:tcBorders/>
          </w:tcPr>
          <w:p>
            <w:pPr>
              <w:pStyle w:val="TextBody"/>
              <w:spacing w:before="240" w:after="0"/>
              <w:rPr>
                <w:rFonts w:ascii="Times New Roman" w:hAnsi="Times New Roman" w:cs="Times New Roman"/>
                <w:sz w:val="24"/>
                <w:szCs w:val="24"/>
              </w:rPr>
            </w:pPr>
            <w:r>
              <w:rPr/>
              <w:t>472320</w:t>
            </w:r>
          </w:p>
        </w:tc>
        <w:tc>
          <w:tcPr>
            <w:tcW w:w="3518" w:type="dxa"/>
            <w:tcBorders/>
          </w:tcPr>
          <w:p>
            <w:pPr>
              <w:pStyle w:val="TextBody"/>
              <w:spacing w:before="240" w:after="0"/>
              <w:rPr>
                <w:rFonts w:ascii="Times New Roman" w:hAnsi="Times New Roman" w:cs="Times New Roman"/>
                <w:sz w:val="24"/>
                <w:szCs w:val="24"/>
              </w:rPr>
            </w:pPr>
            <w:r>
              <w:rPr/>
              <w:t>Doi angajati pe o perioada de 24 luni</w:t>
            </w:r>
          </w:p>
        </w:tc>
      </w:tr>
      <w:tr>
        <w:trPr/>
        <w:tc>
          <w:tcPr>
            <w:tcW w:w="2988" w:type="dxa"/>
            <w:tcBorders/>
          </w:tcPr>
          <w:p>
            <w:pPr>
              <w:pStyle w:val="TextBody"/>
              <w:spacing w:before="240" w:after="0"/>
              <w:rPr>
                <w:rFonts w:ascii="Times New Roman" w:hAnsi="Times New Roman" w:cs="Times New Roman"/>
                <w:sz w:val="24"/>
                <w:szCs w:val="24"/>
              </w:rPr>
            </w:pPr>
            <w:r>
              <w:rPr/>
              <w:t>Inregistrare in Registrul National a programelor pentru calculator</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500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500</w:t>
            </w:r>
          </w:p>
        </w:tc>
        <w:tc>
          <w:tcPr>
            <w:tcW w:w="3518" w:type="dxa"/>
            <w:tcBorders/>
          </w:tcPr>
          <w:p>
            <w:pPr>
              <w:pStyle w:val="TextBody"/>
              <w:spacing w:before="240" w:after="0"/>
              <w:rPr>
                <w:rFonts w:ascii="Times New Roman" w:hAnsi="Times New Roman" w:cs="Times New Roman"/>
                <w:sz w:val="24"/>
                <w:szCs w:val="24"/>
              </w:rPr>
            </w:pPr>
            <w:r>
              <w:rPr>
                <w:rFonts w:cs="Times New Roman"/>
                <w:sz w:val="24"/>
                <w:szCs w:val="24"/>
              </w:rPr>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Asistenta tehnologica</w:t>
            </w:r>
          </w:p>
        </w:tc>
        <w:tc>
          <w:tcPr>
            <w:tcW w:w="900" w:type="dxa"/>
            <w:tcBorders/>
          </w:tcPr>
          <w:p>
            <w:pPr>
              <w:pStyle w:val="TextBody"/>
              <w:spacing w:before="240" w:after="0"/>
              <w:rPr>
                <w:rFonts w:ascii="Times New Roman" w:hAnsi="Times New Roman" w:cs="Times New Roman"/>
                <w:sz w:val="24"/>
                <w:szCs w:val="24"/>
              </w:rPr>
            </w:pPr>
            <w:r>
              <w:rPr/>
              <w:t>24</w:t>
            </w:r>
          </w:p>
        </w:tc>
        <w:tc>
          <w:tcPr>
            <w:tcW w:w="1171" w:type="dxa"/>
            <w:tcBorders/>
          </w:tcPr>
          <w:p>
            <w:pPr>
              <w:pStyle w:val="TextBody"/>
              <w:spacing w:before="240" w:after="0"/>
              <w:rPr>
                <w:rFonts w:ascii="Times New Roman" w:hAnsi="Times New Roman" w:cs="Times New Roman"/>
                <w:sz w:val="24"/>
                <w:szCs w:val="24"/>
              </w:rPr>
            </w:pPr>
            <w:r>
              <w:rPr/>
              <w:t>1500</w:t>
            </w:r>
          </w:p>
        </w:tc>
        <w:tc>
          <w:tcPr>
            <w:tcW w:w="1260" w:type="dxa"/>
            <w:tcBorders/>
          </w:tcPr>
          <w:p>
            <w:pPr>
              <w:pStyle w:val="TextBody"/>
              <w:spacing w:before="240" w:after="0"/>
              <w:rPr>
                <w:rFonts w:ascii="Times New Roman" w:hAnsi="Times New Roman" w:cs="Times New Roman"/>
                <w:sz w:val="24"/>
                <w:szCs w:val="24"/>
              </w:rPr>
            </w:pPr>
            <w:r>
              <w:rPr/>
              <w:t>36000</w:t>
            </w:r>
          </w:p>
        </w:tc>
        <w:tc>
          <w:tcPr>
            <w:tcW w:w="3518" w:type="dxa"/>
            <w:tcBorders/>
          </w:tcPr>
          <w:p>
            <w:pPr>
              <w:pStyle w:val="TextBody"/>
              <w:spacing w:before="240" w:after="0"/>
              <w:rPr>
                <w:rFonts w:ascii="Times New Roman" w:hAnsi="Times New Roman" w:cs="Times New Roman"/>
                <w:sz w:val="24"/>
                <w:szCs w:val="24"/>
              </w:rPr>
            </w:pPr>
            <w:r>
              <w:rPr/>
              <w:t>Intretinerea echipamentelor achizitionate</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Publicitate in presa</w:t>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1000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1000</w:t>
            </w:r>
          </w:p>
        </w:tc>
        <w:tc>
          <w:tcPr>
            <w:tcW w:w="3518" w:type="dxa"/>
            <w:tcBorders/>
          </w:tcPr>
          <w:p>
            <w:pPr>
              <w:pStyle w:val="TextBody"/>
              <w:spacing w:before="240" w:after="0"/>
              <w:rPr>
                <w:rFonts w:ascii="Times New Roman" w:hAnsi="Times New Roman" w:cs="Times New Roman"/>
                <w:sz w:val="24"/>
                <w:szCs w:val="24"/>
              </w:rPr>
            </w:pPr>
            <w:r>
              <w:rPr>
                <w:rFonts w:cs="Times New Roman"/>
                <w:sz w:val="24"/>
                <w:szCs w:val="24"/>
              </w:rPr>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Publicitate, Printuri, Stickere si Carti de vizita</w:t>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2000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2000</w:t>
            </w:r>
          </w:p>
        </w:tc>
        <w:tc>
          <w:tcPr>
            <w:tcW w:w="3518" w:type="dxa"/>
            <w:tcBorders/>
          </w:tcPr>
          <w:p>
            <w:pPr>
              <w:pStyle w:val="TextBody"/>
              <w:spacing w:before="240" w:after="0"/>
              <w:rPr>
                <w:rFonts w:ascii="Times New Roman" w:hAnsi="Times New Roman" w:cs="Times New Roman"/>
                <w:sz w:val="24"/>
                <w:szCs w:val="24"/>
              </w:rPr>
            </w:pPr>
            <w:r>
              <w:rPr/>
              <w:t>Promovarea proiectului si a rezultatelor obtinute</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Publicitate Facebook</w:t>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10000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10000</w:t>
            </w:r>
          </w:p>
        </w:tc>
        <w:tc>
          <w:tcPr>
            <w:tcW w:w="3518" w:type="dxa"/>
            <w:tcBorders/>
          </w:tcPr>
          <w:p>
            <w:pPr>
              <w:pStyle w:val="TextBody"/>
              <w:spacing w:before="240" w:after="0"/>
              <w:rPr>
                <w:rFonts w:ascii="Times New Roman" w:hAnsi="Times New Roman" w:cs="Times New Roman"/>
                <w:sz w:val="24"/>
                <w:szCs w:val="24"/>
              </w:rPr>
            </w:pPr>
            <w:r>
              <w:rPr/>
              <w:t>Promovarea proiectului si a rezultatelor obtinute</w:t>
            </w:r>
          </w:p>
          <w:p>
            <w:pPr>
              <w:pStyle w:val="TextBody"/>
              <w:rPr>
                <w:rFonts w:ascii="Times New Roman" w:hAnsi="Times New Roman" w:cs="Times New Roman"/>
                <w:sz w:val="24"/>
                <w:szCs w:val="24"/>
              </w:rPr>
            </w:pPr>
            <w:r>
              <w:rPr>
                <w:rFonts w:cs="Times New Roman"/>
                <w:sz w:val="24"/>
                <w:szCs w:val="24"/>
              </w:rPr>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Publicitate Googe Ads</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7000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7000</w:t>
            </w:r>
          </w:p>
        </w:tc>
        <w:tc>
          <w:tcPr>
            <w:tcW w:w="3518" w:type="dxa"/>
            <w:tcBorders/>
          </w:tcPr>
          <w:p>
            <w:pPr>
              <w:pStyle w:val="TextBody"/>
              <w:spacing w:before="240" w:after="0"/>
              <w:rPr>
                <w:rFonts w:ascii="Times New Roman" w:hAnsi="Times New Roman" w:cs="Times New Roman"/>
                <w:sz w:val="24"/>
                <w:szCs w:val="24"/>
              </w:rPr>
            </w:pPr>
            <w:r>
              <w:rPr/>
              <w:t>Promovarea proiectului si a rezultatelor obtinute</w:t>
            </w:r>
          </w:p>
          <w:p>
            <w:pPr>
              <w:pStyle w:val="TextBody"/>
              <w:rPr>
                <w:rFonts w:ascii="Times New Roman" w:hAnsi="Times New Roman" w:cs="Times New Roman"/>
                <w:sz w:val="24"/>
                <w:szCs w:val="24"/>
              </w:rPr>
            </w:pPr>
            <w:r>
              <w:rPr>
                <w:rFonts w:cs="Times New Roman"/>
                <w:sz w:val="24"/>
                <w:szCs w:val="24"/>
              </w:rPr>
            </w:r>
          </w:p>
        </w:tc>
      </w:tr>
      <w:tr>
        <w:trPr/>
        <w:tc>
          <w:tcPr>
            <w:tcW w:w="5059" w:type="dxa"/>
            <w:gridSpan w:val="3"/>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Total cheltuieli administrative</w:t>
            </w:r>
          </w:p>
          <w:p>
            <w:pPr>
              <w:pStyle w:val="TextBody"/>
              <w:rPr>
                <w:rFonts w:ascii="Times New Roman" w:hAnsi="Times New Roman" w:cs="Times New Roman"/>
                <w:sz w:val="24"/>
                <w:szCs w:val="24"/>
              </w:rPr>
            </w:pPr>
            <w:r>
              <w:rPr>
                <w:rFonts w:cs="Times New Roman"/>
                <w:sz w:val="24"/>
                <w:szCs w:val="24"/>
              </w:rPr>
            </w:r>
          </w:p>
        </w:tc>
        <w:tc>
          <w:tcPr>
            <w:tcW w:w="4778" w:type="dxa"/>
            <w:gridSpan w:val="2"/>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b/>
                <w:b/>
                <w:sz w:val="24"/>
                <w:szCs w:val="24"/>
                <w:u w:val="single"/>
              </w:rPr>
            </w:pPr>
            <w:r>
              <w:rPr/>
              <w:t xml:space="preserve">528820 </w:t>
            </w:r>
          </w:p>
        </w:tc>
      </w:tr>
      <w:tr>
        <w:trPr/>
        <w:tc>
          <w:tcPr>
            <w:tcW w:w="9837" w:type="dxa"/>
            <w:gridSpan w:val="5"/>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Achizitii</w:t>
            </w:r>
          </w:p>
          <w:p>
            <w:pPr>
              <w:pStyle w:val="TextBody"/>
              <w:rPr>
                <w:rFonts w:ascii="Times New Roman" w:hAnsi="Times New Roman" w:cs="Times New Roman"/>
                <w:sz w:val="24"/>
                <w:szCs w:val="24"/>
              </w:rPr>
            </w:pPr>
            <w:r>
              <w:rPr>
                <w:rFonts w:cs="Times New Roman"/>
                <w:sz w:val="24"/>
                <w:szCs w:val="24"/>
              </w:rPr>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Notebook Apple</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8400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16800</w:t>
            </w:r>
          </w:p>
        </w:tc>
        <w:tc>
          <w:tcPr>
            <w:tcW w:w="3518" w:type="dxa"/>
            <w:tcBorders/>
          </w:tcPr>
          <w:p>
            <w:pPr>
              <w:pStyle w:val="TextBody"/>
              <w:spacing w:before="240" w:after="0"/>
              <w:rPr>
                <w:rFonts w:ascii="Times New Roman" w:hAnsi="Times New Roman" w:cs="Times New Roman"/>
                <w:sz w:val="24"/>
                <w:szCs w:val="24"/>
              </w:rPr>
            </w:pPr>
            <w:r>
              <w:rPr/>
              <w:t>Sunt necesare pentru dezvoltare modulului pentru dispositive Apple.</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IPhone 6</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3500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3500</w:t>
            </w:r>
          </w:p>
        </w:tc>
        <w:tc>
          <w:tcPr>
            <w:tcW w:w="3518" w:type="dxa"/>
            <w:tcBorders/>
          </w:tcPr>
          <w:p>
            <w:pPr>
              <w:pStyle w:val="TextBody"/>
              <w:spacing w:before="240" w:after="0"/>
              <w:rPr>
                <w:rFonts w:ascii="Times New Roman" w:hAnsi="Times New Roman" w:cs="Times New Roman"/>
                <w:sz w:val="24"/>
                <w:szCs w:val="24"/>
              </w:rPr>
            </w:pPr>
            <w:r>
              <w:rPr/>
              <w:t>Necesar pentru dezvoltare modulului pentru dispositive Apple</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Proiector portabil</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2800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2800</w:t>
            </w:r>
          </w:p>
        </w:tc>
        <w:tc>
          <w:tcPr>
            <w:tcW w:w="3518" w:type="dxa"/>
            <w:tcBorders/>
          </w:tcPr>
          <w:p>
            <w:pPr>
              <w:pStyle w:val="TextBody"/>
              <w:spacing w:before="240" w:after="0"/>
              <w:rPr>
                <w:rFonts w:ascii="Times New Roman" w:hAnsi="Times New Roman" w:cs="Times New Roman"/>
                <w:sz w:val="24"/>
                <w:szCs w:val="24"/>
              </w:rPr>
            </w:pPr>
            <w:r>
              <w:rPr/>
              <w:t>Necesar pentru prezentari ale modulului in deplasare.</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Monitor HD</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2800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5600</w:t>
            </w:r>
          </w:p>
        </w:tc>
        <w:tc>
          <w:tcPr>
            <w:tcW w:w="3518" w:type="dxa"/>
            <w:tcBorders/>
          </w:tcPr>
          <w:p>
            <w:pPr>
              <w:pStyle w:val="TextBody"/>
              <w:spacing w:before="240" w:after="0"/>
              <w:rPr>
                <w:rFonts w:ascii="Times New Roman" w:hAnsi="Times New Roman" w:cs="Times New Roman"/>
                <w:sz w:val="24"/>
                <w:szCs w:val="24"/>
              </w:rPr>
            </w:pPr>
            <w:r>
              <w:rPr/>
              <w:t>Creste eficienta cu 30%  persoanelor care le folosesc.</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 xml:space="preserve">Ultrabook </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8900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8900</w:t>
            </w:r>
          </w:p>
        </w:tc>
        <w:tc>
          <w:tcPr>
            <w:tcW w:w="3518" w:type="dxa"/>
            <w:tcBorders/>
          </w:tcPr>
          <w:p>
            <w:pPr>
              <w:pStyle w:val="TextBody"/>
              <w:spacing w:before="240" w:after="0"/>
              <w:rPr>
                <w:rFonts w:ascii="Times New Roman" w:hAnsi="Times New Roman" w:cs="Times New Roman"/>
                <w:sz w:val="24"/>
                <w:szCs w:val="24"/>
              </w:rPr>
            </w:pPr>
            <w:r>
              <w:rPr/>
              <w:t>Echipament portabil pentru participantii proiectului.</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Casti audio</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34</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68</w:t>
            </w:r>
          </w:p>
        </w:tc>
        <w:tc>
          <w:tcPr>
            <w:tcW w:w="3518" w:type="dxa"/>
            <w:tcBorders/>
          </w:tcPr>
          <w:p>
            <w:pPr>
              <w:pStyle w:val="TextBody"/>
              <w:spacing w:before="240" w:after="0"/>
              <w:rPr>
                <w:rFonts w:ascii="Times New Roman" w:hAnsi="Times New Roman" w:cs="Times New Roman"/>
                <w:sz w:val="24"/>
                <w:szCs w:val="24"/>
              </w:rPr>
            </w:pPr>
            <w:r>
              <w:rPr/>
              <w:t>Izolare fonica, teleconferinta cu clientii si colaborari</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Server cluster</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6675</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6675</w:t>
            </w:r>
          </w:p>
        </w:tc>
        <w:tc>
          <w:tcPr>
            <w:tcW w:w="3518" w:type="dxa"/>
            <w:tcBorders/>
          </w:tcPr>
          <w:p>
            <w:pPr>
              <w:pStyle w:val="TextBody"/>
              <w:spacing w:before="240" w:after="0"/>
              <w:rPr>
                <w:rFonts w:ascii="Times New Roman" w:hAnsi="Times New Roman" w:cs="Times New Roman"/>
                <w:sz w:val="24"/>
                <w:szCs w:val="24"/>
              </w:rPr>
            </w:pPr>
            <w:r>
              <w:rPr/>
              <w:t>Necesar pentru gazduirea aplicatiei pentru care se realizeaza proiectul.</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Procesor Xeon</w:t>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1703</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1703</w:t>
            </w:r>
          </w:p>
        </w:tc>
        <w:tc>
          <w:tcPr>
            <w:tcW w:w="3518" w:type="dxa"/>
            <w:tcBorders/>
          </w:tcPr>
          <w:p>
            <w:pPr>
              <w:pStyle w:val="TextBody"/>
              <w:spacing w:before="240" w:after="0"/>
              <w:rPr>
                <w:rFonts w:ascii="Times New Roman" w:hAnsi="Times New Roman" w:cs="Times New Roman"/>
                <w:sz w:val="24"/>
                <w:szCs w:val="24"/>
              </w:rPr>
            </w:pPr>
            <w:r>
              <w:rPr/>
              <w:t>Necesar pentru extensia functionalitatii</w:t>
            </w:r>
          </w:p>
          <w:p>
            <w:pPr>
              <w:pStyle w:val="TextBody"/>
              <w:rPr>
                <w:rFonts w:ascii="Times New Roman" w:hAnsi="Times New Roman" w:cs="Times New Roman"/>
                <w:sz w:val="24"/>
                <w:szCs w:val="24"/>
              </w:rPr>
            </w:pPr>
            <w:r>
              <w:rPr>
                <w:rFonts w:cs="Times New Roman"/>
                <w:sz w:val="24"/>
                <w:szCs w:val="24"/>
              </w:rPr>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Router wifi</w:t>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1440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1440</w:t>
            </w:r>
          </w:p>
        </w:tc>
        <w:tc>
          <w:tcPr>
            <w:tcW w:w="351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Conectare simultana a tuturor echipamentelor it/media</w:t>
            </w:r>
          </w:p>
          <w:p>
            <w:pPr>
              <w:pStyle w:val="TextBody"/>
              <w:rPr>
                <w:rFonts w:ascii="Times New Roman" w:hAnsi="Times New Roman" w:cs="Times New Roman"/>
                <w:sz w:val="24"/>
                <w:szCs w:val="24"/>
              </w:rPr>
            </w:pPr>
            <w:r>
              <w:rPr>
                <w:rFonts w:cs="Times New Roman"/>
                <w:sz w:val="24"/>
                <w:szCs w:val="24"/>
              </w:rPr>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Hard SSD 256</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6</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420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2520</w:t>
            </w:r>
          </w:p>
        </w:tc>
        <w:tc>
          <w:tcPr>
            <w:tcW w:w="351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Necesar pentru stocare.</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Samsung Galaxy S6</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1758</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1768</w:t>
            </w:r>
          </w:p>
        </w:tc>
        <w:tc>
          <w:tcPr>
            <w:tcW w:w="3518" w:type="dxa"/>
            <w:tcBorders/>
          </w:tcPr>
          <w:p>
            <w:pPr>
              <w:pStyle w:val="TextBody"/>
              <w:spacing w:before="240" w:after="0"/>
              <w:rPr>
                <w:rFonts w:ascii="Times New Roman" w:hAnsi="Times New Roman" w:cs="Times New Roman"/>
                <w:sz w:val="24"/>
                <w:szCs w:val="24"/>
              </w:rPr>
            </w:pPr>
            <w:r>
              <w:rPr/>
              <w:t>Necesar pentru testarea aplicatiei pe system de operare Android</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Iphone 5s</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1559</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3118</w:t>
            </w:r>
          </w:p>
        </w:tc>
        <w:tc>
          <w:tcPr>
            <w:tcW w:w="3518" w:type="dxa"/>
            <w:tcBorders/>
          </w:tcPr>
          <w:p>
            <w:pPr>
              <w:pStyle w:val="TextBody"/>
              <w:spacing w:before="240" w:after="0"/>
              <w:rPr>
                <w:rFonts w:ascii="Times New Roman" w:hAnsi="Times New Roman" w:cs="Times New Roman"/>
                <w:sz w:val="24"/>
                <w:szCs w:val="24"/>
              </w:rPr>
            </w:pPr>
            <w:r>
              <w:rPr/>
              <w:t>Necesar pentru testarea aplicatii IOS.</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Imprimanta cu ciss</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791</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791</w:t>
            </w:r>
          </w:p>
        </w:tc>
        <w:tc>
          <w:tcPr>
            <w:tcW w:w="3518" w:type="dxa"/>
            <w:tcBorders/>
          </w:tcPr>
          <w:p>
            <w:pPr>
              <w:pStyle w:val="TextBody"/>
              <w:spacing w:before="240" w:after="0"/>
              <w:rPr>
                <w:rFonts w:ascii="Times New Roman" w:hAnsi="Times New Roman" w:cs="Times New Roman"/>
                <w:sz w:val="24"/>
                <w:szCs w:val="24"/>
              </w:rPr>
            </w:pPr>
            <w:r>
              <w:rPr/>
              <w:t>Utila pentru raportari si facturare</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Licenta Microsoft Office</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1000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1000</w:t>
            </w:r>
          </w:p>
        </w:tc>
        <w:tc>
          <w:tcPr>
            <w:tcW w:w="3518" w:type="dxa"/>
            <w:tcBorders/>
          </w:tcPr>
          <w:p>
            <w:pPr>
              <w:pStyle w:val="TextBody"/>
              <w:spacing w:before="240" w:after="0"/>
              <w:rPr>
                <w:rFonts w:ascii="Times New Roman" w:hAnsi="Times New Roman" w:cs="Times New Roman"/>
                <w:sz w:val="24"/>
                <w:szCs w:val="24"/>
              </w:rPr>
            </w:pPr>
            <w:r>
              <w:rPr/>
              <w:t>Pentru editarea documentelor</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Licenta Windows 8.1</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500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500</w:t>
            </w:r>
          </w:p>
        </w:tc>
        <w:tc>
          <w:tcPr>
            <w:tcW w:w="3518" w:type="dxa"/>
            <w:tcBorders/>
          </w:tcPr>
          <w:p>
            <w:pPr>
              <w:pStyle w:val="TextBody"/>
              <w:spacing w:before="240" w:after="0"/>
              <w:rPr>
                <w:rFonts w:ascii="Times New Roman" w:hAnsi="Times New Roman" w:cs="Times New Roman"/>
                <w:sz w:val="24"/>
                <w:szCs w:val="24"/>
              </w:rPr>
            </w:pPr>
            <w:r>
              <w:rPr/>
              <w:t>Necesar pentru dezvoltare.</w:t>
            </w:r>
          </w:p>
          <w:p>
            <w:pPr>
              <w:pStyle w:val="TextBody"/>
              <w:rPr>
                <w:rFonts w:ascii="Times New Roman" w:hAnsi="Times New Roman" w:cs="Times New Roman"/>
                <w:sz w:val="24"/>
                <w:szCs w:val="24"/>
              </w:rPr>
            </w:pPr>
            <w:r>
              <w:rPr>
                <w:rFonts w:cs="Times New Roman"/>
                <w:sz w:val="24"/>
                <w:szCs w:val="24"/>
              </w:rPr>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Scaun birou</w:t>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2100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2100</w:t>
            </w:r>
          </w:p>
        </w:tc>
        <w:tc>
          <w:tcPr>
            <w:tcW w:w="3518" w:type="dxa"/>
            <w:tcBorders/>
          </w:tcPr>
          <w:p>
            <w:pPr>
              <w:pStyle w:val="TextBody"/>
              <w:spacing w:before="240" w:after="0"/>
              <w:rPr>
                <w:rFonts w:ascii="Times New Roman" w:hAnsi="Times New Roman" w:cs="Times New Roman"/>
                <w:sz w:val="24"/>
                <w:szCs w:val="24"/>
              </w:rPr>
            </w:pPr>
            <w:r>
              <w:rPr/>
              <w:t>Scaun pentru pozitionarea corecta la locul de munca reducand efectele negative ale vietii sedentare</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Expresor automat</w:t>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2350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2350</w:t>
            </w:r>
          </w:p>
        </w:tc>
        <w:tc>
          <w:tcPr>
            <w:tcW w:w="3518" w:type="dxa"/>
            <w:tcBorders/>
          </w:tcPr>
          <w:p>
            <w:pPr>
              <w:pStyle w:val="TextBody"/>
              <w:spacing w:before="240" w:after="0"/>
              <w:rPr>
                <w:rFonts w:ascii="Times New Roman" w:hAnsi="Times New Roman" w:cs="Times New Roman"/>
                <w:sz w:val="24"/>
                <w:szCs w:val="24"/>
              </w:rPr>
            </w:pPr>
            <w:r>
              <w:rPr/>
              <w:t>Cofeina imbunatateste performanta angajatilor cu 10-20%.</w:t>
            </w:r>
          </w:p>
          <w:p>
            <w:pPr>
              <w:pStyle w:val="TextBody"/>
              <w:rPr>
                <w:rFonts w:ascii="Times New Roman" w:hAnsi="Times New Roman" w:cs="Times New Roman"/>
                <w:sz w:val="24"/>
                <w:szCs w:val="24"/>
              </w:rPr>
            </w:pPr>
            <w:r>
              <w:rPr>
                <w:rFonts w:cs="Times New Roman"/>
                <w:sz w:val="24"/>
                <w:szCs w:val="24"/>
              </w:rPr>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Top hartie imprimanta</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10</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36</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360</w:t>
            </w:r>
          </w:p>
        </w:tc>
        <w:tc>
          <w:tcPr>
            <w:tcW w:w="3518" w:type="dxa"/>
            <w:tcBorders/>
          </w:tcPr>
          <w:p>
            <w:pPr>
              <w:pStyle w:val="TextBody"/>
              <w:spacing w:before="240" w:after="0"/>
              <w:rPr>
                <w:rFonts w:ascii="Times New Roman" w:hAnsi="Times New Roman" w:cs="Times New Roman"/>
                <w:sz w:val="24"/>
                <w:szCs w:val="24"/>
              </w:rPr>
            </w:pPr>
            <w:r>
              <w:rPr/>
              <w:t>Pentru documentatie, rapoarte si facturare.</w:t>
            </w:r>
          </w:p>
        </w:tc>
      </w:tr>
      <w:tr>
        <w:trPr/>
        <w:tc>
          <w:tcPr>
            <w:tcW w:w="2988"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Cerneala pentru imprimanta</w:t>
            </w:r>
          </w:p>
          <w:p>
            <w:pPr>
              <w:pStyle w:val="TextBody"/>
              <w:rPr>
                <w:rFonts w:ascii="Times New Roman" w:hAnsi="Times New Roman" w:cs="Times New Roman"/>
                <w:sz w:val="24"/>
                <w:szCs w:val="24"/>
              </w:rPr>
            </w:pPr>
            <w:r>
              <w:rPr>
                <w:rFonts w:cs="Times New Roman"/>
                <w:sz w:val="24"/>
                <w:szCs w:val="24"/>
              </w:rPr>
            </w:r>
          </w:p>
        </w:tc>
        <w:tc>
          <w:tcPr>
            <w:tcW w:w="90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30</w:t>
            </w:r>
          </w:p>
        </w:tc>
        <w:tc>
          <w:tcPr>
            <w:tcW w:w="1171"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20</w:t>
            </w:r>
          </w:p>
        </w:tc>
        <w:tc>
          <w:tcPr>
            <w:tcW w:w="1260" w:type="dxa"/>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600</w:t>
            </w:r>
          </w:p>
        </w:tc>
        <w:tc>
          <w:tcPr>
            <w:tcW w:w="3518" w:type="dxa"/>
            <w:tcBorders/>
          </w:tcPr>
          <w:p>
            <w:pPr>
              <w:pStyle w:val="TextBody"/>
              <w:spacing w:before="240" w:after="0"/>
              <w:rPr>
                <w:rFonts w:ascii="Times New Roman" w:hAnsi="Times New Roman" w:cs="Times New Roman"/>
                <w:sz w:val="24"/>
                <w:szCs w:val="24"/>
              </w:rPr>
            </w:pPr>
            <w:r>
              <w:rPr/>
              <w:t>Pentru documentatie, rapoarte si facturare.</w:t>
            </w:r>
          </w:p>
        </w:tc>
      </w:tr>
      <w:tr>
        <w:trPr/>
        <w:tc>
          <w:tcPr>
            <w:tcW w:w="5059" w:type="dxa"/>
            <w:gridSpan w:val="3"/>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sz w:val="24"/>
                <w:szCs w:val="24"/>
              </w:rPr>
            </w:pPr>
            <w:r>
              <w:rPr/>
              <w:t>Total cheltuieli de investitii</w:t>
            </w:r>
          </w:p>
          <w:p>
            <w:pPr>
              <w:pStyle w:val="TextBody"/>
              <w:rPr>
                <w:rFonts w:ascii="Times New Roman" w:hAnsi="Times New Roman" w:cs="Times New Roman"/>
                <w:sz w:val="24"/>
                <w:szCs w:val="24"/>
              </w:rPr>
            </w:pPr>
            <w:r>
              <w:rPr>
                <w:rFonts w:cs="Times New Roman"/>
                <w:sz w:val="24"/>
                <w:szCs w:val="24"/>
              </w:rPr>
            </w:r>
          </w:p>
        </w:tc>
        <w:tc>
          <w:tcPr>
            <w:tcW w:w="4778" w:type="dxa"/>
            <w:gridSpan w:val="2"/>
            <w:tcBorders/>
          </w:tcPr>
          <w:p>
            <w:pPr>
              <w:pStyle w:val="TextBody"/>
              <w:spacing w:before="240" w:after="0"/>
              <w:rPr>
                <w:rFonts w:ascii="Times New Roman" w:hAnsi="Times New Roman" w:cs="Times New Roman"/>
                <w:sz w:val="24"/>
                <w:szCs w:val="24"/>
              </w:rPr>
            </w:pPr>
            <w:r>
              <w:rPr>
                <w:rFonts w:cs="Times New Roman"/>
                <w:sz w:val="24"/>
                <w:szCs w:val="24"/>
              </w:rPr>
            </w:r>
          </w:p>
          <w:p>
            <w:pPr>
              <w:pStyle w:val="TextBody"/>
              <w:rPr>
                <w:rFonts w:ascii="Times New Roman" w:hAnsi="Times New Roman" w:cs="Times New Roman"/>
                <w:b/>
                <w:b/>
                <w:sz w:val="24"/>
                <w:szCs w:val="24"/>
                <w:u w:val="single"/>
              </w:rPr>
            </w:pPr>
            <w:r>
              <w:rPr/>
              <w:t>62593</w:t>
            </w:r>
          </w:p>
        </w:tc>
      </w:tr>
    </w:tbl>
    <w:p>
      <w:pPr>
        <w:pStyle w:val="TextBody"/>
        <w:rPr>
          <w:sz w:val="24"/>
          <w:szCs w:val="24"/>
        </w:rPr>
      </w:pPr>
      <w:r>
        <w:rPr>
          <w:sz w:val="24"/>
          <w:szCs w:val="24"/>
        </w:rPr>
      </w:r>
    </w:p>
    <w:p>
      <w:pPr>
        <w:pStyle w:val="TextBody"/>
        <w:rPr>
          <w:rFonts w:ascii="Trebuchet MS" w:hAnsi="Trebuchet MS" w:cs="Calibri" w:cstheme="minorHAnsi"/>
          <w:sz w:val="24"/>
          <w:szCs w:val="24"/>
        </w:rPr>
      </w:pPr>
      <w:r>
        <w:rPr/>
        <w:fldChar w:fldCharType="begin"/>
      </w:r>
      <w:r>
        <w:rPr/>
        <w:instrText> PAGE </w:instrText>
      </w:r>
      <w:r>
        <w:rPr/>
        <w:fldChar w:fldCharType="separate"/>
      </w:r>
      <w:r>
        <w:rPr/>
        <w:t>24</w:t>
      </w:r>
      <w:r>
        <w:rPr/>
        <w:fldChar w:fldCharType="end"/>
      </w:r>
    </w:p>
    <w:p>
      <w:pPr>
        <w:pStyle w:val="TextBody"/>
        <w:rPr>
          <w:rFonts w:ascii="Trebuchet MS" w:hAnsi="Trebuchet MS" w:cs="Calibri" w:cstheme="minorHAnsi"/>
          <w:b/>
          <w:b/>
          <w:sz w:val="24"/>
          <w:szCs w:val="24"/>
        </w:rPr>
      </w:pPr>
      <w:r>
        <w:rPr/>
      </w:r>
    </w:p>
    <w:sectPr>
      <w:headerReference w:type="default" r:id="rId3"/>
      <w:type w:val="nextPage"/>
      <w:pgSz w:w="11906" w:h="16838"/>
      <w:pgMar w:left="1134" w:right="425" w:header="709" w:top="2268"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mbria">
    <w:charset w:val="01"/>
    <w:family w:val="roman"/>
    <w:pitch w:val="variable"/>
  </w:font>
  <w:font w:name="Trebuchet MS">
    <w:charset w:val="01"/>
    <w:family w:val="roman"/>
    <w:pitch w:val="variable"/>
  </w:font>
  <w:font w:name="Times New Roman">
    <w:charset w:val="01"/>
    <w:family w:val="roman"/>
    <w:pitch w:val="variable"/>
  </w:font>
  <w:font w:name="Segoe UI">
    <w:charset w:val="01"/>
    <w:family w:val="roman"/>
    <w:pitch w:val="variable"/>
  </w:font>
  <w:font w:name="Liberation Sans">
    <w:altName w:val="Arial"/>
    <w:charset w:val="01"/>
    <w:family w:val="roman"/>
    <w:pitch w:val="variable"/>
  </w:font>
  <w:font w:name="Arial">
    <w:charset w:val="01"/>
    <w:family w:val="roman"/>
    <w:pitch w:val="variable"/>
  </w:font>
  <w:font w:name="Times New Roman">
    <w:charset w:val="01"/>
    <w:family w:val="auto"/>
    <w:pitch w:val="default"/>
  </w:font>
  <w:font w:name="Wingdings">
    <w:charset w:val="02"/>
    <w:family w:val="auto"/>
    <w:pitch w:val="default"/>
  </w:font>
  <w:font w:name="Arial">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mc:AlternateContent>
        <mc:Choice Requires="wps">
          <w:drawing>
            <wp:anchor behindDoc="1" distT="0" distB="0" distL="0" distR="0" simplePos="0" locked="0" layoutInCell="1" allowOverlap="1" relativeHeight="25" wp14:anchorId="6512279A">
              <wp:simplePos x="0" y="0"/>
              <wp:positionH relativeFrom="page">
                <wp:posOffset>720090</wp:posOffset>
              </wp:positionH>
              <wp:positionV relativeFrom="page">
                <wp:posOffset>-114955955</wp:posOffset>
              </wp:positionV>
              <wp:extent cx="7539355" cy="36830"/>
              <wp:effectExtent l="0" t="4445" r="0" b="0"/>
              <wp:wrapNone/>
              <wp:docPr id="1" name="Rectangle 12"/>
              <a:graphic xmlns:a="http://schemas.openxmlformats.org/drawingml/2006/main">
                <a:graphicData uri="http://schemas.microsoft.com/office/word/2010/wordprocessingShape">
                  <wps:wsp>
                    <wps:cNvSpPr/>
                    <wps:spPr>
                      <a:xfrm>
                        <a:off x="0" y="0"/>
                        <a:ext cx="7538760" cy="36360"/>
                      </a:xfrm>
                      <a:prstGeom prst="rect">
                        <a:avLst/>
                      </a:prstGeom>
                      <a:gradFill rotWithShape="0">
                        <a:gsLst>
                          <a:gs pos="0">
                            <a:srgbClr val="0070c0"/>
                          </a:gs>
                          <a:gs pos="99001">
                            <a:srgbClr val="ffffff"/>
                          </a:gs>
                          <a:gs pos="100000">
                            <a:srgbClr val="ffffff"/>
                          </a:gs>
                        </a:gsLst>
                        <a:lin ang="10800000"/>
                      </a:gradFill>
                      <a:ln>
                        <a:noFill/>
                      </a:ln>
                    </wps:spPr>
                    <wps:style>
                      <a:lnRef idx="0"/>
                      <a:fillRef idx="0"/>
                      <a:effectRef idx="0"/>
                      <a:fontRef idx="minor"/>
                    </wps:style>
                    <wps:bodyPr/>
                  </wps:wsp>
                </a:graphicData>
              </a:graphic>
            </wp:anchor>
          </w:drawing>
        </mc:Choice>
        <mc:Fallback>
          <w:pict>
            <v:rect id="shape_0" ID="Rectangle 12" fillcolor="white" stroked="f" style="position:absolute;margin-left:56.7pt;margin-top:-9051.65pt;width:593.55pt;height:2.8pt;mso-position-horizontal-relative:page;mso-position-vertical-relative:page" wp14:anchorId="6512279A">
              <w10:wrap type="none"/>
              <v:fill o:detectmouseclick="t" color2="#0070c0"/>
              <v:stroke color="#3465a4" joinstyle="round" endcap="flat"/>
            </v:rect>
          </w:pict>
        </mc:Fallback>
      </mc:AlternateContent>
      <mc:AlternateContent>
        <mc:Choice Requires="wpg">
          <w:drawing>
            <wp:anchor behindDoc="1" distT="0" distB="0" distL="0" distR="0" simplePos="0" locked="0" layoutInCell="1" allowOverlap="1" relativeHeight="73" wp14:anchorId="3B4F8988">
              <wp:simplePos x="0" y="0"/>
              <wp:positionH relativeFrom="column">
                <wp:posOffset>-473075</wp:posOffset>
              </wp:positionH>
              <wp:positionV relativeFrom="paragraph">
                <wp:posOffset>-189865</wp:posOffset>
              </wp:positionV>
              <wp:extent cx="7047865" cy="1180465"/>
              <wp:effectExtent l="0" t="0" r="0" b="0"/>
              <wp:wrapNone/>
              <wp:docPr id="2" name="Group 22"/>
              <a:graphic xmlns:a="http://schemas.openxmlformats.org/drawingml/2006/main">
                <a:graphicData uri="http://schemas.microsoft.com/office/word/2010/wordprocessingGroup">
                  <wpg:wgp>
                    <wpg:cNvGrpSpPr/>
                    <wpg:grpSpPr>
                      <a:xfrm>
                        <a:off x="0" y="0"/>
                        <a:ext cx="7047360" cy="1179720"/>
                      </a:xfrm>
                    </wpg:grpSpPr>
                    <wpg:grpSp>
                      <wpg:cNvGrpSpPr/>
                      <wpg:grpSpPr>
                        <a:xfrm>
                          <a:off x="0" y="0"/>
                          <a:ext cx="7047360" cy="1179720"/>
                        </a:xfrm>
                      </wpg:grpSpPr>
                      <pic:pic xmlns:pic="http://schemas.openxmlformats.org/drawingml/2006/picture">
                        <pic:nvPicPr>
                          <pic:cNvPr id="0" name="Picture 5" descr=""/>
                          <pic:cNvPicPr/>
                        </pic:nvPicPr>
                        <pic:blipFill>
                          <a:blip r:embed="rId1"/>
                          <a:stretch/>
                        </pic:blipFill>
                        <pic:spPr>
                          <a:xfrm>
                            <a:off x="5774760" y="27360"/>
                            <a:ext cx="1272600" cy="1152360"/>
                          </a:xfrm>
                          <a:prstGeom prst="rect">
                            <a:avLst/>
                          </a:prstGeom>
                          <a:ln>
                            <a:noFill/>
                          </a:ln>
                        </pic:spPr>
                      </pic:pic>
                      <pic:pic xmlns:pic="http://schemas.openxmlformats.org/drawingml/2006/picture">
                        <pic:nvPicPr>
                          <pic:cNvPr id="1" name="Picture 6" descr=""/>
                          <pic:cNvPicPr/>
                        </pic:nvPicPr>
                        <pic:blipFill>
                          <a:blip r:embed="rId2"/>
                          <a:stretch/>
                        </pic:blipFill>
                        <pic:spPr>
                          <a:xfrm>
                            <a:off x="3084840" y="40680"/>
                            <a:ext cx="891720" cy="864360"/>
                          </a:xfrm>
                          <a:prstGeom prst="rect">
                            <a:avLst/>
                          </a:prstGeom>
                          <a:ln>
                            <a:noFill/>
                          </a:ln>
                        </pic:spPr>
                      </pic:pic>
                      <pic:pic xmlns:pic="http://schemas.openxmlformats.org/drawingml/2006/picture">
                        <pic:nvPicPr>
                          <pic:cNvPr id="2" name="Picture 1" descr=""/>
                          <pic:cNvPicPr/>
                        </pic:nvPicPr>
                        <pic:blipFill>
                          <a:blip r:embed="rId3"/>
                          <a:stretch/>
                        </pic:blipFill>
                        <pic:spPr>
                          <a:xfrm>
                            <a:off x="0" y="0"/>
                            <a:ext cx="1344960" cy="1080000"/>
                          </a:xfrm>
                          <a:prstGeom prst="rect">
                            <a:avLst/>
                          </a:prstGeom>
                          <a:ln>
                            <a:noFill/>
                          </a:ln>
                        </pic:spPr>
                      </pic:pic>
                    </wpg:grpSp>
                    <pic:pic xmlns:pic="http://schemas.openxmlformats.org/drawingml/2006/picture">
                      <pic:nvPicPr>
                        <pic:cNvPr id="3" name="Picture 21" descr=""/>
                        <pic:cNvPicPr/>
                      </pic:nvPicPr>
                      <pic:blipFill>
                        <a:blip r:embed="rId4"/>
                        <a:stretch/>
                      </pic:blipFill>
                      <pic:spPr>
                        <a:xfrm>
                          <a:off x="3139560" y="87120"/>
                          <a:ext cx="766440" cy="757080"/>
                        </a:xfrm>
                        <a:prstGeom prst="rect">
                          <a:avLst/>
                        </a:prstGeom>
                        <a:ln>
                          <a:noFill/>
                        </a:ln>
                      </pic:spPr>
                    </pic:pic>
                  </wpg:wgp>
                </a:graphicData>
              </a:graphic>
            </wp:anchor>
          </w:drawing>
        </mc:Choice>
        <mc:Fallback>
          <w:pict>
            <v:group id="shape_0" alt="Group 22" style="position:absolute;margin-left:-37.25pt;margin-top:-14.95pt;width:554.9pt;height:92.95pt" coordorigin="-745,-299" coordsize="11098,1859">
              <v:group id="shape_0" style="position:absolute;left:-745;top:-299;width:11098;height:1859">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5" stroked="f" style="position:absolute;left:8349;top:-256;width:2003;height:1814" type="shapetype_75">
                  <v:imagedata r:id="rId1" o:detectmouseclick="t"/>
                  <w10:wrap type="none"/>
                  <v:stroke color="#3465a4" joinstyle="round" endcap="flat"/>
                </v:shape>
                <v:shape id="shape_0" ID="Picture 6" stroked="f" style="position:absolute;left:4113;top:-235;width:1403;height:1360" type="shapetype_75">
                  <v:imagedata r:id="rId2" o:detectmouseclick="t"/>
                  <w10:wrap type="none"/>
                  <v:stroke color="#3465a4" joinstyle="round" endcap="flat"/>
                </v:shape>
                <v:shape id="shape_0" ID="Picture 1" stroked="f" style="position:absolute;left:-745;top:-299;width:2117;height:1700" type="shapetype_75">
                  <v:imagedata r:id="rId3" o:detectmouseclick="t"/>
                  <w10:wrap type="none"/>
                  <v:stroke color="#3465a4" joinstyle="round" endcap="flat"/>
                </v:shape>
              </v:group>
              <v:shape id="shape_0" ID="Picture 21" stroked="f" style="position:absolute;left:4199;top:-162;width:1206;height:1191" type="shapetype_75">
                <v:imagedata r:id="rId4" o:detectmouseclick="t"/>
                <w10:wrap type="none"/>
                <v:stroke color="#3465a4" joinstyle="round" endcap="flat"/>
              </v:shape>
            </v:group>
          </w:pict>
        </mc:Fallback>
      </mc:AlternateContent>
    </w:r>
    <w:r>
      <w:rPr/>
      <w:t xml:space="preserve">  </w:t>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Normal"/>
      <w:widowControl w:val="false"/>
      <w:spacing w:lineRule="auto" w:line="240" w:before="0" w:after="120"/>
      <w:rPr>
        <w:rFonts w:ascii="Trebuchet MS" w:hAnsi="Trebuchet MS" w:cs="Arial"/>
        <w:lang w:val="ro-RO"/>
      </w:rPr>
    </w:pPr>
    <w:r>
      <w:rPr>
        <w:rFonts w:cs="Arial" w:ascii="Trebuchet MS" w:hAnsi="Trebuchet MS"/>
        <w:lang w:val="ro-RO"/>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pPr>
      <w:pStyle w:val="Header"/>
      <w:spacing w:before="0" w:after="120"/>
      <w:rPr>
        <w:rFonts w:ascii="Trebuchet MS" w:hAnsi="Trebuchet MS" w:cs="Arial"/>
        <w:lang w:val="ro-RO"/>
      </w:rPr>
    </w:pPr>
    <w:r>
      <w:rPr>
        <w:rFonts w:cs="Arial" w:ascii="Trebuchet MS" w:hAnsi="Trebuchet MS"/>
        <w:lang w:val="ro-RO"/>
      </w:rPr>
      <w:t xml:space="preserve">Proiect cofinanţat din Fondul Social European, prin Programul Operațional Capital Uman 2014-2020 </w:t>
    </w:r>
  </w:p>
  <w:p>
    <w:pPr>
      <w:pStyle w:val="Normal"/>
      <w:widowControl w:val="false"/>
      <w:spacing w:lineRule="auto" w:line="240" w:before="0" w:after="120"/>
      <w:rPr>
        <w:rFonts w:ascii="Trebuchet MS" w:hAnsi="Trebuchet MS"/>
        <w:lang w:val="ro-RO"/>
      </w:rPr>
    </w:pPr>
    <w:r>
      <mc:AlternateContent>
        <mc:Choice Requires="wps">
          <w:drawing>
            <wp:anchor behindDoc="1" distT="0" distB="0" distL="0" distR="0" simplePos="0" locked="0" layoutInCell="1" allowOverlap="1" relativeHeight="49" wp14:anchorId="287A1CCC">
              <wp:simplePos x="0" y="0"/>
              <wp:positionH relativeFrom="page">
                <wp:posOffset>0</wp:posOffset>
              </wp:positionH>
              <wp:positionV relativeFrom="margin">
                <wp:posOffset>-110490</wp:posOffset>
              </wp:positionV>
              <wp:extent cx="7557135" cy="36830"/>
              <wp:effectExtent l="0" t="3810" r="635" b="0"/>
              <wp:wrapNone/>
              <wp:docPr id="3" name="Rectangle 2"/>
              <a:graphic xmlns:a="http://schemas.openxmlformats.org/drawingml/2006/main">
                <a:graphicData uri="http://schemas.microsoft.com/office/word/2010/wordprocessingShape">
                  <wps:wsp>
                    <wps:cNvSpPr/>
                    <wps:spPr>
                      <a:xfrm>
                        <a:off x="0" y="0"/>
                        <a:ext cx="7556400" cy="36360"/>
                      </a:xfrm>
                      <a:prstGeom prst="rect">
                        <a:avLst/>
                      </a:prstGeom>
                      <a:gradFill rotWithShape="0">
                        <a:gsLst>
                          <a:gs pos="0">
                            <a:srgbClr val="0070c0"/>
                          </a:gs>
                          <a:gs pos="70000">
                            <a:srgbClr val="bfcbf0"/>
                          </a:gs>
                          <a:gs pos="100000">
                            <a:srgbClr val="ffffff"/>
                          </a:gs>
                        </a:gsLst>
                        <a:lin ang="0"/>
                      </a:gradFill>
                      <a:ln>
                        <a:noFill/>
                      </a:ln>
                    </wps:spPr>
                    <wps:style>
                      <a:lnRef idx="0"/>
                      <a:fillRef idx="0"/>
                      <a:effectRef idx="0"/>
                      <a:fontRef idx="minor"/>
                    </wps:style>
                    <wps:bodyPr/>
                  </wps:wsp>
                </a:graphicData>
              </a:graphic>
            </wp:anchor>
          </w:drawing>
        </mc:Choice>
        <mc:Fallback>
          <w:pict>
            <v:rect id="shape_0" ID="Rectangle 2" fillcolor="#0070c0" stroked="f" style="position:absolute;margin-left:0pt;margin-top:-8.7pt;width:594.95pt;height:2.8pt;mso-position-horizontal-relative:page;mso-position-vertical-relative:margin" wp14:anchorId="287A1CCC">
              <w10:wrap type="none"/>
              <v:fill o:detectmouseclick="t" color2="#bfcbf0"/>
              <v:stroke color="#3465a4" joinstyle="round" endcap="flat"/>
            </v:rect>
          </w:pict>
        </mc:Fallback>
      </mc:AlternateContent>
    </w:r>
    <w:r>
      <w:rPr>
        <w:rFonts w:cs="Arial" w:ascii="Trebuchet MS" w:hAnsi="Trebuchet MS"/>
        <w:lang w:val="ro-RO"/>
      </w:rPr>
      <w:t xml:space="preserve">ID PROIECT: </w:t>
    </w:r>
    <w:r>
      <w:rPr>
        <w:rFonts w:ascii="Trebuchet MS" w:hAnsi="Trebuchet MS"/>
        <w:lang w:val="ro-RO"/>
      </w:rPr>
      <w:t>POCU/380/6/13/123990</w:t>
    </w:r>
  </w:p>
  <w:p>
    <w:pPr>
      <w:pStyle w:val="Header"/>
      <w:rPr>
        <w:sz w:val="14"/>
        <w:szCs w:val="14"/>
      </w:rPr>
    </w:pPr>
    <w:r>
      <w:rPr>
        <w:sz w:val="14"/>
        <w:szCs w:val="14"/>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Times New Roman" w:hAnsi="Times New Roman" w:cs="Times New Roman" w:hint="default"/>
        <w:rFonts w:cs="Times New Roman"/>
      </w:rPr>
    </w:lvl>
    <w:lvl w:ilvl="1">
      <w:start w:val="746"/>
      <w:numFmt w:val="bullet"/>
      <w:lvlText w:val=""/>
      <w:lvlJc w:val="left"/>
      <w:pPr>
        <w:tabs>
          <w:tab w:val="num" w:pos="1440"/>
        </w:tabs>
        <w:ind w:left="1440" w:hanging="360"/>
      </w:pPr>
      <w:rPr>
        <w:rFonts w:ascii="Wingdings" w:hAnsi="Wingdings" w:cs="Wingdings" w:hint="default"/>
        <w:rFonts w:cs="Wingdings"/>
      </w:rPr>
    </w:lvl>
    <w:lvl w:ilvl="2">
      <w:start w:val="1"/>
      <w:numFmt w:val="bullet"/>
      <w:lvlText w:val="•"/>
      <w:lvlJc w:val="left"/>
      <w:pPr>
        <w:tabs>
          <w:tab w:val="num" w:pos="2160"/>
        </w:tabs>
        <w:ind w:left="2160" w:hanging="360"/>
      </w:pPr>
      <w:rPr>
        <w:rFonts w:ascii="Times New Roman" w:hAnsi="Times New Roman" w:cs="Times New Roman" w:hint="default"/>
        <w:rFonts w:cs="Times New Roman"/>
      </w:rPr>
    </w:lvl>
    <w:lvl w:ilvl="3">
      <w:start w:val="1"/>
      <w:numFmt w:val="bullet"/>
      <w:lvlText w:val="•"/>
      <w:lvlJc w:val="left"/>
      <w:pPr>
        <w:tabs>
          <w:tab w:val="num" w:pos="2880"/>
        </w:tabs>
        <w:ind w:left="2880" w:hanging="360"/>
      </w:pPr>
      <w:rPr>
        <w:rFonts w:ascii="Times New Roman" w:hAnsi="Times New Roman" w:cs="Times New Roman" w:hint="default"/>
        <w:rFonts w:cs="Times New Roman"/>
      </w:rPr>
    </w:lvl>
    <w:lvl w:ilvl="4">
      <w:start w:val="1"/>
      <w:numFmt w:val="bullet"/>
      <w:lvlText w:val="•"/>
      <w:lvlJc w:val="left"/>
      <w:pPr>
        <w:tabs>
          <w:tab w:val="num" w:pos="3600"/>
        </w:tabs>
        <w:ind w:left="3600" w:hanging="360"/>
      </w:pPr>
      <w:rPr>
        <w:rFonts w:ascii="Times New Roman" w:hAnsi="Times New Roman" w:cs="Times New Roman" w:hint="default"/>
        <w:rFonts w:cs="Times New Roman"/>
      </w:rPr>
    </w:lvl>
    <w:lvl w:ilvl="5">
      <w:start w:val="1"/>
      <w:numFmt w:val="bullet"/>
      <w:lvlText w:val="•"/>
      <w:lvlJc w:val="left"/>
      <w:pPr>
        <w:tabs>
          <w:tab w:val="num" w:pos="4320"/>
        </w:tabs>
        <w:ind w:left="4320" w:hanging="360"/>
      </w:pPr>
      <w:rPr>
        <w:rFonts w:ascii="Times New Roman" w:hAnsi="Times New Roman" w:cs="Times New Roman" w:hint="default"/>
        <w:rFonts w:cs="Times New Roman"/>
      </w:rPr>
    </w:lvl>
    <w:lvl w:ilvl="6">
      <w:start w:val="1"/>
      <w:numFmt w:val="bullet"/>
      <w:lvlText w:val="•"/>
      <w:lvlJc w:val="left"/>
      <w:pPr>
        <w:tabs>
          <w:tab w:val="num" w:pos="5040"/>
        </w:tabs>
        <w:ind w:left="5040" w:hanging="360"/>
      </w:pPr>
      <w:rPr>
        <w:rFonts w:ascii="Times New Roman" w:hAnsi="Times New Roman" w:cs="Times New Roman" w:hint="default"/>
        <w:rFonts w:cs="Times New Roman"/>
      </w:rPr>
    </w:lvl>
    <w:lvl w:ilvl="7">
      <w:start w:val="1"/>
      <w:numFmt w:val="bullet"/>
      <w:lvlText w:val="•"/>
      <w:lvlJc w:val="left"/>
      <w:pPr>
        <w:tabs>
          <w:tab w:val="num" w:pos="5760"/>
        </w:tabs>
        <w:ind w:left="5760" w:hanging="360"/>
      </w:pPr>
      <w:rPr>
        <w:rFonts w:ascii="Times New Roman" w:hAnsi="Times New Roman" w:cs="Times New Roman" w:hint="default"/>
        <w:rFonts w:cs="Times New Roman"/>
      </w:rPr>
    </w:lvl>
    <w:lvl w:ilvl="8">
      <w:start w:val="1"/>
      <w:numFmt w:val="bullet"/>
      <w:lvlText w:val="•"/>
      <w:lvlJc w:val="left"/>
      <w:pPr>
        <w:tabs>
          <w:tab w:val="num" w:pos="6480"/>
        </w:tabs>
        <w:ind w:left="6480" w:hanging="360"/>
      </w:pPr>
      <w:rPr>
        <w:rFonts w:ascii="Times New Roman" w:hAnsi="Times New Roman" w:cs="Times New Roman" w:hint="default"/>
        <w:rFonts w:cs="Times New Roman"/>
      </w:rPr>
    </w:lvl>
  </w:abstractNum>
  <w:abstractNum w:abstractNumId="2">
    <w:lvl w:ilvl="0">
      <w:start w:val="1"/>
      <w:numFmt w:val="bullet"/>
      <w:lvlText w:val="•"/>
      <w:lvlJc w:val="left"/>
      <w:pPr>
        <w:tabs>
          <w:tab w:val="num" w:pos="720"/>
        </w:tabs>
        <w:ind w:left="720" w:hanging="360"/>
      </w:pPr>
      <w:rPr>
        <w:rFonts w:ascii="Arial" w:hAnsi="Arial" w:cs="Arial" w:hint="default"/>
        <w:rFonts w:cs="Arial"/>
      </w:rPr>
    </w:lvl>
    <w:lvl w:ilvl="1">
      <w:start w:val="1"/>
      <w:numFmt w:val="bullet"/>
      <w:lvlText w:val="•"/>
      <w:lvlJc w:val="left"/>
      <w:pPr>
        <w:tabs>
          <w:tab w:val="num" w:pos="1440"/>
        </w:tabs>
        <w:ind w:left="1440" w:hanging="360"/>
      </w:pPr>
      <w:rPr>
        <w:rFonts w:ascii="Arial" w:hAnsi="Arial" w:cs="Arial" w:hint="default"/>
        <w:rFonts w:cs="Arial"/>
      </w:rPr>
    </w:lvl>
    <w:lvl w:ilvl="2">
      <w:start w:val="1"/>
      <w:numFmt w:val="bullet"/>
      <w:lvlText w:val="•"/>
      <w:lvlJc w:val="left"/>
      <w:pPr>
        <w:tabs>
          <w:tab w:val="num" w:pos="2160"/>
        </w:tabs>
        <w:ind w:left="2160" w:hanging="360"/>
      </w:pPr>
      <w:rPr>
        <w:rFonts w:ascii="Arial" w:hAnsi="Arial" w:cs="Arial" w:hint="default"/>
        <w:rFonts w:cs="Arial"/>
      </w:rPr>
    </w:lvl>
    <w:lvl w:ilvl="3">
      <w:start w:val="1"/>
      <w:numFmt w:val="bullet"/>
      <w:lvlText w:val="•"/>
      <w:lvlJc w:val="left"/>
      <w:pPr>
        <w:tabs>
          <w:tab w:val="num" w:pos="2880"/>
        </w:tabs>
        <w:ind w:left="2880" w:hanging="360"/>
      </w:pPr>
      <w:rPr>
        <w:rFonts w:ascii="Arial" w:hAnsi="Arial" w:cs="Arial" w:hint="default"/>
        <w:rFonts w:cs="Arial"/>
      </w:rPr>
    </w:lvl>
    <w:lvl w:ilvl="4">
      <w:start w:val="1"/>
      <w:numFmt w:val="bullet"/>
      <w:lvlText w:val="•"/>
      <w:lvlJc w:val="left"/>
      <w:pPr>
        <w:tabs>
          <w:tab w:val="num" w:pos="3600"/>
        </w:tabs>
        <w:ind w:left="3600" w:hanging="360"/>
      </w:pPr>
      <w:rPr>
        <w:rFonts w:ascii="Arial" w:hAnsi="Arial" w:cs="Arial" w:hint="default"/>
        <w:rFonts w:cs="Arial"/>
      </w:rPr>
    </w:lvl>
    <w:lvl w:ilvl="5">
      <w:start w:val="1"/>
      <w:numFmt w:val="bullet"/>
      <w:lvlText w:val="•"/>
      <w:lvlJc w:val="left"/>
      <w:pPr>
        <w:tabs>
          <w:tab w:val="num" w:pos="4320"/>
        </w:tabs>
        <w:ind w:left="4320" w:hanging="360"/>
      </w:pPr>
      <w:rPr>
        <w:rFonts w:ascii="Arial" w:hAnsi="Arial" w:cs="Arial" w:hint="default"/>
        <w:rFonts w:cs="Arial"/>
      </w:rPr>
    </w:lvl>
    <w:lvl w:ilvl="6">
      <w:start w:val="1"/>
      <w:numFmt w:val="bullet"/>
      <w:lvlText w:val="•"/>
      <w:lvlJc w:val="left"/>
      <w:pPr>
        <w:tabs>
          <w:tab w:val="num" w:pos="5040"/>
        </w:tabs>
        <w:ind w:left="5040" w:hanging="360"/>
      </w:pPr>
      <w:rPr>
        <w:rFonts w:ascii="Arial" w:hAnsi="Arial" w:cs="Arial" w:hint="default"/>
        <w:rFonts w:cs="Arial"/>
      </w:rPr>
    </w:lvl>
    <w:lvl w:ilvl="7">
      <w:start w:val="1"/>
      <w:numFmt w:val="bullet"/>
      <w:lvlText w:val="•"/>
      <w:lvlJc w:val="left"/>
      <w:pPr>
        <w:tabs>
          <w:tab w:val="num" w:pos="5760"/>
        </w:tabs>
        <w:ind w:left="5760" w:hanging="360"/>
      </w:pPr>
      <w:rPr>
        <w:rFonts w:ascii="Arial" w:hAnsi="Arial" w:cs="Arial" w:hint="default"/>
        <w:rFonts w:cs="Arial"/>
      </w:rPr>
    </w:lvl>
    <w:lvl w:ilvl="8">
      <w:start w:val="1"/>
      <w:numFmt w:val="bullet"/>
      <w:lvlText w:val="•"/>
      <w:lvlJc w:val="left"/>
      <w:pPr>
        <w:tabs>
          <w:tab w:val="num" w:pos="6480"/>
        </w:tabs>
        <w:ind w:left="6480" w:hanging="360"/>
      </w:pPr>
      <w:rPr>
        <w:rFonts w:ascii="Arial" w:hAnsi="Arial" w:cs="Arial" w:hint="default"/>
        <w:rFonts w:cs="Arial"/>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70"/>
  <w:embedSystemFonts/>
  <w:defaultTabStop w:val="720"/>
  <w:autoHyphenation w:val="true"/>
  <w:doNotHyphenateCap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ro-RO"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ro-RO" w:eastAsia="ro-RO"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Body Text" w:uiPriority="0"/>
    <w:lsdException w:name="Subtitle" w:locked="1" w:uiPriority="0" w:semiHidden="0" w:unhideWhenUsed="0" w:qFormat="1"/>
    <w:lsdException w:name="Strong" w:locked="1" w:uiPriority="22" w:semiHidden="0" w:unhideWhenUsed="0" w:qFormat="1"/>
    <w:lsdException w:name="Emphasis" w:locked="1" w:uiPriority="0" w:semiHidden="0" w:unhideWhenUsed="0" w:qFormat="1"/>
    <w:lsdException w:name="Table Grid" w:locked="1"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77bbd"/>
    <w:pPr>
      <w:widowControl/>
      <w:suppressAutoHyphens w:val="true"/>
      <w:bidi w:val="0"/>
      <w:spacing w:lineRule="auto" w:line="259" w:before="0" w:after="160"/>
      <w:jc w:val="left"/>
    </w:pPr>
    <w:rPr>
      <w:rFonts w:ascii="Calibri" w:hAnsi="Calibri" w:eastAsia="Calibri" w:cs="Calibri"/>
      <w:color w:val="auto"/>
      <w:kern w:val="0"/>
      <w:sz w:val="22"/>
      <w:szCs w:val="22"/>
      <w:lang w:val="en-US" w:eastAsia="en-US" w:bidi="ar-SA"/>
    </w:rPr>
  </w:style>
  <w:style w:type="paragraph" w:styleId="Heading2">
    <w:name w:val="Heading 2"/>
    <w:basedOn w:val="Normal"/>
    <w:next w:val="Normal"/>
    <w:link w:val="Heading2Char"/>
    <w:unhideWhenUsed/>
    <w:qFormat/>
    <w:locked/>
    <w:rsid w:val="0043365a"/>
    <w:pPr>
      <w:keepNext w:val="true"/>
      <w:keepLines/>
      <w:spacing w:before="200" w:after="0"/>
      <w:outlineLvl w:val="1"/>
    </w:pPr>
    <w:rPr>
      <w:rFonts w:ascii="Cambria" w:hAnsi="Cambria" w:eastAsia="ＭＳ ゴシック" w:cs="" w:asciiTheme="majorHAnsi" w:cstheme="majorBidi" w:eastAsiaTheme="majorEastAsia" w:hAnsiTheme="majorHAnsi"/>
      <w:b/>
      <w:bCs/>
      <w:color w:val="4F81BD" w:themeColor="accent1"/>
      <w:sz w:val="26"/>
      <w:szCs w:val="26"/>
    </w:rPr>
  </w:style>
  <w:style w:type="paragraph" w:styleId="Heading3">
    <w:name w:val="Heading 3"/>
    <w:basedOn w:val="Normal"/>
    <w:qFormat/>
    <w:pPr>
      <w:widowControl w:val="false"/>
      <w:spacing w:lineRule="auto" w:line="240" w:before="0" w:after="0"/>
      <w:ind w:left="121" w:hanging="0"/>
      <w:jc w:val="both"/>
      <w:outlineLvl w:val="2"/>
    </w:pPr>
    <w:rPr>
      <w:rFonts w:ascii="Trebuchet MS" w:hAnsi="Trebuchet MS" w:eastAsia="Trebuchet MS" w:cs="Trebuchet MS"/>
      <w:b/>
      <w:bCs/>
      <w:sz w:val="24"/>
      <w:szCs w:val="24"/>
    </w:rPr>
  </w:style>
  <w:style w:type="paragraph" w:styleId="Heading4">
    <w:name w:val="Heading 4"/>
    <w:basedOn w:val="Normal"/>
    <w:next w:val="Normal"/>
    <w:link w:val="Heading4Char"/>
    <w:unhideWhenUsed/>
    <w:qFormat/>
    <w:locked/>
    <w:rsid w:val="00692a00"/>
    <w:pPr>
      <w:keepNext w:val="true"/>
      <w:keepLines/>
      <w:spacing w:before="200" w:after="0"/>
      <w:outlineLvl w:val="3"/>
    </w:pPr>
    <w:rPr>
      <w:rFonts w:ascii="Cambria" w:hAnsi="Cambria" w:eastAsia="ＭＳ ゴシック" w:cs="" w:asciiTheme="majorHAnsi" w:cstheme="majorBidi" w:eastAsiaTheme="majorEastAsia" w:hAnsiTheme="majorHAnsi"/>
      <w:b/>
      <w:bCs/>
      <w:i/>
      <w:iCs/>
      <w:color w:val="4F81BD" w:themeColor="accent1"/>
    </w:rPr>
  </w:style>
  <w:style w:type="paragraph" w:styleId="Heading5">
    <w:name w:val="Heading 5"/>
    <w:basedOn w:val="Normal"/>
    <w:next w:val="Normal"/>
    <w:link w:val="Heading5Char"/>
    <w:qFormat/>
    <w:locked/>
    <w:rsid w:val="00692a00"/>
    <w:pPr>
      <w:keepNext w:val="true"/>
      <w:spacing w:lineRule="auto" w:line="240" w:before="240" w:after="0"/>
      <w:jc w:val="both"/>
      <w:outlineLvl w:val="4"/>
    </w:pPr>
    <w:rPr>
      <w:rFonts w:ascii="Times New Roman" w:hAnsi="Times New Roman" w:eastAsia="Times New Roman" w:cs="Times New Roman"/>
      <w:b/>
      <w:sz w:val="24"/>
      <w:szCs w:val="20"/>
      <w:lang w:val="ro-RO"/>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locked/>
    <w:rsid w:val="00960b27"/>
    <w:rPr/>
  </w:style>
  <w:style w:type="character" w:styleId="FooterChar" w:customStyle="1">
    <w:name w:val="Footer Char"/>
    <w:basedOn w:val="DefaultParagraphFont"/>
    <w:link w:val="Footer"/>
    <w:uiPriority w:val="99"/>
    <w:qFormat/>
    <w:locked/>
    <w:rsid w:val="00960b27"/>
    <w:rPr/>
  </w:style>
  <w:style w:type="character" w:styleId="BalloonTextChar" w:customStyle="1">
    <w:name w:val="Balloon Text Char"/>
    <w:basedOn w:val="DefaultParagraphFont"/>
    <w:link w:val="BalloonText"/>
    <w:uiPriority w:val="99"/>
    <w:semiHidden/>
    <w:qFormat/>
    <w:locked/>
    <w:rsid w:val="003545f7"/>
    <w:rPr>
      <w:rFonts w:ascii="Segoe UI" w:hAnsi="Segoe UI" w:cs="Segoe UI"/>
      <w:sz w:val="18"/>
      <w:szCs w:val="18"/>
    </w:rPr>
  </w:style>
  <w:style w:type="character" w:styleId="FootnoteTextChar" w:customStyle="1">
    <w:name w:val="Footnote Text Char"/>
    <w:basedOn w:val="DefaultParagraphFont"/>
    <w:link w:val="FootnoteText"/>
    <w:uiPriority w:val="99"/>
    <w:semiHidden/>
    <w:qFormat/>
    <w:locked/>
    <w:rsid w:val="00286783"/>
    <w:rPr>
      <w:rFonts w:ascii="Times New Roman" w:hAnsi="Times New Roman" w:cs="Times New Roman"/>
      <w:sz w:val="20"/>
      <w:szCs w:val="20"/>
    </w:rPr>
  </w:style>
  <w:style w:type="character" w:styleId="FootnoteCharacters">
    <w:name w:val="Footnote Characters"/>
    <w:basedOn w:val="DefaultParagraphFont"/>
    <w:uiPriority w:val="99"/>
    <w:semiHidden/>
    <w:qFormat/>
    <w:rsid w:val="00286783"/>
    <w:rPr>
      <w:vertAlign w:val="superscript"/>
    </w:rPr>
  </w:style>
  <w:style w:type="character" w:styleId="FootnoteAnchor">
    <w:name w:val="Footnote Anchor"/>
    <w:rPr>
      <w:vertAlign w:val="superscript"/>
    </w:rPr>
  </w:style>
  <w:style w:type="character" w:styleId="TitleChar" w:customStyle="1">
    <w:name w:val="Title Char"/>
    <w:basedOn w:val="DefaultParagraphFont"/>
    <w:link w:val="Title"/>
    <w:qFormat/>
    <w:rsid w:val="00f71280"/>
    <w:rPr>
      <w:rFonts w:ascii="Times New Roman" w:hAnsi="Times New Roman" w:eastAsia="Times New Roman" w:cs="Arial"/>
      <w:b/>
      <w:bCs/>
      <w:sz w:val="24"/>
      <w:szCs w:val="32"/>
      <w:lang w:val="en-US" w:eastAsia="en-US"/>
    </w:rPr>
  </w:style>
  <w:style w:type="character" w:styleId="ListParagraphChar" w:customStyle="1">
    <w:name w:val="List Paragraph Char"/>
    <w:link w:val="ListParagraph"/>
    <w:uiPriority w:val="34"/>
    <w:qFormat/>
    <w:locked/>
    <w:rsid w:val="00ca3c07"/>
    <w:rPr>
      <w:rFonts w:cs="Calibri"/>
      <w:sz w:val="22"/>
      <w:szCs w:val="22"/>
      <w:lang w:eastAsia="en-US"/>
    </w:rPr>
  </w:style>
  <w:style w:type="character" w:styleId="Tlidtranslation" w:customStyle="1">
    <w:name w:val="tlid-translation"/>
    <w:basedOn w:val="DefaultParagraphFont"/>
    <w:qFormat/>
    <w:rsid w:val="00625f1a"/>
    <w:rPr/>
  </w:style>
  <w:style w:type="character" w:styleId="InternetLink">
    <w:name w:val="Hyperlink"/>
    <w:basedOn w:val="DefaultParagraphFont"/>
    <w:uiPriority w:val="99"/>
    <w:semiHidden/>
    <w:unhideWhenUsed/>
    <w:rsid w:val="003973e9"/>
    <w:rPr>
      <w:color w:val="0000FF"/>
      <w:u w:val="single"/>
    </w:rPr>
  </w:style>
  <w:style w:type="character" w:styleId="Strong">
    <w:name w:val="Strong"/>
    <w:basedOn w:val="DefaultParagraphFont"/>
    <w:uiPriority w:val="22"/>
    <w:qFormat/>
    <w:locked/>
    <w:rsid w:val="003973e9"/>
    <w:rPr>
      <w:b/>
      <w:bCs/>
    </w:rPr>
  </w:style>
  <w:style w:type="character" w:styleId="NoSpacingChar" w:customStyle="1">
    <w:name w:val="No Spacing Char"/>
    <w:basedOn w:val="DefaultParagraphFont"/>
    <w:link w:val="NoSpacing"/>
    <w:uiPriority w:val="1"/>
    <w:qFormat/>
    <w:rsid w:val="001d7a67"/>
    <w:rPr>
      <w:rFonts w:ascii="Calibri" w:hAnsi="Calibri" w:eastAsia="Calibri" w:cs="" w:asciiTheme="minorHAnsi" w:cstheme="minorBidi" w:eastAsiaTheme="minorHAnsi" w:hAnsiTheme="minorHAnsi"/>
      <w:sz w:val="22"/>
      <w:szCs w:val="22"/>
      <w:lang w:eastAsia="en-US"/>
    </w:rPr>
  </w:style>
  <w:style w:type="character" w:styleId="Heading4Char" w:customStyle="1">
    <w:name w:val="Heading 4 Char"/>
    <w:basedOn w:val="DefaultParagraphFont"/>
    <w:link w:val="Heading4"/>
    <w:qFormat/>
    <w:rsid w:val="00692a00"/>
    <w:rPr>
      <w:rFonts w:ascii="Cambria" w:hAnsi="Cambria" w:eastAsia="ＭＳ ゴシック" w:cs="" w:asciiTheme="majorHAnsi" w:cstheme="majorBidi" w:eastAsiaTheme="majorEastAsia" w:hAnsiTheme="majorHAnsi"/>
      <w:b/>
      <w:bCs/>
      <w:i/>
      <w:iCs/>
      <w:color w:val="4F81BD" w:themeColor="accent1"/>
      <w:sz w:val="22"/>
      <w:szCs w:val="22"/>
      <w:lang w:val="en-US" w:eastAsia="en-US"/>
    </w:rPr>
  </w:style>
  <w:style w:type="character" w:styleId="Heading5Char" w:customStyle="1">
    <w:name w:val="Heading 5 Char"/>
    <w:basedOn w:val="DefaultParagraphFont"/>
    <w:link w:val="Heading5"/>
    <w:qFormat/>
    <w:rsid w:val="00692a00"/>
    <w:rPr>
      <w:rFonts w:ascii="Times New Roman" w:hAnsi="Times New Roman" w:eastAsia="Times New Roman"/>
      <w:b/>
      <w:sz w:val="24"/>
      <w:lang w:eastAsia="en-US"/>
    </w:rPr>
  </w:style>
  <w:style w:type="character" w:styleId="BodyTextChar" w:customStyle="1">
    <w:name w:val="Body Text Char"/>
    <w:basedOn w:val="DefaultParagraphFont"/>
    <w:link w:val="BodyText"/>
    <w:semiHidden/>
    <w:qFormat/>
    <w:rsid w:val="00692a00"/>
    <w:rPr>
      <w:rFonts w:ascii="Times New Roman" w:hAnsi="Times New Roman" w:eastAsia="Times New Roman"/>
      <w:sz w:val="24"/>
      <w:lang w:eastAsia="en-US"/>
    </w:rPr>
  </w:style>
  <w:style w:type="character" w:styleId="BodyTextIndent3Char" w:customStyle="1">
    <w:name w:val="Body Text Indent 3 Char"/>
    <w:basedOn w:val="DefaultParagraphFont"/>
    <w:link w:val="BodyTextIndent3"/>
    <w:uiPriority w:val="99"/>
    <w:qFormat/>
    <w:rsid w:val="00692a00"/>
    <w:rPr>
      <w:rFonts w:cs="Calibri"/>
      <w:sz w:val="16"/>
      <w:szCs w:val="16"/>
      <w:lang w:val="en-US" w:eastAsia="en-US"/>
    </w:rPr>
  </w:style>
  <w:style w:type="character" w:styleId="Heading2Char" w:customStyle="1">
    <w:name w:val="Heading 2 Char"/>
    <w:basedOn w:val="DefaultParagraphFont"/>
    <w:link w:val="Heading2"/>
    <w:qFormat/>
    <w:rsid w:val="0043365a"/>
    <w:rPr>
      <w:rFonts w:ascii="Cambria" w:hAnsi="Cambria" w:eastAsia="ＭＳ ゴシック" w:cs="" w:asciiTheme="majorHAnsi" w:cstheme="majorBidi" w:eastAsiaTheme="majorEastAsia" w:hAnsiTheme="majorHAnsi"/>
      <w:b/>
      <w:bCs/>
      <w:color w:val="4F81BD" w:themeColor="accent1"/>
      <w:sz w:val="26"/>
      <w:szCs w:val="26"/>
      <w:lang w:val="en-US" w:eastAsia="en-US"/>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link w:val="BodyTextChar"/>
    <w:semiHidden/>
    <w:rsid w:val="00692a00"/>
    <w:pPr>
      <w:spacing w:lineRule="auto" w:line="240" w:before="240" w:after="0"/>
      <w:jc w:val="both"/>
    </w:pPr>
    <w:rPr>
      <w:rFonts w:ascii="Times New Roman" w:hAnsi="Times New Roman" w:eastAsia="Times New Roman" w:cs="Times New Roman"/>
      <w:sz w:val="24"/>
      <w:szCs w:val="20"/>
      <w:lang w:val="ro-RO"/>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andFooter">
    <w:name w:val="Header and Footer"/>
    <w:basedOn w:val="Normal"/>
    <w:qFormat/>
    <w:pPr/>
    <w:rPr/>
  </w:style>
  <w:style w:type="paragraph" w:styleId="Header">
    <w:name w:val="Header"/>
    <w:basedOn w:val="Normal"/>
    <w:link w:val="HeaderChar"/>
    <w:uiPriority w:val="99"/>
    <w:rsid w:val="00960b27"/>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rsid w:val="00960b27"/>
    <w:pPr>
      <w:tabs>
        <w:tab w:val="clear" w:pos="720"/>
        <w:tab w:val="center" w:pos="4680" w:leader="none"/>
        <w:tab w:val="right" w:pos="9360" w:leader="none"/>
      </w:tabs>
      <w:spacing w:lineRule="auto" w:line="240" w:before="0" w:after="0"/>
    </w:pPr>
    <w:rPr/>
  </w:style>
  <w:style w:type="paragraph" w:styleId="Default" w:customStyle="1">
    <w:name w:val="Default"/>
    <w:qFormat/>
    <w:rsid w:val="00233d00"/>
    <w:pPr>
      <w:widowControl/>
      <w:suppressAutoHyphens w:val="true"/>
      <w:bidi w:val="0"/>
      <w:spacing w:before="0" w:after="0"/>
      <w:jc w:val="left"/>
    </w:pPr>
    <w:rPr>
      <w:rFonts w:ascii="Arial" w:hAnsi="Arial" w:eastAsia="Calibri" w:cs="Arial"/>
      <w:color w:val="000000"/>
      <w:kern w:val="0"/>
      <w:sz w:val="24"/>
      <w:szCs w:val="24"/>
      <w:lang w:val="ro-RO" w:eastAsia="en-US" w:bidi="ar-SA"/>
    </w:rPr>
  </w:style>
  <w:style w:type="paragraph" w:styleId="BalloonText">
    <w:name w:val="Balloon Text"/>
    <w:basedOn w:val="Normal"/>
    <w:link w:val="BalloonTextChar"/>
    <w:uiPriority w:val="99"/>
    <w:semiHidden/>
    <w:qFormat/>
    <w:rsid w:val="003545f7"/>
    <w:pPr>
      <w:spacing w:lineRule="auto" w:line="240" w:before="0" w:after="0"/>
    </w:pPr>
    <w:rPr>
      <w:rFonts w:ascii="Segoe UI" w:hAnsi="Segoe UI" w:cs="Segoe UI"/>
      <w:sz w:val="18"/>
      <w:szCs w:val="18"/>
    </w:rPr>
  </w:style>
  <w:style w:type="paragraph" w:styleId="Footnote">
    <w:name w:val="Footnote Text"/>
    <w:basedOn w:val="Normal"/>
    <w:link w:val="FootnoteTextChar"/>
    <w:uiPriority w:val="99"/>
    <w:semiHidden/>
    <w:rsid w:val="00286783"/>
    <w:pPr>
      <w:spacing w:lineRule="auto" w:line="240" w:before="0" w:after="0"/>
    </w:pPr>
    <w:rPr>
      <w:rFonts w:ascii="Times New Roman" w:hAnsi="Times New Roman" w:eastAsia="Times New Roman" w:cs="Times New Roman"/>
      <w:sz w:val="20"/>
      <w:szCs w:val="20"/>
    </w:rPr>
  </w:style>
  <w:style w:type="paragraph" w:styleId="ListParagraph1" w:customStyle="1">
    <w:name w:val="List Paragraph1"/>
    <w:basedOn w:val="Normal"/>
    <w:uiPriority w:val="99"/>
    <w:qFormat/>
    <w:rsid w:val="00286783"/>
    <w:pPr>
      <w:spacing w:lineRule="auto" w:line="276" w:before="0" w:after="200"/>
      <w:ind w:left="720" w:hanging="0"/>
    </w:pPr>
    <w:rPr>
      <w:rFonts w:eastAsia="Times New Roman"/>
      <w:lang w:val="ro-RO"/>
    </w:rPr>
  </w:style>
  <w:style w:type="paragraph" w:styleId="ListParagraph">
    <w:name w:val="List Paragraph"/>
    <w:basedOn w:val="Normal"/>
    <w:link w:val="ListParagraphChar"/>
    <w:uiPriority w:val="34"/>
    <w:qFormat/>
    <w:rsid w:val="002a7e2f"/>
    <w:pPr>
      <w:spacing w:lineRule="auto" w:line="252"/>
      <w:ind w:left="720" w:hanging="0"/>
    </w:pPr>
    <w:rPr>
      <w:lang w:val="ro-RO"/>
    </w:rPr>
  </w:style>
  <w:style w:type="paragraph" w:styleId="Title">
    <w:name w:val="Title"/>
    <w:basedOn w:val="Normal"/>
    <w:link w:val="TitleChar"/>
    <w:qFormat/>
    <w:locked/>
    <w:rsid w:val="00f71280"/>
    <w:pPr>
      <w:spacing w:lineRule="auto" w:line="240" w:before="240" w:after="0"/>
    </w:pPr>
    <w:rPr>
      <w:rFonts w:ascii="Times New Roman" w:hAnsi="Times New Roman" w:eastAsia="Times New Roman" w:cs="Arial"/>
      <w:b/>
      <w:bCs/>
      <w:sz w:val="24"/>
      <w:szCs w:val="32"/>
    </w:rPr>
  </w:style>
  <w:style w:type="paragraph" w:styleId="NormalWeb">
    <w:name w:val="Normal (Web)"/>
    <w:basedOn w:val="Normal"/>
    <w:uiPriority w:val="99"/>
    <w:semiHidden/>
    <w:unhideWhenUsed/>
    <w:qFormat/>
    <w:rsid w:val="003973e9"/>
    <w:pPr>
      <w:spacing w:lineRule="auto" w:line="240" w:beforeAutospacing="1" w:afterAutospacing="1"/>
    </w:pPr>
    <w:rPr>
      <w:rFonts w:ascii="Times New Roman" w:hAnsi="Times New Roman" w:eastAsia="Times New Roman" w:cs="Times New Roman"/>
      <w:sz w:val="24"/>
      <w:szCs w:val="24"/>
      <w:lang w:val="ro-RO" w:eastAsia="ro-RO"/>
    </w:rPr>
  </w:style>
  <w:style w:type="paragraph" w:styleId="NoSpacing">
    <w:name w:val="No Spacing"/>
    <w:link w:val="NoSpacingChar"/>
    <w:uiPriority w:val="1"/>
    <w:qFormat/>
    <w:rsid w:val="001d7a67"/>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2"/>
      <w:lang w:val="ro-RO" w:eastAsia="en-US" w:bidi="ar-SA"/>
    </w:rPr>
  </w:style>
  <w:style w:type="paragraph" w:styleId="BodyTextIndent3">
    <w:name w:val="Body Text Indent 3"/>
    <w:basedOn w:val="Normal"/>
    <w:link w:val="BodyTextIndent3Char"/>
    <w:uiPriority w:val="99"/>
    <w:unhideWhenUsed/>
    <w:qFormat/>
    <w:rsid w:val="00692a00"/>
    <w:pPr>
      <w:spacing w:before="0" w:after="120"/>
      <w:ind w:left="360" w:hanging="0"/>
    </w:pPr>
    <w:rPr>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f24f6d"/>
    <w:pPr>
      <w:spacing w:after="160" w:line="259" w:lineRule="auto"/>
    </w:pPr>
    <w:rPr>
      <w:rFonts w:cstheme="minorBidi"/>
      <w:lang w:val="en-US" w:eastAsia="en-US"/>
      <w:sz w:val="22"/>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nexio.ro/index.php/creare-site-prezentare.html" TargetMode="External"/><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jpeg"/><Relationship Id="rId4"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55E59-3C96-4010-B00B-98CAFC661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Application>LibreOffice/6.4.4.2$Linux_X86_64 LibreOffice_project/40$Build-2</Application>
  <Pages>24</Pages>
  <Words>5950</Words>
  <Characters>34387</Characters>
  <CharactersWithSpaces>40640</CharactersWithSpaces>
  <Paragraphs>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2020-07-21T09:52:00Z</dcterms:created>
  <dc:creator>Ion Buligiu</dc:creator>
  <dc:description/>
  <dc:language>en-US</dc:language>
  <cp:lastModifiedBy/>
  <cp:lastPrinted>2019-10-08T11:36:00Z</cp:lastPrinted>
  <dcterms:modified xsi:type="dcterms:W3CDTF">2020-07-25T19:18:34Z</dcterms:modified>
  <cp:revision>9</cp:revision>
  <dc:subject/>
  <dc:title>ANEXA 18</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