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FONDUL SOCIAL EUROPEAN</w:t>
      </w:r>
    </w:p>
    <w:p w:rsidR="006705F4" w:rsidRPr="006705F4" w:rsidRDefault="006705F4" w:rsidP="00BA4D6F">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rsidR="006705F4" w:rsidRPr="006705F4" w:rsidRDefault="006705F4" w:rsidP="00BA4D6F">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rsidR="006705F4" w:rsidRPr="006705F4" w:rsidRDefault="006705F4" w:rsidP="00BA4D6F">
      <w:pPr>
        <w:autoSpaceDE w:val="0"/>
        <w:autoSpaceDN w:val="0"/>
        <w:adjustRightInd w:val="0"/>
        <w:spacing w:after="0"/>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p>
    <w:p w:rsidR="006705F4" w:rsidRPr="006705F4" w:rsidRDefault="006705F4" w:rsidP="00BA4D6F">
      <w:pPr>
        <w:autoSpaceDE w:val="0"/>
        <w:autoSpaceDN w:val="0"/>
        <w:adjustRightInd w:val="0"/>
        <w:spacing w:after="0"/>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rsidR="006705F4" w:rsidRPr="006705F4" w:rsidRDefault="006705F4" w:rsidP="00BA4D6F">
      <w:pPr>
        <w:spacing w:after="0"/>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eastAsia="Times New Roman" w:hAnsi="Trebuchet MS" w:cs="PF Square Sans Pro Medium"/>
          <w:b/>
          <w:color w:val="000000"/>
          <w:sz w:val="20"/>
          <w:szCs w:val="20"/>
          <w:lang w:val="ro-RO" w:eastAsia="ar-SA"/>
        </w:rPr>
        <w:t>De la idee la oportunitate</w:t>
      </w:r>
    </w:p>
    <w:p w:rsidR="006705F4" w:rsidRPr="006705F4" w:rsidRDefault="006705F4" w:rsidP="00BA4D6F">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rsidR="006705F4" w:rsidRPr="006705F4" w:rsidRDefault="006705F4" w:rsidP="00BA4D6F">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p w:rsidR="00CB3BD9" w:rsidRPr="0056246F" w:rsidRDefault="00CB3BD9" w:rsidP="00BA4D6F">
      <w:pPr>
        <w:jc w:val="center"/>
        <w:rPr>
          <w:rFonts w:ascii="Cambria" w:hAnsi="Cambria"/>
          <w:b/>
          <w:sz w:val="20"/>
          <w:szCs w:val="20"/>
          <w:lang w:val="it-IT"/>
        </w:rPr>
      </w:pPr>
    </w:p>
    <w:p w:rsidR="004162E0" w:rsidRPr="0056246F" w:rsidRDefault="004162E0" w:rsidP="00BA4D6F">
      <w:pPr>
        <w:rPr>
          <w:rFonts w:ascii="Cambria" w:hAnsi="Cambria"/>
          <w:b/>
          <w:sz w:val="20"/>
          <w:szCs w:val="20"/>
          <w:lang w:val="it-IT"/>
        </w:rPr>
      </w:pPr>
    </w:p>
    <w:p w:rsidR="009770FB" w:rsidRPr="0056246F" w:rsidRDefault="009770FB" w:rsidP="00BA4D6F">
      <w:pPr>
        <w:rPr>
          <w:rFonts w:ascii="Cambria" w:hAnsi="Cambria"/>
          <w:b/>
          <w:sz w:val="20"/>
          <w:szCs w:val="20"/>
          <w:lang w:val="it-IT"/>
        </w:rPr>
      </w:pPr>
    </w:p>
    <w:p w:rsidR="009770FB" w:rsidRPr="004813B0" w:rsidRDefault="006705F4" w:rsidP="00BA4D6F">
      <w:pPr>
        <w:jc w:val="center"/>
        <w:rPr>
          <w:rFonts w:ascii="Arial Narrow" w:hAnsi="Arial Narrow"/>
          <w:b/>
          <w:sz w:val="72"/>
          <w:szCs w:val="72"/>
          <w:lang w:val="it-IT"/>
        </w:rPr>
      </w:pPr>
      <w:r w:rsidRPr="004813B0">
        <w:rPr>
          <w:rFonts w:ascii="Arial Narrow" w:hAnsi="Arial Narrow"/>
          <w:b/>
          <w:sz w:val="72"/>
          <w:szCs w:val="72"/>
          <w:lang w:val="it-IT"/>
        </w:rPr>
        <w:t>PLAN  DE  AFACERI</w:t>
      </w:r>
    </w:p>
    <w:p w:rsidR="004A4FCC" w:rsidRDefault="009770FB" w:rsidP="00BA4D6F">
      <w:pPr>
        <w:jc w:val="center"/>
        <w:rPr>
          <w:rFonts w:ascii="Arial Narrow" w:hAnsi="Arial Narrow"/>
          <w:b/>
          <w:sz w:val="52"/>
          <w:szCs w:val="52"/>
          <w:lang w:val="it-IT"/>
        </w:rPr>
      </w:pPr>
      <w:r w:rsidRPr="004813B0">
        <w:rPr>
          <w:rFonts w:ascii="Arial Narrow" w:hAnsi="Arial Narrow"/>
          <w:b/>
          <w:sz w:val="52"/>
          <w:szCs w:val="52"/>
          <w:lang w:val="it-IT"/>
        </w:rPr>
        <w:t>TEMA:</w:t>
      </w:r>
    </w:p>
    <w:p w:rsidR="009770FB" w:rsidRPr="00150965" w:rsidRDefault="00A00C92" w:rsidP="00150965">
      <w:pPr>
        <w:jc w:val="center"/>
        <w:rPr>
          <w:rFonts w:ascii="Arial Narrow" w:hAnsi="Arial Narrow"/>
          <w:b/>
          <w:sz w:val="52"/>
          <w:szCs w:val="52"/>
          <w:lang w:val="it-IT"/>
        </w:rPr>
      </w:pPr>
      <w:r w:rsidRPr="00150965">
        <w:rPr>
          <w:rFonts w:ascii="Arial Narrow" w:hAnsi="Arial Narrow"/>
          <w:b/>
          <w:sz w:val="52"/>
          <w:szCs w:val="52"/>
          <w:lang w:val="it-IT"/>
        </w:rPr>
        <w:t xml:space="preserve">Infiintarea unei </w:t>
      </w:r>
      <w:bookmarkStart w:id="0" w:name="_Hlk98090512"/>
      <w:r w:rsidR="00150965" w:rsidRPr="00150965">
        <w:rPr>
          <w:rFonts w:ascii="Arial Narrow" w:hAnsi="Arial Narrow"/>
          <w:b/>
          <w:sz w:val="52"/>
          <w:szCs w:val="52"/>
          <w:lang w:val="it-IT"/>
        </w:rPr>
        <w:t xml:space="preserve">firme </w:t>
      </w:r>
      <w:r w:rsidR="00150965" w:rsidRPr="00150965">
        <w:rPr>
          <w:rStyle w:val="algo-summary"/>
          <w:rFonts w:ascii="Arial Narrow" w:hAnsi="Arial Narrow"/>
          <w:b/>
          <w:sz w:val="52"/>
          <w:szCs w:val="52"/>
        </w:rPr>
        <w:t>de traducere scrisă și orală (interpreți)</w:t>
      </w:r>
      <w:bookmarkEnd w:id="0"/>
      <w:r w:rsidR="00150965" w:rsidRPr="00150965">
        <w:rPr>
          <w:rStyle w:val="algo-summary"/>
          <w:rFonts w:ascii="Arial Narrow" w:hAnsi="Arial Narrow"/>
          <w:b/>
          <w:sz w:val="52"/>
          <w:szCs w:val="52"/>
        </w:rPr>
        <w:t>- TRADEXPERT</w:t>
      </w:r>
    </w:p>
    <w:p w:rsidR="009770FB" w:rsidRPr="004813B0" w:rsidRDefault="009770FB" w:rsidP="00BA4D6F">
      <w:pPr>
        <w:jc w:val="right"/>
        <w:rPr>
          <w:rFonts w:ascii="Arial Narrow" w:hAnsi="Arial Narrow"/>
          <w:b/>
          <w:sz w:val="52"/>
          <w:szCs w:val="52"/>
          <w:lang w:val="it-IT"/>
        </w:rPr>
      </w:pPr>
      <w:r w:rsidRPr="004813B0">
        <w:rPr>
          <w:rFonts w:ascii="Arial Narrow" w:hAnsi="Arial Narrow"/>
          <w:b/>
          <w:sz w:val="52"/>
          <w:szCs w:val="52"/>
          <w:lang w:val="it-IT"/>
        </w:rPr>
        <w:t>PARTICIPANT (A)</w:t>
      </w:r>
    </w:p>
    <w:p w:rsidR="006705F4" w:rsidRDefault="00CC1F0F" w:rsidP="00BA4D6F">
      <w:pPr>
        <w:jc w:val="right"/>
        <w:rPr>
          <w:rFonts w:ascii="Arial Narrow" w:hAnsi="Arial Narrow"/>
          <w:b/>
          <w:color w:val="000000"/>
          <w:sz w:val="52"/>
          <w:szCs w:val="52"/>
          <w:lang w:val="it-IT"/>
        </w:rPr>
      </w:pPr>
      <w:r w:rsidRPr="00EC71C3">
        <w:rPr>
          <w:rFonts w:ascii="Arial Narrow" w:hAnsi="Arial Narrow"/>
          <w:b/>
          <w:color w:val="000000"/>
          <w:sz w:val="52"/>
          <w:szCs w:val="52"/>
          <w:lang w:val="it-IT"/>
        </w:rPr>
        <w:t>Turturea Claudia</w:t>
      </w:r>
    </w:p>
    <w:p w:rsidR="0097562B" w:rsidRPr="00EC71C3" w:rsidRDefault="0097562B" w:rsidP="00BA4D6F">
      <w:pPr>
        <w:jc w:val="right"/>
        <w:rPr>
          <w:rFonts w:ascii="Cambria" w:hAnsi="Cambria"/>
          <w:b/>
          <w:color w:val="000000"/>
          <w:sz w:val="52"/>
          <w:szCs w:val="52"/>
          <w:lang w:val="it-IT"/>
        </w:rPr>
      </w:pPr>
      <w:r>
        <w:rPr>
          <w:rFonts w:ascii="Arial Narrow" w:hAnsi="Arial Narrow"/>
          <w:b/>
          <w:color w:val="000000"/>
          <w:sz w:val="52"/>
          <w:szCs w:val="52"/>
          <w:lang w:val="it-IT"/>
        </w:rPr>
        <w:t>Roventa Mariana</w:t>
      </w:r>
    </w:p>
    <w:p w:rsidR="004813B0" w:rsidRDefault="004813B0" w:rsidP="00BA4D6F">
      <w:pPr>
        <w:jc w:val="right"/>
        <w:rPr>
          <w:rFonts w:ascii="Cambria" w:hAnsi="Cambria"/>
          <w:b/>
          <w:sz w:val="52"/>
          <w:szCs w:val="52"/>
          <w:lang w:val="it-IT"/>
        </w:rPr>
      </w:pPr>
    </w:p>
    <w:p w:rsidR="00931BF6" w:rsidRDefault="00931BF6" w:rsidP="00BA4D6F">
      <w:pPr>
        <w:jc w:val="right"/>
        <w:rPr>
          <w:rFonts w:ascii="Cambria" w:hAnsi="Cambria"/>
          <w:b/>
          <w:sz w:val="52"/>
          <w:szCs w:val="52"/>
          <w:lang w:val="it-IT"/>
        </w:rPr>
      </w:pPr>
    </w:p>
    <w:p w:rsidR="00877708" w:rsidRPr="006705F4" w:rsidRDefault="00877708" w:rsidP="00BA4D6F">
      <w:pPr>
        <w:jc w:val="right"/>
        <w:rPr>
          <w:rFonts w:ascii="Cambria" w:hAnsi="Cambria"/>
          <w:b/>
          <w:sz w:val="52"/>
          <w:szCs w:val="52"/>
          <w:lang w:val="it-IT"/>
        </w:rPr>
      </w:pPr>
    </w:p>
    <w:p w:rsidR="009770FB" w:rsidRPr="007A76F8" w:rsidRDefault="009770FB" w:rsidP="00BA4D6F">
      <w:pPr>
        <w:jc w:val="center"/>
        <w:rPr>
          <w:rFonts w:ascii="Arial Narrow" w:hAnsi="Arial Narrow" w:cs="Arial"/>
          <w:b/>
          <w:sz w:val="28"/>
          <w:szCs w:val="28"/>
          <w:lang w:val="it-IT"/>
        </w:rPr>
      </w:pPr>
      <w:r w:rsidRPr="007A76F8">
        <w:rPr>
          <w:rFonts w:ascii="Arial Narrow" w:hAnsi="Arial Narrow" w:cs="Arial"/>
          <w:b/>
          <w:sz w:val="28"/>
          <w:szCs w:val="28"/>
          <w:lang w:val="it-IT"/>
        </w:rPr>
        <w:t xml:space="preserve">1. </w:t>
      </w:r>
      <w:r w:rsidR="004813B0">
        <w:rPr>
          <w:rFonts w:ascii="Arial Narrow" w:hAnsi="Arial Narrow" w:cs="Arial"/>
          <w:b/>
          <w:sz w:val="28"/>
          <w:szCs w:val="28"/>
          <w:lang w:val="it-IT"/>
        </w:rPr>
        <w:t xml:space="preserve">Titlul firmei </w:t>
      </w:r>
      <w:r w:rsidR="00AC7AF4">
        <w:rPr>
          <w:rFonts w:ascii="Arial Narrow" w:hAnsi="Arial Narrow" w:cs="Arial"/>
          <w:b/>
          <w:sz w:val="28"/>
          <w:szCs w:val="28"/>
          <w:lang w:val="it-IT"/>
        </w:rPr>
        <w:t>ș</w:t>
      </w:r>
      <w:r w:rsidR="004813B0">
        <w:rPr>
          <w:rFonts w:ascii="Arial Narrow" w:hAnsi="Arial Narrow" w:cs="Arial"/>
          <w:b/>
          <w:sz w:val="28"/>
          <w:szCs w:val="28"/>
          <w:lang w:val="it-IT"/>
        </w:rPr>
        <w:t>i forma juridic</w:t>
      </w:r>
      <w:r w:rsidR="00AC7AF4">
        <w:rPr>
          <w:rFonts w:ascii="Arial Narrow" w:hAnsi="Arial Narrow" w:cs="Arial"/>
          <w:b/>
          <w:sz w:val="28"/>
          <w:szCs w:val="28"/>
          <w:lang w:val="it-IT"/>
        </w:rPr>
        <w:t>ă</w:t>
      </w:r>
    </w:p>
    <w:p w:rsidR="00877708" w:rsidRPr="00B025A3" w:rsidRDefault="009770FB" w:rsidP="00FC31C2">
      <w:pPr>
        <w:spacing w:before="200" w:after="100" w:afterAutospacing="1"/>
        <w:ind w:firstLine="567"/>
        <w:jc w:val="both"/>
        <w:rPr>
          <w:rFonts w:ascii="Arial Narrow" w:hAnsi="Arial Narrow" w:cs="Helvetica"/>
          <w:color w:val="333333"/>
          <w:sz w:val="28"/>
          <w:szCs w:val="28"/>
          <w:shd w:val="clear" w:color="auto" w:fill="F5F5F5"/>
        </w:rPr>
      </w:pPr>
      <w:r w:rsidRPr="00B025A3">
        <w:rPr>
          <w:rFonts w:ascii="Arial Narrow" w:hAnsi="Arial Narrow"/>
          <w:sz w:val="28"/>
          <w:szCs w:val="28"/>
          <w:lang w:val="it-IT"/>
        </w:rPr>
        <w:t xml:space="preserve">Afacerea pe care doresc sa o </w:t>
      </w:r>
      <w:r w:rsidR="00992276" w:rsidRPr="00B025A3">
        <w:rPr>
          <w:rFonts w:ascii="Arial Narrow" w:hAnsi="Arial Narrow"/>
          <w:sz w:val="28"/>
          <w:szCs w:val="28"/>
          <w:lang w:val="it-IT"/>
        </w:rPr>
        <w:t>î</w:t>
      </w:r>
      <w:r w:rsidRPr="00B025A3">
        <w:rPr>
          <w:rFonts w:ascii="Arial Narrow" w:hAnsi="Arial Narrow"/>
          <w:sz w:val="28"/>
          <w:szCs w:val="28"/>
          <w:lang w:val="it-IT"/>
        </w:rPr>
        <w:t>nfiin</w:t>
      </w:r>
      <w:r w:rsidR="00992276" w:rsidRPr="00B025A3">
        <w:rPr>
          <w:rFonts w:ascii="Arial Narrow" w:hAnsi="Arial Narrow"/>
          <w:sz w:val="28"/>
          <w:szCs w:val="28"/>
          <w:lang w:val="it-IT"/>
        </w:rPr>
        <w:t>ț</w:t>
      </w:r>
      <w:r w:rsidRPr="00B025A3">
        <w:rPr>
          <w:rFonts w:ascii="Arial Narrow" w:hAnsi="Arial Narrow"/>
          <w:sz w:val="28"/>
          <w:szCs w:val="28"/>
          <w:lang w:val="it-IT"/>
        </w:rPr>
        <w:t>ez are drept scop</w:t>
      </w:r>
      <w:r w:rsidR="00877708" w:rsidRPr="00B025A3">
        <w:rPr>
          <w:rFonts w:ascii="Arial Narrow" w:hAnsi="Arial Narrow"/>
          <w:sz w:val="28"/>
          <w:szCs w:val="28"/>
          <w:lang w:val="ro-RO"/>
        </w:rPr>
        <w:t xml:space="preserve">înființarea unei </w:t>
      </w:r>
      <w:r w:rsidR="00150965" w:rsidRPr="00150965">
        <w:rPr>
          <w:rFonts w:ascii="Arial Narrow" w:hAnsi="Arial Narrow"/>
          <w:bCs/>
          <w:sz w:val="28"/>
          <w:szCs w:val="28"/>
          <w:lang w:val="it-IT"/>
        </w:rPr>
        <w:t xml:space="preserve">firme </w:t>
      </w:r>
      <w:r w:rsidR="00150965" w:rsidRPr="00150965">
        <w:rPr>
          <w:rFonts w:ascii="Arial Narrow" w:hAnsi="Arial Narrow"/>
          <w:bCs/>
          <w:sz w:val="28"/>
          <w:szCs w:val="28"/>
        </w:rPr>
        <w:t>de traducere scrisă și orală (interpreți)</w:t>
      </w:r>
      <w:r w:rsidR="00D91271" w:rsidRPr="00B025A3">
        <w:rPr>
          <w:rFonts w:ascii="Arial Narrow" w:hAnsi="Arial Narrow"/>
          <w:sz w:val="28"/>
          <w:szCs w:val="28"/>
          <w:lang w:val="ro-RO"/>
        </w:rPr>
        <w:t>în</w:t>
      </w:r>
      <w:r w:rsidR="00992276" w:rsidRPr="00B025A3">
        <w:rPr>
          <w:rFonts w:ascii="Arial Narrow" w:hAnsi="Arial Narrow"/>
          <w:sz w:val="28"/>
          <w:szCs w:val="28"/>
          <w:lang w:val="it-IT"/>
        </w:rPr>
        <w:t xml:space="preserve"> zona Regiunii Sud-Vest Oltenia</w:t>
      </w:r>
      <w:r w:rsidRPr="00B025A3">
        <w:rPr>
          <w:rFonts w:ascii="Arial Narrow" w:hAnsi="Arial Narrow"/>
          <w:sz w:val="28"/>
          <w:szCs w:val="28"/>
          <w:lang w:val="it-IT"/>
        </w:rPr>
        <w:t>.</w:t>
      </w:r>
      <w:r w:rsidR="00D91271" w:rsidRPr="00B025A3">
        <w:rPr>
          <w:rFonts w:ascii="Arial Narrow" w:hAnsi="Arial Narrow"/>
          <w:sz w:val="28"/>
          <w:szCs w:val="28"/>
          <w:lang w:val="it-IT"/>
        </w:rPr>
        <w:t xml:space="preserve">Obiectul de activitate principal în care se dorește a se realiza investiția propusă prin proiect este reprezentat de </w:t>
      </w:r>
      <w:r w:rsidR="00A00C92" w:rsidRPr="00B025A3">
        <w:rPr>
          <w:rFonts w:ascii="Arial Narrow" w:hAnsi="Arial Narrow"/>
          <w:sz w:val="28"/>
          <w:szCs w:val="28"/>
          <w:lang w:val="it-IT"/>
        </w:rPr>
        <w:t xml:space="preserve">(cod CAEN): </w:t>
      </w:r>
      <w:r w:rsidR="00150965" w:rsidRPr="00150965">
        <w:rPr>
          <w:rFonts w:ascii="Arial Narrow" w:hAnsi="Arial Narrow" w:cs="Helvetica"/>
          <w:color w:val="333333"/>
          <w:sz w:val="28"/>
          <w:szCs w:val="28"/>
          <w:shd w:val="clear" w:color="auto" w:fill="F5F5F5"/>
        </w:rPr>
        <w:t>cod CAEN 7430Activități de traducere scrisă și orală (interpreți)</w:t>
      </w:r>
    </w:p>
    <w:p w:rsidR="00150965" w:rsidRPr="00150965" w:rsidRDefault="00150965" w:rsidP="00150965">
      <w:pPr>
        <w:ind w:firstLine="567"/>
        <w:jc w:val="both"/>
        <w:rPr>
          <w:rFonts w:ascii="Arial Narrow" w:hAnsi="Arial Narrow"/>
          <w:sz w:val="28"/>
          <w:szCs w:val="28"/>
          <w:lang w:val="it-IT"/>
        </w:rPr>
      </w:pPr>
      <w:r w:rsidRPr="00150965">
        <w:rPr>
          <w:rFonts w:ascii="Arial Narrow" w:hAnsi="Arial Narrow"/>
          <w:sz w:val="28"/>
          <w:szCs w:val="28"/>
          <w:lang w:val="it-IT"/>
        </w:rPr>
        <w:t>Obiectul principal de activitate al societatii il reprezinta oferirea de servicii de traducere de cea mai buna calitate si de ultima ora, astfel incat aceasta sa ajunga lider de piata in zona respectiva. Domeniile de traducere sunt foarte diverse, de la tehnică la medicină, de la management și marketing la IT, finanțe, contabilitate etc.</w:t>
      </w:r>
    </w:p>
    <w:p w:rsidR="00150965" w:rsidRDefault="00150965" w:rsidP="00150965">
      <w:pPr>
        <w:ind w:firstLine="567"/>
        <w:jc w:val="both"/>
        <w:rPr>
          <w:rFonts w:ascii="Arial Narrow" w:hAnsi="Arial Narrow"/>
          <w:sz w:val="28"/>
          <w:szCs w:val="28"/>
          <w:lang w:val="it-IT"/>
        </w:rPr>
      </w:pPr>
      <w:r w:rsidRPr="00150965">
        <w:rPr>
          <w:rFonts w:ascii="Arial Narrow" w:hAnsi="Arial Narrow"/>
          <w:sz w:val="28"/>
          <w:szCs w:val="28"/>
          <w:lang w:val="it-IT"/>
        </w:rPr>
        <w:t>Pentru a răspunde cât mai bine cerințelor clienților si a veni in ajutorul acestora, biroul de taduceri va lucra în tandem  cu un birou notarial din apropiere  « Cabinet notariat Victoria Anania», asigurand astfel  operativitate și în   legalizarea documentelor traduse.</w:t>
      </w:r>
    </w:p>
    <w:p w:rsidR="009770FB" w:rsidRPr="007A76F8" w:rsidRDefault="00824B31" w:rsidP="00150965">
      <w:pPr>
        <w:ind w:firstLine="567"/>
        <w:jc w:val="both"/>
        <w:rPr>
          <w:rFonts w:ascii="Arial Narrow" w:hAnsi="Arial Narrow"/>
          <w:sz w:val="28"/>
          <w:szCs w:val="28"/>
          <w:lang w:val="it-IT"/>
        </w:rPr>
      </w:pPr>
      <w:r w:rsidRPr="007A76F8">
        <w:rPr>
          <w:rFonts w:ascii="Arial Narrow" w:hAnsi="Arial Narrow"/>
          <w:sz w:val="28"/>
          <w:szCs w:val="28"/>
          <w:lang w:val="it-IT"/>
        </w:rPr>
        <w:t xml:space="preserve">Studiul juridic întreprins și consultările cu specialiști din acest domeniu ne-au determinat să alegem forma de societate cu răspundere limitată (SRL), care considerăm că este cea mai adecvată dimensiunilor și responsabilităților noastre </w:t>
      </w:r>
      <w:r w:rsidR="004813B0">
        <w:rPr>
          <w:rFonts w:ascii="Arial Narrow" w:hAnsi="Arial Narrow"/>
          <w:sz w:val="28"/>
          <w:szCs w:val="28"/>
          <w:lang w:val="it-IT"/>
        </w:rPr>
        <w:t>în desfășurarea acestei afaceri</w:t>
      </w:r>
      <w:r w:rsidR="00D91271">
        <w:rPr>
          <w:rFonts w:ascii="Arial Narrow" w:hAnsi="Arial Narrow"/>
          <w:sz w:val="28"/>
          <w:szCs w:val="28"/>
          <w:lang w:val="it-IT"/>
        </w:rPr>
        <w:t xml:space="preserve"> din domeniu serviciilor.</w:t>
      </w:r>
    </w:p>
    <w:p w:rsidR="009770FB" w:rsidRPr="007A76F8" w:rsidRDefault="009770FB" w:rsidP="00BA4D6F">
      <w:pPr>
        <w:spacing w:after="0"/>
        <w:ind w:firstLine="567"/>
        <w:jc w:val="center"/>
        <w:rPr>
          <w:rFonts w:ascii="Arial Narrow" w:hAnsi="Arial Narrow"/>
          <w:sz w:val="28"/>
          <w:szCs w:val="28"/>
          <w:lang w:val="it-IT"/>
        </w:rPr>
      </w:pPr>
    </w:p>
    <w:p w:rsidR="009770FB" w:rsidRPr="007A76F8" w:rsidRDefault="009770FB" w:rsidP="00BA4D6F">
      <w:pPr>
        <w:spacing w:after="0"/>
        <w:ind w:firstLine="567"/>
        <w:jc w:val="both"/>
        <w:rPr>
          <w:rFonts w:ascii="Arial Narrow" w:hAnsi="Arial Narrow"/>
          <w:sz w:val="28"/>
          <w:szCs w:val="28"/>
          <w:lang w:val="it-IT"/>
        </w:rPr>
      </w:pPr>
      <w:r w:rsidRPr="007A76F8">
        <w:rPr>
          <w:rFonts w:ascii="Arial Narrow" w:hAnsi="Arial Narrow"/>
          <w:sz w:val="28"/>
          <w:szCs w:val="28"/>
          <w:lang w:val="it-IT"/>
        </w:rPr>
        <w:t>Adresa sediului social va fi:</w:t>
      </w:r>
      <w:r w:rsidR="00E55419">
        <w:rPr>
          <w:rFonts w:ascii="Arial Narrow" w:hAnsi="Arial Narrow"/>
          <w:sz w:val="28"/>
          <w:szCs w:val="28"/>
          <w:lang w:val="it-IT"/>
        </w:rPr>
        <w:t>Orasul Novaci</w:t>
      </w:r>
      <w:r w:rsidR="00824B31" w:rsidRPr="007A76F8">
        <w:rPr>
          <w:rFonts w:ascii="Arial Narrow" w:hAnsi="Arial Narrow"/>
          <w:sz w:val="28"/>
          <w:szCs w:val="28"/>
          <w:lang w:val="it-IT"/>
        </w:rPr>
        <w:t xml:space="preserve">, strada </w:t>
      </w:r>
      <w:r w:rsidR="00150965">
        <w:rPr>
          <w:rFonts w:ascii="Arial Narrow" w:hAnsi="Arial Narrow"/>
          <w:sz w:val="28"/>
          <w:szCs w:val="28"/>
          <w:lang w:val="it-IT"/>
        </w:rPr>
        <w:t>Morii</w:t>
      </w:r>
      <w:r w:rsidR="00B025A3">
        <w:rPr>
          <w:rFonts w:ascii="Arial Narrow" w:hAnsi="Arial Narrow"/>
          <w:sz w:val="28"/>
          <w:szCs w:val="28"/>
          <w:lang w:val="it-IT"/>
        </w:rPr>
        <w:t xml:space="preserve">, nr </w:t>
      </w:r>
      <w:r w:rsidR="00150965">
        <w:rPr>
          <w:rFonts w:ascii="Arial Narrow" w:hAnsi="Arial Narrow"/>
          <w:sz w:val="28"/>
          <w:szCs w:val="28"/>
          <w:lang w:val="it-IT"/>
        </w:rPr>
        <w:t>12</w:t>
      </w:r>
      <w:r w:rsidR="0047620E">
        <w:rPr>
          <w:rFonts w:ascii="Arial Narrow" w:hAnsi="Arial Narrow"/>
          <w:sz w:val="28"/>
          <w:szCs w:val="28"/>
          <w:lang w:val="it-IT"/>
        </w:rPr>
        <w:t>.</w:t>
      </w:r>
    </w:p>
    <w:p w:rsidR="009770FB" w:rsidRPr="00986DEE" w:rsidRDefault="00824B31" w:rsidP="00BA4D6F">
      <w:pPr>
        <w:spacing w:after="0"/>
        <w:ind w:firstLine="567"/>
        <w:jc w:val="both"/>
        <w:rPr>
          <w:rFonts w:ascii="Arial Narrow" w:hAnsi="Arial Narrow"/>
          <w:sz w:val="28"/>
          <w:szCs w:val="28"/>
          <w:lang w:val="it-IT"/>
        </w:rPr>
      </w:pPr>
      <w:r w:rsidRPr="007A76F8">
        <w:rPr>
          <w:rFonts w:ascii="Arial Narrow" w:hAnsi="Arial Narrow"/>
          <w:sz w:val="28"/>
          <w:szCs w:val="28"/>
          <w:lang w:val="it-IT"/>
        </w:rPr>
        <w:t xml:space="preserve">Telefon </w:t>
      </w:r>
      <w:r w:rsidR="00986DEE" w:rsidRPr="00986DEE">
        <w:rPr>
          <w:rFonts w:ascii="Arial Narrow" w:hAnsi="Arial Narrow"/>
          <w:sz w:val="28"/>
          <w:szCs w:val="28"/>
          <w:lang w:val="it-IT"/>
        </w:rPr>
        <w:t>0752146075</w:t>
      </w:r>
    </w:p>
    <w:p w:rsidR="009770FB" w:rsidRPr="00986DEE" w:rsidRDefault="009770FB" w:rsidP="00BA4D6F">
      <w:pPr>
        <w:spacing w:after="0"/>
        <w:ind w:firstLine="567"/>
        <w:jc w:val="both"/>
        <w:rPr>
          <w:rFonts w:ascii="Arial Narrow" w:hAnsi="Arial Narrow"/>
          <w:sz w:val="28"/>
          <w:szCs w:val="28"/>
          <w:lang w:val="it-IT"/>
        </w:rPr>
      </w:pPr>
      <w:r w:rsidRPr="00986DEE">
        <w:rPr>
          <w:rFonts w:ascii="Arial Narrow" w:hAnsi="Arial Narrow"/>
          <w:sz w:val="28"/>
          <w:szCs w:val="28"/>
          <w:lang w:val="it-IT"/>
        </w:rPr>
        <w:t>E-mail</w:t>
      </w:r>
      <w:r w:rsidR="00986DEE" w:rsidRPr="00986DEE">
        <w:rPr>
          <w:rFonts w:ascii="Arial Narrow" w:hAnsi="Arial Narrow"/>
          <w:sz w:val="28"/>
          <w:szCs w:val="28"/>
          <w:lang w:val="it-IT"/>
        </w:rPr>
        <w:t>tradexpert2022</w:t>
      </w:r>
      <w:r w:rsidR="00824B31" w:rsidRPr="00986DEE">
        <w:rPr>
          <w:rFonts w:ascii="Arial Narrow" w:hAnsi="Arial Narrow"/>
          <w:sz w:val="28"/>
          <w:szCs w:val="28"/>
          <w:lang w:val="it-IT"/>
        </w:rPr>
        <w:t>@yahoo.com</w:t>
      </w:r>
    </w:p>
    <w:p w:rsidR="009770FB" w:rsidRPr="0056246F" w:rsidRDefault="009770FB" w:rsidP="00BA4D6F">
      <w:pPr>
        <w:spacing w:after="0"/>
        <w:jc w:val="both"/>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B5759C" w:rsidRDefault="00B5759C"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032587" w:rsidRDefault="00032587" w:rsidP="00BA4D6F">
      <w:pPr>
        <w:spacing w:after="0"/>
        <w:jc w:val="both"/>
        <w:rPr>
          <w:rFonts w:ascii="Cambria" w:hAnsi="Cambria"/>
          <w:sz w:val="32"/>
          <w:szCs w:val="32"/>
          <w:lang w:val="it-IT"/>
        </w:rPr>
      </w:pPr>
    </w:p>
    <w:p w:rsidR="009770FB" w:rsidRPr="007A76F8" w:rsidRDefault="009770FB" w:rsidP="00BA4D6F">
      <w:pPr>
        <w:jc w:val="center"/>
        <w:rPr>
          <w:rFonts w:ascii="Arial Narrow" w:hAnsi="Arial Narrow" w:cs="Arial"/>
          <w:b/>
          <w:sz w:val="36"/>
          <w:szCs w:val="36"/>
          <w:lang w:val="it-IT"/>
        </w:rPr>
      </w:pPr>
      <w:r w:rsidRPr="007A76F8">
        <w:rPr>
          <w:rFonts w:ascii="Arial Narrow" w:hAnsi="Arial Narrow" w:cs="Arial"/>
          <w:b/>
          <w:sz w:val="36"/>
          <w:szCs w:val="36"/>
          <w:lang w:val="it-IT"/>
        </w:rPr>
        <w:t xml:space="preserve">2. 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jc w:val="right"/>
        <w:rPr>
          <w:rFonts w:ascii="Arial Narrow" w:hAnsi="Arial Narrow" w:cs="Arial"/>
          <w:b/>
          <w:sz w:val="36"/>
          <w:szCs w:val="36"/>
          <w:lang w:val="it-IT"/>
        </w:rPr>
      </w:pPr>
    </w:p>
    <w:p w:rsidR="009770FB" w:rsidRPr="007A76F8" w:rsidRDefault="00824B31"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Denumirea</w:t>
      </w:r>
      <w:r w:rsidR="009770FB" w:rsidRPr="007A76F8">
        <w:rPr>
          <w:rFonts w:ascii="Arial Narrow" w:hAnsi="Arial Narrow" w:cs="Arial"/>
          <w:b/>
          <w:sz w:val="36"/>
          <w:szCs w:val="36"/>
          <w:lang w:val="it-IT"/>
        </w:rPr>
        <w:t xml:space="preserve"> firmei </w:t>
      </w:r>
      <w:r w:rsidR="006265BC">
        <w:rPr>
          <w:rFonts w:ascii="Arial Narrow" w:hAnsi="Arial Narrow" w:cs="Arial"/>
          <w:b/>
          <w:sz w:val="36"/>
          <w:szCs w:val="36"/>
          <w:lang w:val="it-IT"/>
        </w:rPr>
        <w:t>ș</w:t>
      </w:r>
      <w:r w:rsidR="009770FB" w:rsidRPr="007A76F8">
        <w:rPr>
          <w:rFonts w:ascii="Arial Narrow" w:hAnsi="Arial Narrow" w:cs="Arial"/>
          <w:b/>
          <w:sz w:val="36"/>
          <w:szCs w:val="36"/>
          <w:lang w:val="it-IT"/>
        </w:rPr>
        <w:t>i forma juridic</w:t>
      </w:r>
      <w:r w:rsidR="006265BC">
        <w:rPr>
          <w:rFonts w:ascii="Arial Narrow" w:hAnsi="Arial Narrow" w:cs="Arial"/>
          <w:b/>
          <w:sz w:val="36"/>
          <w:szCs w:val="36"/>
          <w:lang w:val="it-IT"/>
        </w:rPr>
        <w:t>ă</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Sumar (scurt</w:t>
      </w:r>
      <w:r w:rsidR="006265BC">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Descrierea firmei (afacerii)</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Echipa </w:t>
      </w:r>
      <w:r w:rsidR="006265BC">
        <w:rPr>
          <w:rFonts w:ascii="Arial Narrow" w:hAnsi="Arial Narrow" w:cs="Arial"/>
          <w:b/>
          <w:sz w:val="36"/>
          <w:szCs w:val="36"/>
          <w:lang w:val="it-IT"/>
        </w:rPr>
        <w:t>ș</w:t>
      </w:r>
      <w:r w:rsidRPr="007A76F8">
        <w:rPr>
          <w:rFonts w:ascii="Arial Narrow" w:hAnsi="Arial Narrow" w:cs="Arial"/>
          <w:b/>
          <w:sz w:val="36"/>
          <w:szCs w:val="36"/>
          <w:lang w:val="it-IT"/>
        </w:rPr>
        <w:t xml:space="preserve">i managementul companiei </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Prezentare produs(e) / serviciu (ii) </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Analiza pie</w:t>
      </w:r>
      <w:r w:rsidR="006265BC">
        <w:rPr>
          <w:rFonts w:ascii="Arial Narrow" w:hAnsi="Arial Narrow" w:cs="Arial"/>
          <w:b/>
          <w:sz w:val="36"/>
          <w:szCs w:val="36"/>
        </w:rPr>
        <w:t>ț</w:t>
      </w:r>
      <w:r w:rsidRPr="007A76F8">
        <w:rPr>
          <w:rFonts w:ascii="Arial Narrow" w:hAnsi="Arial Narrow" w:cs="Arial"/>
          <w:b/>
          <w:sz w:val="36"/>
          <w:szCs w:val="36"/>
        </w:rPr>
        <w:t>ei</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Obiective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Strategia firmei/afacerii </w:t>
      </w:r>
      <w:r w:rsidR="006265BC">
        <w:rPr>
          <w:rFonts w:ascii="Arial Narrow" w:hAnsi="Arial Narrow" w:cs="Arial"/>
          <w:b/>
          <w:sz w:val="36"/>
          <w:szCs w:val="36"/>
          <w:lang w:val="it-IT"/>
        </w:rPr>
        <w:t>ș</w:t>
      </w:r>
      <w:r w:rsidRPr="007A76F8">
        <w:rPr>
          <w:rFonts w:ascii="Arial Narrow" w:hAnsi="Arial Narrow" w:cs="Arial"/>
          <w:b/>
          <w:sz w:val="36"/>
          <w:szCs w:val="36"/>
          <w:lang w:val="it-IT"/>
        </w:rPr>
        <w:t>i implementare</w:t>
      </w:r>
    </w:p>
    <w:p w:rsidR="009770FB" w:rsidRPr="007A76F8" w:rsidRDefault="009770FB" w:rsidP="00BA4D6F">
      <w:pPr>
        <w:numPr>
          <w:ilvl w:val="0"/>
          <w:numId w:val="9"/>
        </w:numPr>
        <w:tabs>
          <w:tab w:val="left" w:pos="990"/>
        </w:tabs>
        <w:ind w:left="660" w:hanging="300"/>
        <w:jc w:val="both"/>
        <w:rPr>
          <w:rFonts w:ascii="Arial Narrow" w:hAnsi="Arial Narrow" w:cs="Arial"/>
          <w:b/>
          <w:sz w:val="36"/>
          <w:szCs w:val="36"/>
          <w:lang w:val="it-IT"/>
        </w:rPr>
      </w:pPr>
      <w:r w:rsidRPr="007A76F8">
        <w:rPr>
          <w:rFonts w:ascii="Arial Narrow" w:hAnsi="Arial Narrow" w:cs="Arial"/>
          <w:b/>
          <w:sz w:val="36"/>
          <w:szCs w:val="36"/>
          <w:lang w:val="it-IT"/>
        </w:rPr>
        <w:t>Informa</w:t>
      </w:r>
      <w:r w:rsidR="006265BC">
        <w:rPr>
          <w:rFonts w:ascii="Arial Narrow" w:hAnsi="Arial Narrow" w:cs="Arial"/>
          <w:b/>
          <w:sz w:val="36"/>
          <w:szCs w:val="36"/>
          <w:lang w:val="it-IT"/>
        </w:rPr>
        <w:t>ți</w:t>
      </w:r>
      <w:r w:rsidRPr="007A76F8">
        <w:rPr>
          <w:rFonts w:ascii="Arial Narrow" w:hAnsi="Arial Narrow" w:cs="Arial"/>
          <w:b/>
          <w:sz w:val="36"/>
          <w:szCs w:val="36"/>
          <w:lang w:val="it-IT"/>
        </w:rPr>
        <w:t xml:space="preserve">i financiare </w:t>
      </w:r>
    </w:p>
    <w:p w:rsidR="009770FB" w:rsidRPr="004813B0" w:rsidRDefault="009770FB" w:rsidP="00BA4D6F">
      <w:pPr>
        <w:numPr>
          <w:ilvl w:val="0"/>
          <w:numId w:val="9"/>
        </w:numPr>
        <w:tabs>
          <w:tab w:val="left" w:pos="990"/>
        </w:tabs>
        <w:jc w:val="both"/>
        <w:rPr>
          <w:rFonts w:ascii="Arial Narrow" w:hAnsi="Arial Narrow" w:cs="Arial"/>
          <w:b/>
          <w:sz w:val="36"/>
          <w:szCs w:val="36"/>
          <w:lang w:val="it-IT"/>
        </w:rPr>
      </w:pPr>
      <w:r w:rsidRPr="004813B0">
        <w:rPr>
          <w:rFonts w:ascii="Arial Narrow" w:hAnsi="Arial Narrow" w:cs="Arial"/>
          <w:b/>
          <w:sz w:val="36"/>
          <w:szCs w:val="36"/>
          <w:lang w:val="it-IT"/>
        </w:rPr>
        <w:t xml:space="preserve">Anexe </w:t>
      </w:r>
      <w:r w:rsidR="006265BC">
        <w:rPr>
          <w:rFonts w:ascii="Arial Narrow" w:hAnsi="Arial Narrow" w:cs="Arial"/>
          <w:b/>
          <w:sz w:val="36"/>
          <w:szCs w:val="36"/>
          <w:lang w:val="it-IT"/>
        </w:rPr>
        <w:t>ș</w:t>
      </w:r>
      <w:r w:rsidRPr="004813B0">
        <w:rPr>
          <w:rFonts w:ascii="Arial Narrow" w:hAnsi="Arial Narrow" w:cs="Arial"/>
          <w:b/>
          <w:sz w:val="36"/>
          <w:szCs w:val="36"/>
          <w:lang w:val="it-IT"/>
        </w:rPr>
        <w:t>i alte documente</w:t>
      </w:r>
    </w:p>
    <w:p w:rsidR="009770FB" w:rsidRPr="0056246F" w:rsidRDefault="009770FB" w:rsidP="00BA4D6F">
      <w:pPr>
        <w:spacing w:after="0"/>
        <w:jc w:val="center"/>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5759C" w:rsidRDefault="00B5759C" w:rsidP="00BA4D6F">
      <w:pPr>
        <w:spacing w:after="0"/>
        <w:jc w:val="both"/>
        <w:rPr>
          <w:rFonts w:ascii="Cambria" w:hAnsi="Cambria"/>
          <w:sz w:val="32"/>
          <w:szCs w:val="32"/>
          <w:lang w:val="it-IT"/>
        </w:rPr>
      </w:pPr>
    </w:p>
    <w:p w:rsidR="00B5759C" w:rsidRPr="0056246F" w:rsidRDefault="00B5759C"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9F391B" w:rsidRDefault="009F391B" w:rsidP="00BA4D6F">
      <w:pPr>
        <w:spacing w:after="0"/>
        <w:jc w:val="both"/>
        <w:rPr>
          <w:rFonts w:ascii="Cambria" w:hAnsi="Cambria"/>
          <w:sz w:val="32"/>
          <w:szCs w:val="32"/>
          <w:lang w:val="it-IT"/>
        </w:rPr>
      </w:pPr>
    </w:p>
    <w:p w:rsidR="009F391B" w:rsidRDefault="009F391B" w:rsidP="00BA4D6F">
      <w:pPr>
        <w:spacing w:after="0"/>
        <w:jc w:val="both"/>
        <w:rPr>
          <w:rFonts w:ascii="Cambria" w:hAnsi="Cambria"/>
          <w:sz w:val="32"/>
          <w:szCs w:val="32"/>
          <w:lang w:val="it-IT"/>
        </w:rPr>
      </w:pPr>
    </w:p>
    <w:p w:rsidR="009F391B" w:rsidRDefault="009F391B"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9770FB" w:rsidRPr="007A76F8" w:rsidRDefault="009770FB" w:rsidP="00BA4D6F">
      <w:pPr>
        <w:numPr>
          <w:ilvl w:val="0"/>
          <w:numId w:val="11"/>
        </w:numPr>
        <w:jc w:val="center"/>
        <w:rPr>
          <w:rFonts w:ascii="Arial Narrow" w:hAnsi="Arial Narrow" w:cs="Arial"/>
          <w:b/>
          <w:sz w:val="36"/>
          <w:szCs w:val="36"/>
          <w:lang w:val="it-IT"/>
        </w:rPr>
      </w:pPr>
      <w:r w:rsidRPr="007A76F8">
        <w:rPr>
          <w:rFonts w:ascii="Arial Narrow" w:hAnsi="Arial Narrow" w:cs="Arial"/>
          <w:b/>
          <w:sz w:val="36"/>
          <w:szCs w:val="36"/>
          <w:lang w:val="it-IT"/>
        </w:rPr>
        <w:t>Sumar (scurt</w:t>
      </w:r>
      <w:r w:rsidR="00D0639F" w:rsidRPr="007A76F8">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rsidR="00297A52" w:rsidRPr="00297A52" w:rsidRDefault="00297A52" w:rsidP="00297A52">
      <w:pPr>
        <w:spacing w:after="0"/>
        <w:jc w:val="both"/>
        <w:rPr>
          <w:rFonts w:ascii="Arial Narrow" w:hAnsi="Arial Narrow"/>
          <w:sz w:val="28"/>
          <w:szCs w:val="28"/>
          <w:lang w:val="it-IT"/>
        </w:rPr>
      </w:pPr>
    </w:p>
    <w:p w:rsidR="009770FB" w:rsidRDefault="00297A52" w:rsidP="00297A52">
      <w:pPr>
        <w:spacing w:after="0"/>
        <w:jc w:val="both"/>
        <w:rPr>
          <w:rFonts w:ascii="Arial Narrow" w:hAnsi="Arial Narrow"/>
          <w:sz w:val="32"/>
          <w:szCs w:val="32"/>
          <w:lang w:val="it-IT"/>
        </w:rPr>
      </w:pPr>
      <w:r w:rsidRPr="00297A52">
        <w:rPr>
          <w:rFonts w:ascii="Arial Narrow" w:hAnsi="Arial Narrow"/>
          <w:sz w:val="28"/>
          <w:szCs w:val="28"/>
          <w:lang w:val="it-IT"/>
        </w:rPr>
        <w:t>Obiectul principal de activitate al societatii il reprezinta oferirea de servicii de traducere de cea mai buna calitate si de ultima ora, astfel incat aceasta sa ajunga lider de piata in zona respectiva. Domeniile de traducere sunt foarte diverse, de la tehnică la medicină, de la management și marketing la IT, finanțe, contabilitate etc.</w:t>
      </w:r>
    </w:p>
    <w:p w:rsidR="00B025A3" w:rsidRPr="00311E21" w:rsidRDefault="00B025A3" w:rsidP="00BA4D6F">
      <w:pPr>
        <w:spacing w:after="0"/>
        <w:jc w:val="both"/>
        <w:rPr>
          <w:rFonts w:ascii="Arial Narrow" w:hAnsi="Arial Narrow"/>
          <w:sz w:val="32"/>
          <w:szCs w:val="32"/>
          <w:lang w:val="it-IT"/>
        </w:rPr>
      </w:pPr>
    </w:p>
    <w:p w:rsidR="009770FB" w:rsidRPr="00311E21" w:rsidRDefault="009770FB" w:rsidP="00BA4D6F">
      <w:pPr>
        <w:numPr>
          <w:ilvl w:val="0"/>
          <w:numId w:val="11"/>
        </w:numPr>
        <w:jc w:val="center"/>
        <w:rPr>
          <w:rFonts w:ascii="Arial Narrow" w:hAnsi="Arial Narrow" w:cs="Arial"/>
          <w:b/>
          <w:sz w:val="36"/>
          <w:szCs w:val="36"/>
          <w:lang w:val="it-IT"/>
        </w:rPr>
      </w:pPr>
      <w:r w:rsidRPr="00311E21">
        <w:rPr>
          <w:rFonts w:ascii="Arial Narrow" w:hAnsi="Arial Narrow" w:cs="Arial"/>
          <w:b/>
          <w:sz w:val="36"/>
          <w:szCs w:val="36"/>
          <w:lang w:val="it-IT"/>
        </w:rPr>
        <w:t>Descrierea firmei (afacerii)</w:t>
      </w:r>
    </w:p>
    <w:p w:rsidR="00297A52" w:rsidRPr="00297A52" w:rsidRDefault="00297A52" w:rsidP="00297A52">
      <w:pPr>
        <w:spacing w:after="0"/>
        <w:jc w:val="both"/>
        <w:rPr>
          <w:rFonts w:ascii="Arial Narrow" w:hAnsi="Arial Narrow"/>
          <w:sz w:val="28"/>
          <w:szCs w:val="28"/>
          <w:lang w:val="it-IT"/>
        </w:rPr>
      </w:pPr>
      <w:r w:rsidRPr="00297A52">
        <w:rPr>
          <w:rFonts w:ascii="Arial Narrow" w:hAnsi="Arial Narrow"/>
          <w:sz w:val="28"/>
          <w:szCs w:val="28"/>
          <w:lang w:val="it-IT"/>
        </w:rPr>
        <w:t>Serviciile oferite sunt servicii complexe ce dispun de traducatori specializati in franceza, engleza, germana, spaniola si japoneza si suedeza.</w:t>
      </w:r>
    </w:p>
    <w:p w:rsidR="00297A52" w:rsidRPr="00297A52" w:rsidRDefault="00297A52" w:rsidP="00297A52">
      <w:pPr>
        <w:spacing w:after="0"/>
        <w:jc w:val="both"/>
        <w:rPr>
          <w:rFonts w:ascii="Arial Narrow" w:hAnsi="Arial Narrow"/>
          <w:sz w:val="28"/>
          <w:szCs w:val="28"/>
          <w:lang w:val="it-IT"/>
        </w:rPr>
      </w:pPr>
      <w:r w:rsidRPr="00297A52">
        <w:rPr>
          <w:rFonts w:ascii="Arial Narrow" w:hAnsi="Arial Narrow"/>
          <w:sz w:val="28"/>
          <w:szCs w:val="28"/>
          <w:lang w:val="it-IT"/>
        </w:rPr>
        <w:tab/>
        <w:t>Pentru a completa serviciile oferite si a veni in ajutorul clientilor, biroul de taduceri s-a asociat cu  biroul notarial vecin  «Cabinet notariat Victoria Anania», asigurand legalizarea documentelor traduse. In acest caz, clientilor le este inmanata traducerea tiparita, dar exista si varianta imprimarii acesteia si pe alte suporturi (discheta, CD).</w:t>
      </w:r>
    </w:p>
    <w:p w:rsidR="0047620E" w:rsidRPr="00297A52" w:rsidRDefault="00297A52" w:rsidP="00297A52">
      <w:pPr>
        <w:spacing w:after="0"/>
        <w:jc w:val="both"/>
        <w:rPr>
          <w:rFonts w:ascii="Arial Narrow" w:hAnsi="Arial Narrow"/>
          <w:sz w:val="28"/>
          <w:szCs w:val="28"/>
          <w:lang w:val="it-IT"/>
        </w:rPr>
      </w:pPr>
      <w:r w:rsidRPr="00297A52">
        <w:rPr>
          <w:rFonts w:ascii="Arial Narrow" w:hAnsi="Arial Narrow"/>
          <w:sz w:val="28"/>
          <w:szCs w:val="28"/>
          <w:lang w:val="it-IT"/>
        </w:rPr>
        <w:tab/>
        <w:t>Pe langă activitatea de baza, firma ”TRADEXPERT” ofera si servicii complementare, dintre care se pot enumera: consultanta de specialitate, legare/indosariere, scanare, preluarea – predarea materialelor la sediul/domiciliul beneficiarului. Aceste servicii pot fi taxate suplimentar sau pot intra in pretul prestatiei de baza, in functie de pachetul pe care il alege clientul.</w:t>
      </w:r>
    </w:p>
    <w:p w:rsidR="00CB53FD" w:rsidRPr="0056246F" w:rsidRDefault="00CB53FD" w:rsidP="00BA4D6F">
      <w:pPr>
        <w:spacing w:after="0"/>
        <w:jc w:val="both"/>
        <w:rPr>
          <w:rFonts w:ascii="Cambria" w:hAnsi="Cambria"/>
          <w:sz w:val="32"/>
          <w:szCs w:val="32"/>
          <w:lang w:val="it-IT"/>
        </w:rPr>
      </w:pPr>
    </w:p>
    <w:p w:rsidR="009770FB" w:rsidRPr="00216608" w:rsidRDefault="009770FB" w:rsidP="00BA4D6F">
      <w:pPr>
        <w:numPr>
          <w:ilvl w:val="0"/>
          <w:numId w:val="11"/>
        </w:numPr>
        <w:jc w:val="center"/>
        <w:rPr>
          <w:rFonts w:ascii="Arial Narrow" w:hAnsi="Arial Narrow" w:cs="Arial"/>
          <w:b/>
          <w:sz w:val="36"/>
          <w:szCs w:val="36"/>
          <w:lang w:val="it-IT"/>
        </w:rPr>
      </w:pPr>
      <w:r w:rsidRPr="00216608">
        <w:rPr>
          <w:rFonts w:ascii="Arial Narrow" w:hAnsi="Arial Narrow" w:cs="Arial"/>
          <w:b/>
          <w:sz w:val="36"/>
          <w:szCs w:val="36"/>
          <w:lang w:val="it-IT"/>
        </w:rPr>
        <w:t xml:space="preserve">Echipa </w:t>
      </w:r>
      <w:r w:rsidR="00BD19F2">
        <w:rPr>
          <w:rFonts w:ascii="Arial Narrow" w:hAnsi="Arial Narrow" w:cs="Arial"/>
          <w:b/>
          <w:sz w:val="36"/>
          <w:szCs w:val="36"/>
          <w:lang w:val="it-IT"/>
        </w:rPr>
        <w:t>ș</w:t>
      </w:r>
      <w:r w:rsidRPr="00216608">
        <w:rPr>
          <w:rFonts w:ascii="Arial Narrow" w:hAnsi="Arial Narrow" w:cs="Arial"/>
          <w:b/>
          <w:sz w:val="36"/>
          <w:szCs w:val="36"/>
          <w:lang w:val="it-IT"/>
        </w:rPr>
        <w:t>i managementul companiei</w:t>
      </w:r>
    </w:p>
    <w:p w:rsidR="00B31D58" w:rsidRPr="00B31D58" w:rsidRDefault="00B31D58" w:rsidP="00B31D58">
      <w:pPr>
        <w:ind w:left="360"/>
        <w:rPr>
          <w:rFonts w:ascii="Arial Narrow" w:hAnsi="Arial Narrow" w:cs="Arial"/>
          <w:b/>
          <w:sz w:val="36"/>
          <w:szCs w:val="36"/>
          <w:lang w:val="it-IT"/>
        </w:rPr>
      </w:pPr>
    </w:p>
    <w:p w:rsidR="00B31D58" w:rsidRPr="00B31D58" w:rsidRDefault="00B31D58" w:rsidP="005A7D8C">
      <w:pPr>
        <w:ind w:firstLine="360"/>
        <w:jc w:val="both"/>
        <w:rPr>
          <w:rFonts w:ascii="Arial Narrow" w:hAnsi="Arial Narrow" w:cs="Arial"/>
          <w:bCs/>
          <w:sz w:val="28"/>
          <w:szCs w:val="28"/>
          <w:lang w:val="it-IT"/>
        </w:rPr>
      </w:pPr>
      <w:r w:rsidRPr="00B31D58">
        <w:rPr>
          <w:rFonts w:ascii="Arial Narrow" w:hAnsi="Arial Narrow" w:cs="Arial"/>
          <w:bCs/>
          <w:sz w:val="28"/>
          <w:szCs w:val="28"/>
          <w:lang w:val="it-IT"/>
        </w:rPr>
        <w:t>În raza orașului Novaci există cel puțin zece cabinete de traduceri. Ținând cont de concurența relativ dezvoltată și de experiența întreprinzătorului, care a lucrat 5 ani în acest domeniu la mai multe firme asemănătoare, apariția unui nou ofertant pe o piață în curs de dezvoltare nu poate fi decât benefică. De menționat faptul că și salariații pe care se contează au o experiență îndelungată în realizarea acestor servicii.</w:t>
      </w:r>
    </w:p>
    <w:p w:rsidR="00B31D58" w:rsidRPr="00B31D58" w:rsidRDefault="00B31D58" w:rsidP="005A7D8C">
      <w:pPr>
        <w:ind w:firstLine="360"/>
        <w:jc w:val="both"/>
        <w:rPr>
          <w:rFonts w:ascii="Arial Narrow" w:hAnsi="Arial Narrow" w:cs="Arial"/>
          <w:bCs/>
          <w:sz w:val="28"/>
          <w:szCs w:val="28"/>
          <w:lang w:val="it-IT"/>
        </w:rPr>
      </w:pPr>
      <w:r w:rsidRPr="00B31D58">
        <w:rPr>
          <w:rFonts w:ascii="Arial Narrow" w:hAnsi="Arial Narrow" w:cs="Arial"/>
          <w:bCs/>
          <w:sz w:val="28"/>
          <w:szCs w:val="28"/>
          <w:lang w:val="it-IT"/>
        </w:rPr>
        <w:t xml:space="preserve">Firma va fi condusă de, care va coordona întreaga activitate, se va ocupa direct de problemele de atragere a clientelei, de organizarea traducerilor şi de repartizare a interpreților, de asemenea va angaja şi controla personalul. Pe lângă specialiștii în traduceri se va angaja o secretară. Celelalte servicii, legate de contabilitate, de curățenie etc. vor fi asigurate prin colaborare cu alte firme. </w:t>
      </w:r>
    </w:p>
    <w:p w:rsidR="00B31D58" w:rsidRPr="00B31D58" w:rsidRDefault="00B31D58" w:rsidP="005A7D8C">
      <w:pPr>
        <w:ind w:firstLine="360"/>
        <w:jc w:val="both"/>
        <w:rPr>
          <w:rFonts w:ascii="Arial Narrow" w:hAnsi="Arial Narrow" w:cs="Arial"/>
          <w:bCs/>
          <w:sz w:val="28"/>
          <w:szCs w:val="28"/>
          <w:lang w:val="it-IT"/>
        </w:rPr>
      </w:pPr>
      <w:r w:rsidRPr="00B31D58">
        <w:rPr>
          <w:rFonts w:ascii="Arial Narrow" w:hAnsi="Arial Narrow" w:cs="Arial"/>
          <w:bCs/>
          <w:sz w:val="28"/>
          <w:szCs w:val="28"/>
          <w:lang w:val="it-IT"/>
        </w:rPr>
        <w:t xml:space="preserve">Pentru început managerul va primi un salariu de 8000 lei lunar. Salariul de bază al traducătorilor va fi de 5000 lei lunar, iar cel al secretarei de 4000 lunar. </w:t>
      </w:r>
    </w:p>
    <w:p w:rsidR="009770FB" w:rsidRPr="00B31D58" w:rsidRDefault="009770FB" w:rsidP="00BA4D6F">
      <w:pPr>
        <w:numPr>
          <w:ilvl w:val="0"/>
          <w:numId w:val="11"/>
        </w:numPr>
        <w:jc w:val="center"/>
        <w:rPr>
          <w:rFonts w:ascii="Arial Narrow" w:hAnsi="Arial Narrow" w:cs="Arial"/>
          <w:b/>
          <w:sz w:val="32"/>
          <w:szCs w:val="32"/>
          <w:lang w:val="it-IT"/>
        </w:rPr>
      </w:pPr>
      <w:r w:rsidRPr="00B31D58">
        <w:rPr>
          <w:rFonts w:ascii="Arial Narrow" w:hAnsi="Arial Narrow" w:cs="Arial"/>
          <w:b/>
          <w:sz w:val="32"/>
          <w:szCs w:val="32"/>
          <w:lang w:val="it-IT"/>
        </w:rPr>
        <w:t xml:space="preserve">Prezentarea produselor </w:t>
      </w:r>
      <w:r w:rsidR="00AE56CB" w:rsidRPr="00B31D58">
        <w:rPr>
          <w:rFonts w:ascii="Arial Narrow" w:hAnsi="Arial Narrow" w:cs="Arial"/>
          <w:b/>
          <w:sz w:val="32"/>
          <w:szCs w:val="32"/>
          <w:lang w:val="it-IT"/>
        </w:rPr>
        <w:t>ș</w:t>
      </w:r>
      <w:r w:rsidRPr="00B31D58">
        <w:rPr>
          <w:rFonts w:ascii="Arial Narrow" w:hAnsi="Arial Narrow" w:cs="Arial"/>
          <w:b/>
          <w:sz w:val="32"/>
          <w:szCs w:val="32"/>
          <w:lang w:val="it-IT"/>
        </w:rPr>
        <w:t xml:space="preserve">i </w:t>
      </w:r>
      <w:r w:rsidR="00AE56CB" w:rsidRPr="00B31D58">
        <w:rPr>
          <w:rFonts w:ascii="Arial Narrow" w:hAnsi="Arial Narrow" w:cs="Arial"/>
          <w:b/>
          <w:sz w:val="32"/>
          <w:szCs w:val="32"/>
          <w:lang w:val="it-IT"/>
        </w:rPr>
        <w:t xml:space="preserve">a </w:t>
      </w:r>
      <w:r w:rsidRPr="00B31D58">
        <w:rPr>
          <w:rFonts w:ascii="Arial Narrow" w:hAnsi="Arial Narrow" w:cs="Arial"/>
          <w:b/>
          <w:sz w:val="32"/>
          <w:szCs w:val="32"/>
          <w:lang w:val="it-IT"/>
        </w:rPr>
        <w:t>serviciilor</w:t>
      </w:r>
    </w:p>
    <w:p w:rsidR="005A7D8C" w:rsidRPr="005A7D8C" w:rsidRDefault="00B31D58" w:rsidP="005A7D8C">
      <w:pPr>
        <w:spacing w:after="0"/>
        <w:ind w:firstLine="567"/>
        <w:jc w:val="both"/>
        <w:rPr>
          <w:rFonts w:ascii="Arial Narrow" w:hAnsi="Arial Narrow"/>
          <w:sz w:val="28"/>
          <w:szCs w:val="28"/>
          <w:lang w:val="it-IT"/>
        </w:rPr>
      </w:pPr>
      <w:r w:rsidRPr="00B31D58">
        <w:rPr>
          <w:rFonts w:ascii="Arial Narrow" w:hAnsi="Arial Narrow"/>
          <w:sz w:val="28"/>
          <w:szCs w:val="28"/>
          <w:lang w:val="it-IT"/>
        </w:rPr>
        <w:tab/>
      </w:r>
      <w:r w:rsidR="005A7D8C" w:rsidRPr="005A7D8C">
        <w:rPr>
          <w:rFonts w:ascii="Arial Narrow" w:hAnsi="Arial Narrow"/>
          <w:sz w:val="28"/>
          <w:szCs w:val="28"/>
          <w:lang w:val="it-IT"/>
        </w:rPr>
        <w:t>Obiectul principal de activitate al societatii il reprezinta oferirea de servicii de traducere de cea mai buna calitate si de ultima ora, astfel incat aceasta sa ajunga lider de piata in zona respectiva. Domeniile de traducere sunt foarte diverse, de la tehnică la medicină, de la management și marketing la IT, finanțe, contabilitate etc.</w:t>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Pentru a răspunde cât mai bine cerințelor clienților si a veni in ajutorul acestora, biroul de taduceri va lucra în tandem  cu un birou notarial din apropiere  « Cabinet notariat Victoria Anania», asigurand astfel  aoperativitate și în   legalizarea documentelor traduse.</w:t>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t>Serviciile oferite sunt servicii complexe ce dispun de traducatori specializati in franceza, engleza, germana, spaniola si japoneza si suedeza.</w:t>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t>Pentru a completa serviciile oferite si a veni in ajutorul clientilor, biroul de taduceri s-a asociat cu  biroul notarial vecin  «Cabinet notariat Victoria Anania», asigurand legalizarea documentelor traduse. In acest caz, clientilor le este inmanata traducerea tiparita, dar exista si varianta imprimarii acesteia si pe alte suporturi (discheta, CD).</w:t>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t>Pe langă activitatea de baza, firma ”TRADEXPERT” ofera si servicii complementare, dintre care se pot enumera: consultanta de specialitate, legare/indosariere, scanare, preluarea – predarea materialelor la sediul/domiciliul beneficiarului. Aceste servicii pot fi taxate suplimentar sau pot intra in pretul prestatiei de baza, in functie de pachetul pe care il alege clientul.</w:t>
      </w:r>
    </w:p>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b/>
          <w:bCs/>
          <w:sz w:val="28"/>
          <w:szCs w:val="28"/>
          <w:lang w:val="it-IT"/>
        </w:rPr>
      </w:pPr>
      <w:r w:rsidRPr="005A7D8C">
        <w:rPr>
          <w:rFonts w:ascii="Arial Narrow" w:hAnsi="Arial Narrow"/>
          <w:b/>
          <w:bCs/>
          <w:sz w:val="28"/>
          <w:szCs w:val="28"/>
          <w:lang w:val="it-IT"/>
        </w:rPr>
        <w:t>Clienții</w:t>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t>Clientii sunt atat societati comerciale, cat si persoane fizice. Firmele apeleaza de cele mai multe ori la asemenea birouri pentru traduceri de contracte comerciale intre parteneri din tari diferite, corespondenta comerciala, oferte, manuale continand instructiuni de utilizare a unor produse, acte contabile.</w:t>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t>Persoanele fizice traduc cel mai des diplome de studii, certificate de naştere/casatorie, lucrari, articole, contracte de munca, fise medicale, programe analitice din facultate, recomandari, adeverinte, acestea din urma pentru emigrare sau pentru studii in strainatate.</w:t>
      </w:r>
    </w:p>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Principalele obiective pe un orizont de 3 ani</w:t>
      </w:r>
    </w:p>
    <w:tbl>
      <w:tblPr>
        <w:tblpPr w:leftFromText="180" w:rightFromText="180" w:vertAnchor="text" w:horzAnchor="margin" w:tblpXSpec="center" w:tblpY="155"/>
        <w:tblW w:w="42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92"/>
        <w:gridCol w:w="1375"/>
        <w:gridCol w:w="1104"/>
        <w:gridCol w:w="959"/>
        <w:gridCol w:w="990"/>
      </w:tblGrid>
      <w:tr w:rsidR="005A7D8C" w:rsidRPr="005A7D8C" w:rsidTr="008B339B">
        <w:tc>
          <w:tcPr>
            <w:tcW w:w="2169" w:type="pct"/>
            <w:shd w:val="clear" w:color="auto" w:fill="auto"/>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Obiective (Indicatori ţintă)</w:t>
            </w:r>
          </w:p>
        </w:tc>
        <w:tc>
          <w:tcPr>
            <w:tcW w:w="879" w:type="pct"/>
            <w:shd w:val="clear" w:color="auto" w:fill="auto"/>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UM</w:t>
            </w:r>
          </w:p>
        </w:tc>
        <w:tc>
          <w:tcPr>
            <w:tcW w:w="706" w:type="pct"/>
            <w:shd w:val="clear" w:color="auto" w:fill="auto"/>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20</w:t>
            </w:r>
            <w:r w:rsidRPr="00AB1EF4">
              <w:rPr>
                <w:rFonts w:ascii="Arial Narrow" w:hAnsi="Arial Narrow"/>
                <w:b/>
                <w:sz w:val="24"/>
                <w:szCs w:val="24"/>
                <w:lang w:val="ro-RO"/>
              </w:rPr>
              <w:t>22</w:t>
            </w:r>
          </w:p>
        </w:tc>
        <w:tc>
          <w:tcPr>
            <w:tcW w:w="613" w:type="pct"/>
            <w:shd w:val="clear" w:color="auto" w:fill="auto"/>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202</w:t>
            </w:r>
            <w:r w:rsidRPr="00AB1EF4">
              <w:rPr>
                <w:rFonts w:ascii="Arial Narrow" w:hAnsi="Arial Narrow"/>
                <w:b/>
                <w:sz w:val="24"/>
                <w:szCs w:val="24"/>
                <w:lang w:val="ro-RO"/>
              </w:rPr>
              <w:t>3</w:t>
            </w:r>
          </w:p>
        </w:tc>
        <w:tc>
          <w:tcPr>
            <w:tcW w:w="634" w:type="pct"/>
            <w:shd w:val="clear" w:color="auto" w:fill="auto"/>
          </w:tcPr>
          <w:p w:rsidR="005A7D8C" w:rsidRPr="005A7D8C" w:rsidRDefault="005A7D8C" w:rsidP="005A7D8C">
            <w:pPr>
              <w:spacing w:after="0" w:line="259" w:lineRule="auto"/>
              <w:jc w:val="center"/>
              <w:rPr>
                <w:rFonts w:ascii="Arial Narrow" w:hAnsi="Arial Narrow"/>
                <w:b/>
                <w:sz w:val="24"/>
                <w:szCs w:val="24"/>
                <w:lang w:val="ro-RO"/>
              </w:rPr>
            </w:pPr>
            <w:r w:rsidRPr="005A7D8C">
              <w:rPr>
                <w:rFonts w:ascii="Arial Narrow" w:hAnsi="Arial Narrow"/>
                <w:b/>
                <w:sz w:val="24"/>
                <w:szCs w:val="24"/>
                <w:lang w:val="ro-RO"/>
              </w:rPr>
              <w:t>202</w:t>
            </w:r>
            <w:r w:rsidRPr="00AB1EF4">
              <w:rPr>
                <w:rFonts w:ascii="Arial Narrow" w:hAnsi="Arial Narrow"/>
                <w:b/>
                <w:sz w:val="24"/>
                <w:szCs w:val="24"/>
                <w:lang w:val="ro-RO"/>
              </w:rPr>
              <w:t>4</w:t>
            </w:r>
          </w:p>
        </w:tc>
      </w:tr>
      <w:tr w:rsidR="005A7D8C" w:rsidRPr="005A7D8C" w:rsidTr="008B339B">
        <w:tc>
          <w:tcPr>
            <w:tcW w:w="216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Cifra de afaceri, din care:</w:t>
            </w:r>
          </w:p>
        </w:tc>
        <w:tc>
          <w:tcPr>
            <w:tcW w:w="87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LEI</w:t>
            </w:r>
          </w:p>
        </w:tc>
        <w:tc>
          <w:tcPr>
            <w:tcW w:w="706"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330000</w:t>
            </w:r>
          </w:p>
        </w:tc>
        <w:tc>
          <w:tcPr>
            <w:tcW w:w="613"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340000</w:t>
            </w:r>
          </w:p>
        </w:tc>
        <w:tc>
          <w:tcPr>
            <w:tcW w:w="634"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350000</w:t>
            </w:r>
          </w:p>
        </w:tc>
      </w:tr>
      <w:tr w:rsidR="005A7D8C" w:rsidRPr="005A7D8C" w:rsidTr="008B339B">
        <w:tc>
          <w:tcPr>
            <w:tcW w:w="216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Profit</w:t>
            </w:r>
          </w:p>
        </w:tc>
        <w:tc>
          <w:tcPr>
            <w:tcW w:w="87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LEI</w:t>
            </w:r>
          </w:p>
        </w:tc>
        <w:tc>
          <w:tcPr>
            <w:tcW w:w="706"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10000</w:t>
            </w:r>
          </w:p>
        </w:tc>
        <w:tc>
          <w:tcPr>
            <w:tcW w:w="613"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13000</w:t>
            </w:r>
          </w:p>
        </w:tc>
        <w:tc>
          <w:tcPr>
            <w:tcW w:w="634"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15000</w:t>
            </w:r>
          </w:p>
        </w:tc>
      </w:tr>
      <w:tr w:rsidR="005A7D8C" w:rsidRPr="005A7D8C" w:rsidTr="008B339B">
        <w:tc>
          <w:tcPr>
            <w:tcW w:w="216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Număr de salariaţi</w:t>
            </w:r>
          </w:p>
        </w:tc>
        <w:tc>
          <w:tcPr>
            <w:tcW w:w="87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Nr. Sal.</w:t>
            </w:r>
          </w:p>
        </w:tc>
        <w:tc>
          <w:tcPr>
            <w:tcW w:w="706" w:type="pct"/>
            <w:vAlign w:val="center"/>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4</w:t>
            </w:r>
          </w:p>
        </w:tc>
        <w:tc>
          <w:tcPr>
            <w:tcW w:w="613" w:type="pct"/>
            <w:vAlign w:val="center"/>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4</w:t>
            </w:r>
          </w:p>
        </w:tc>
        <w:tc>
          <w:tcPr>
            <w:tcW w:w="634" w:type="pct"/>
            <w:vAlign w:val="center"/>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4</w:t>
            </w:r>
          </w:p>
        </w:tc>
      </w:tr>
      <w:tr w:rsidR="005A7D8C" w:rsidRPr="005A7D8C" w:rsidTr="008B339B">
        <w:tc>
          <w:tcPr>
            <w:tcW w:w="216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Productivitate</w:t>
            </w:r>
          </w:p>
        </w:tc>
        <w:tc>
          <w:tcPr>
            <w:tcW w:w="879" w:type="pct"/>
            <w:vAlign w:val="center"/>
          </w:tcPr>
          <w:p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Lei/Sal.</w:t>
            </w:r>
          </w:p>
        </w:tc>
        <w:tc>
          <w:tcPr>
            <w:tcW w:w="706" w:type="pct"/>
            <w:vAlign w:val="center"/>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82500</w:t>
            </w:r>
          </w:p>
        </w:tc>
        <w:tc>
          <w:tcPr>
            <w:tcW w:w="613" w:type="pct"/>
            <w:vAlign w:val="center"/>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85000</w:t>
            </w:r>
          </w:p>
        </w:tc>
        <w:tc>
          <w:tcPr>
            <w:tcW w:w="634" w:type="pct"/>
            <w:vAlign w:val="center"/>
          </w:tcPr>
          <w:p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87500</w:t>
            </w:r>
          </w:p>
        </w:tc>
      </w:tr>
    </w:tbl>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b/>
          <w:bCs/>
          <w:sz w:val="28"/>
          <w:szCs w:val="28"/>
          <w:lang w:val="it-IT"/>
        </w:rPr>
        <w:t xml:space="preserve"> Punctele tari/slabe ale afacerii și avantaje/dezavantaje față de competitori (SWOT</w:t>
      </w:r>
      <w:r w:rsidRPr="005A7D8C">
        <w:rPr>
          <w:rFonts w:ascii="Arial Narrow" w:hAnsi="Arial Narrow"/>
          <w:sz w:val="28"/>
          <w:szCs w:val="28"/>
          <w:lang w:val="it-IT"/>
        </w:rPr>
        <w:t>)</w:t>
      </w:r>
    </w:p>
    <w:p w:rsidR="005A7D8C" w:rsidRPr="005A7D8C" w:rsidRDefault="005A7D8C" w:rsidP="005A7D8C">
      <w:pPr>
        <w:spacing w:after="0"/>
        <w:ind w:firstLine="567"/>
        <w:jc w:val="both"/>
        <w:rPr>
          <w:rFonts w:ascii="Arial Narrow" w:hAnsi="Arial Narrow"/>
          <w:sz w:val="28"/>
          <w:szCs w:val="28"/>
          <w:lang w:val="it-IT"/>
        </w:rPr>
      </w:pP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 xml:space="preserve">În </w:t>
      </w:r>
      <w:r>
        <w:rPr>
          <w:rFonts w:ascii="Arial Narrow" w:hAnsi="Arial Narrow"/>
          <w:sz w:val="28"/>
          <w:szCs w:val="28"/>
          <w:lang w:val="it-IT"/>
        </w:rPr>
        <w:t>Novaci</w:t>
      </w:r>
      <w:r w:rsidRPr="005A7D8C">
        <w:rPr>
          <w:rFonts w:ascii="Arial Narrow" w:hAnsi="Arial Narrow"/>
          <w:sz w:val="28"/>
          <w:szCs w:val="28"/>
          <w:lang w:val="it-IT"/>
        </w:rPr>
        <w:t xml:space="preserve"> există cel puțin 10 concurenți de aceeași talie cu societatea TRADEXPERT.  Se consideră că noua firmă va deveni un concurent redutabil prin asocierea la o rețeacare asigură serviciile complete pentru clientelă. Statisticile oferite de CCI </w:t>
      </w:r>
      <w:r w:rsidR="00AB1EF4">
        <w:rPr>
          <w:rFonts w:ascii="Arial Narrow" w:hAnsi="Arial Narrow"/>
          <w:sz w:val="28"/>
          <w:szCs w:val="28"/>
          <w:lang w:val="it-IT"/>
        </w:rPr>
        <w:t>Gorj</w:t>
      </w:r>
      <w:r w:rsidRPr="005A7D8C">
        <w:rPr>
          <w:rFonts w:ascii="Arial Narrow" w:hAnsi="Arial Narrow"/>
          <w:sz w:val="28"/>
          <w:szCs w:val="28"/>
          <w:lang w:val="it-IT"/>
        </w:rPr>
        <w:t xml:space="preserve">, analizele de pe teren și evoluția cererii oferă o garanție a viabilității afacerii promovate de noua societate. </w:t>
      </w:r>
    </w:p>
    <w:p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Prin combinaţia preţ-calitate-noutate se speră să se cucerească un segment mai mare de piaţă.</w:t>
      </w:r>
    </w:p>
    <w:p w:rsidR="005A7D8C" w:rsidRPr="005A7D8C" w:rsidRDefault="005A7D8C" w:rsidP="005A7D8C">
      <w:pPr>
        <w:spacing w:after="0"/>
        <w:ind w:firstLine="567"/>
        <w:jc w:val="both"/>
        <w:rPr>
          <w:rFonts w:ascii="Arial Narrow" w:hAnsi="Arial Narrow"/>
          <w:sz w:val="28"/>
          <w:szCs w:val="28"/>
          <w:lang w:val="it-IT"/>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5"/>
        <w:gridCol w:w="3544"/>
        <w:gridCol w:w="2800"/>
      </w:tblGrid>
      <w:tr w:rsidR="005A7D8C" w:rsidRPr="005A7D8C" w:rsidTr="008B339B">
        <w:tc>
          <w:tcPr>
            <w:tcW w:w="2205" w:type="dxa"/>
            <w:shd w:val="clear" w:color="auto" w:fill="auto"/>
          </w:tcPr>
          <w:p w:rsidR="005A7D8C" w:rsidRPr="005A7D8C" w:rsidRDefault="005A7D8C" w:rsidP="008B339B">
            <w:pPr>
              <w:spacing w:after="160" w:line="259" w:lineRule="auto"/>
              <w:contextualSpacing/>
              <w:rPr>
                <w:rFonts w:ascii="Arial Narrow" w:hAnsi="Arial Narrow"/>
                <w:b/>
                <w:sz w:val="28"/>
                <w:szCs w:val="28"/>
                <w:lang w:val="ro-RO"/>
              </w:rPr>
            </w:pPr>
            <w:r w:rsidRPr="005A7D8C">
              <w:rPr>
                <w:rFonts w:ascii="Arial Narrow" w:hAnsi="Arial Narrow"/>
                <w:b/>
                <w:sz w:val="28"/>
                <w:szCs w:val="28"/>
                <w:lang w:val="ro-RO"/>
              </w:rPr>
              <w:t>Competitori</w:t>
            </w:r>
          </w:p>
        </w:tc>
        <w:tc>
          <w:tcPr>
            <w:tcW w:w="3544" w:type="dxa"/>
            <w:shd w:val="clear" w:color="auto" w:fill="auto"/>
          </w:tcPr>
          <w:p w:rsidR="005A7D8C" w:rsidRPr="005A7D8C" w:rsidRDefault="005A7D8C" w:rsidP="008B339B">
            <w:pPr>
              <w:spacing w:after="160" w:line="259" w:lineRule="auto"/>
              <w:contextualSpacing/>
              <w:rPr>
                <w:rFonts w:ascii="Arial Narrow" w:hAnsi="Arial Narrow"/>
                <w:b/>
                <w:sz w:val="28"/>
                <w:szCs w:val="28"/>
                <w:lang w:val="ro-RO"/>
              </w:rPr>
            </w:pPr>
            <w:r w:rsidRPr="005A7D8C">
              <w:rPr>
                <w:rFonts w:ascii="Arial Narrow" w:hAnsi="Arial Narrow"/>
                <w:b/>
                <w:sz w:val="28"/>
                <w:szCs w:val="28"/>
                <w:lang w:val="ro-RO"/>
              </w:rPr>
              <w:t>Puncte forte</w:t>
            </w:r>
          </w:p>
        </w:tc>
        <w:tc>
          <w:tcPr>
            <w:tcW w:w="2800" w:type="dxa"/>
            <w:shd w:val="clear" w:color="auto" w:fill="auto"/>
          </w:tcPr>
          <w:p w:rsidR="005A7D8C" w:rsidRPr="005A7D8C" w:rsidRDefault="005A7D8C" w:rsidP="008B339B">
            <w:pPr>
              <w:spacing w:after="160" w:line="259" w:lineRule="auto"/>
              <w:contextualSpacing/>
              <w:rPr>
                <w:rFonts w:ascii="Arial Narrow" w:hAnsi="Arial Narrow"/>
                <w:b/>
                <w:sz w:val="28"/>
                <w:szCs w:val="28"/>
                <w:lang w:val="ro-RO"/>
              </w:rPr>
            </w:pPr>
            <w:r w:rsidRPr="005A7D8C">
              <w:rPr>
                <w:rFonts w:ascii="Arial Narrow" w:hAnsi="Arial Narrow"/>
                <w:b/>
                <w:sz w:val="28"/>
                <w:szCs w:val="28"/>
                <w:lang w:val="ro-RO"/>
              </w:rPr>
              <w:t>Puncte slabe</w:t>
            </w:r>
          </w:p>
        </w:tc>
      </w:tr>
      <w:tr w:rsidR="005A7D8C" w:rsidRPr="005A7D8C" w:rsidTr="008B339B">
        <w:tc>
          <w:tcPr>
            <w:tcW w:w="2205" w:type="dxa"/>
            <w:shd w:val="clear" w:color="auto" w:fill="auto"/>
          </w:tcPr>
          <w:p w:rsidR="005A7D8C" w:rsidRPr="005A7D8C" w:rsidRDefault="005A7D8C" w:rsidP="008B339B">
            <w:pPr>
              <w:spacing w:after="0" w:line="259" w:lineRule="auto"/>
              <w:contextualSpacing/>
              <w:rPr>
                <w:rFonts w:ascii="Arial Narrow" w:hAnsi="Arial Narrow"/>
                <w:b/>
                <w:sz w:val="28"/>
                <w:szCs w:val="28"/>
                <w:lang w:val="ro-RO"/>
              </w:rPr>
            </w:pPr>
            <w:r w:rsidRPr="005A7D8C">
              <w:rPr>
                <w:rFonts w:ascii="Arial Narrow" w:hAnsi="Arial Narrow"/>
                <w:b/>
                <w:sz w:val="28"/>
                <w:szCs w:val="28"/>
                <w:lang w:val="ro-RO"/>
              </w:rPr>
              <w:t>TRADEXPERT</w:t>
            </w:r>
          </w:p>
        </w:tc>
        <w:tc>
          <w:tcPr>
            <w:tcW w:w="3544" w:type="dxa"/>
            <w:shd w:val="clear" w:color="auto" w:fill="auto"/>
          </w:tcPr>
          <w:p w:rsidR="005A7D8C" w:rsidRPr="005A7D8C" w:rsidRDefault="005A7D8C" w:rsidP="008B339B">
            <w:pPr>
              <w:numPr>
                <w:ilvl w:val="0"/>
                <w:numId w:val="41"/>
              </w:numPr>
              <w:suppressAutoHyphens/>
              <w:autoSpaceDN w:val="0"/>
              <w:spacing w:after="0"/>
              <w:ind w:left="31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Salariați cu înaltă calificare</w:t>
            </w:r>
          </w:p>
          <w:p w:rsidR="005A7D8C" w:rsidRPr="005A7D8C" w:rsidRDefault="005A7D8C" w:rsidP="008B339B">
            <w:pPr>
              <w:numPr>
                <w:ilvl w:val="0"/>
                <w:numId w:val="41"/>
              </w:numPr>
              <w:suppressAutoHyphens/>
              <w:autoSpaceDN w:val="0"/>
              <w:spacing w:after="0"/>
              <w:ind w:left="31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Prețuri competitive</w:t>
            </w:r>
          </w:p>
          <w:p w:rsidR="005A7D8C" w:rsidRPr="005A7D8C" w:rsidRDefault="005A7D8C" w:rsidP="008B339B">
            <w:pPr>
              <w:numPr>
                <w:ilvl w:val="0"/>
                <w:numId w:val="41"/>
              </w:numPr>
              <w:suppressAutoHyphens/>
              <w:autoSpaceDN w:val="0"/>
              <w:spacing w:after="0"/>
              <w:ind w:left="31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Calitate ridicată a serviciilor</w:t>
            </w:r>
          </w:p>
        </w:tc>
        <w:tc>
          <w:tcPr>
            <w:tcW w:w="2800" w:type="dxa"/>
            <w:shd w:val="clear" w:color="auto" w:fill="auto"/>
          </w:tcPr>
          <w:p w:rsidR="005A7D8C" w:rsidRPr="005A7D8C" w:rsidRDefault="005A7D8C" w:rsidP="008B339B">
            <w:pPr>
              <w:numPr>
                <w:ilvl w:val="0"/>
                <w:numId w:val="41"/>
              </w:numPr>
              <w:suppressAutoHyphens/>
              <w:autoSpaceDN w:val="0"/>
              <w:spacing w:after="0"/>
              <w:ind w:left="22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Dimensiune mică</w:t>
            </w:r>
          </w:p>
        </w:tc>
      </w:tr>
      <w:tr w:rsidR="005A7D8C" w:rsidRPr="005A7D8C" w:rsidTr="008B339B">
        <w:tc>
          <w:tcPr>
            <w:tcW w:w="2205" w:type="dxa"/>
            <w:shd w:val="clear" w:color="auto" w:fill="auto"/>
          </w:tcPr>
          <w:p w:rsidR="005A7D8C" w:rsidRPr="005A7D8C" w:rsidRDefault="005A7D8C" w:rsidP="008B339B">
            <w:pPr>
              <w:spacing w:after="0" w:line="259" w:lineRule="auto"/>
              <w:contextualSpacing/>
              <w:rPr>
                <w:rFonts w:ascii="Arial Narrow" w:hAnsi="Arial Narrow"/>
                <w:b/>
                <w:sz w:val="28"/>
                <w:szCs w:val="28"/>
                <w:lang w:val="ro-RO"/>
              </w:rPr>
            </w:pPr>
            <w:r w:rsidRPr="005A7D8C">
              <w:rPr>
                <w:rFonts w:ascii="Arial Narrow" w:hAnsi="Arial Narrow"/>
                <w:b/>
                <w:sz w:val="28"/>
                <w:szCs w:val="28"/>
                <w:lang w:val="ro-RO"/>
              </w:rPr>
              <w:t>CONCURENȚA</w:t>
            </w:r>
          </w:p>
        </w:tc>
        <w:tc>
          <w:tcPr>
            <w:tcW w:w="3544" w:type="dxa"/>
            <w:shd w:val="clear" w:color="auto" w:fill="auto"/>
          </w:tcPr>
          <w:p w:rsidR="005A7D8C" w:rsidRPr="005A7D8C" w:rsidRDefault="005A7D8C" w:rsidP="008B339B">
            <w:pPr>
              <w:numPr>
                <w:ilvl w:val="0"/>
                <w:numId w:val="42"/>
              </w:numPr>
              <w:suppressAutoHyphens/>
              <w:autoSpaceDN w:val="0"/>
              <w:spacing w:after="0"/>
              <w:ind w:left="31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Talie mai mare</w:t>
            </w:r>
          </w:p>
          <w:p w:rsidR="005A7D8C" w:rsidRPr="005A7D8C" w:rsidRDefault="005A7D8C" w:rsidP="008B339B">
            <w:pPr>
              <w:numPr>
                <w:ilvl w:val="0"/>
                <w:numId w:val="42"/>
              </w:numPr>
              <w:suppressAutoHyphens/>
              <w:autoSpaceDN w:val="0"/>
              <w:spacing w:after="0"/>
              <w:ind w:left="31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Experiență superioară</w:t>
            </w:r>
          </w:p>
        </w:tc>
        <w:tc>
          <w:tcPr>
            <w:tcW w:w="2800" w:type="dxa"/>
            <w:shd w:val="clear" w:color="auto" w:fill="auto"/>
          </w:tcPr>
          <w:p w:rsidR="005A7D8C" w:rsidRPr="005A7D8C" w:rsidRDefault="005A7D8C" w:rsidP="008B339B">
            <w:pPr>
              <w:numPr>
                <w:ilvl w:val="0"/>
                <w:numId w:val="42"/>
              </w:numPr>
              <w:suppressAutoHyphens/>
              <w:autoSpaceDN w:val="0"/>
              <w:spacing w:after="0"/>
              <w:ind w:left="22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Calitate mai redusă a forței umane</w:t>
            </w:r>
          </w:p>
          <w:p w:rsidR="005A7D8C" w:rsidRPr="005A7D8C" w:rsidRDefault="005A7D8C" w:rsidP="008B339B">
            <w:pPr>
              <w:numPr>
                <w:ilvl w:val="0"/>
                <w:numId w:val="42"/>
              </w:numPr>
              <w:suppressAutoHyphens/>
              <w:autoSpaceDN w:val="0"/>
              <w:spacing w:after="0"/>
              <w:ind w:left="22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Servicii de o calitate mai slabă</w:t>
            </w:r>
          </w:p>
        </w:tc>
      </w:tr>
    </w:tbl>
    <w:p w:rsidR="009770FB" w:rsidRPr="0056246F" w:rsidRDefault="009770FB" w:rsidP="00BA4D6F">
      <w:pPr>
        <w:numPr>
          <w:ilvl w:val="0"/>
          <w:numId w:val="11"/>
        </w:numPr>
        <w:tabs>
          <w:tab w:val="clear" w:pos="720"/>
        </w:tabs>
        <w:ind w:left="0" w:firstLine="567"/>
        <w:jc w:val="center"/>
        <w:rPr>
          <w:rFonts w:ascii="Cambria" w:hAnsi="Cambria" w:cs="Arial"/>
          <w:b/>
          <w:sz w:val="36"/>
          <w:szCs w:val="36"/>
          <w:lang w:val="it-IT"/>
        </w:rPr>
      </w:pPr>
      <w:r w:rsidRPr="0056246F">
        <w:rPr>
          <w:rFonts w:ascii="Cambria" w:hAnsi="Cambria" w:cs="Arial"/>
          <w:b/>
          <w:sz w:val="36"/>
          <w:szCs w:val="36"/>
          <w:lang w:val="it-IT"/>
        </w:rPr>
        <w:t>Analiza pietei</w:t>
      </w:r>
    </w:p>
    <w:p w:rsidR="005A7D8C" w:rsidRPr="005A7D8C" w:rsidRDefault="005A7D8C" w:rsidP="005A7D8C">
      <w:pPr>
        <w:spacing w:after="0"/>
        <w:ind w:left="690"/>
        <w:jc w:val="both"/>
        <w:rPr>
          <w:rFonts w:ascii="Arial Narrow" w:hAnsi="Arial Narrow"/>
          <w:sz w:val="28"/>
          <w:szCs w:val="28"/>
          <w:lang w:val="it-IT"/>
        </w:rPr>
      </w:pPr>
    </w:p>
    <w:p w:rsidR="005A7D8C" w:rsidRPr="005A7D8C" w:rsidRDefault="005A7D8C" w:rsidP="005A7D8C">
      <w:pPr>
        <w:spacing w:after="0"/>
        <w:ind w:left="690"/>
        <w:jc w:val="both"/>
        <w:rPr>
          <w:rFonts w:ascii="Arial Narrow" w:hAnsi="Arial Narrow"/>
          <w:b/>
          <w:bCs/>
          <w:sz w:val="28"/>
          <w:szCs w:val="28"/>
          <w:lang w:val="it-IT"/>
        </w:rPr>
      </w:pPr>
      <w:r w:rsidRPr="005A7D8C">
        <w:rPr>
          <w:rFonts w:ascii="Arial Narrow" w:hAnsi="Arial Narrow"/>
          <w:b/>
          <w:bCs/>
          <w:sz w:val="28"/>
          <w:szCs w:val="28"/>
          <w:lang w:val="it-IT"/>
        </w:rPr>
        <w:t>Poziția produselor/serviciilor societatii pe piață comparativ cu cele ale concurenței</w:t>
      </w:r>
    </w:p>
    <w:p w:rsidR="005A7D8C" w:rsidRPr="005A7D8C" w:rsidRDefault="005A7D8C" w:rsidP="005A7D8C">
      <w:pPr>
        <w:spacing w:after="0"/>
        <w:ind w:left="690"/>
        <w:jc w:val="both"/>
        <w:rPr>
          <w:rFonts w:ascii="Arial Narrow" w:hAnsi="Arial Narrow"/>
          <w:sz w:val="28"/>
          <w:szCs w:val="28"/>
          <w:lang w:val="it-IT"/>
        </w:rPr>
      </w:pP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Serviciile oferite sunt servicii complexe ce dispun de traducatori specializati in franceza, engleza, germana, spaniola si japoneza si suedeza. Pentru a completa complexitatea serviciilor oferite si a veni in ajutorul clientului, biroul de taduceri s-a asociat cu  biroul notarial vecin  «Cabinet notariat Victoria Anania», asigurand legalizarea documentelor traduse. In acest caz, clientilor le este inmanata traducerea tiparita, dar exista si varianta imprimarii acesteia si pe alte suporturi (discheta, CD).</w:t>
      </w: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Pe langă activitatea de baza, firma TRADEXPERT ofera si servicii complementare, dintre care se pot enumera: consultanta de specialitate, legare/indosariere, scanare, preluarea – predarea materialelor la sediul/domiciliul beneficiarului. Aceste servicii pot fi taxate suplimentar sau pot intra in pretul prestatiei de baza, in functie de pachetul pe care il alege clientul.</w:t>
      </w:r>
    </w:p>
    <w:p w:rsidR="005A7D8C" w:rsidRDefault="005A7D8C" w:rsidP="005A7D8C">
      <w:pPr>
        <w:spacing w:after="0"/>
        <w:ind w:left="690"/>
        <w:jc w:val="both"/>
        <w:rPr>
          <w:rFonts w:ascii="Arial Narrow" w:hAnsi="Arial Narrow"/>
          <w:sz w:val="28"/>
          <w:szCs w:val="28"/>
          <w:lang w:val="it-IT"/>
        </w:rPr>
      </w:pPr>
    </w:p>
    <w:p w:rsidR="009F391B" w:rsidRPr="005A7D8C" w:rsidRDefault="009F391B" w:rsidP="005A7D8C">
      <w:pPr>
        <w:spacing w:after="0"/>
        <w:ind w:left="690"/>
        <w:jc w:val="both"/>
        <w:rPr>
          <w:rFonts w:ascii="Arial Narrow" w:hAnsi="Arial Narrow"/>
          <w:sz w:val="28"/>
          <w:szCs w:val="28"/>
          <w:lang w:val="it-IT"/>
        </w:rPr>
      </w:pPr>
    </w:p>
    <w:p w:rsidR="005A7D8C" w:rsidRPr="005A7D8C" w:rsidRDefault="005A7D8C" w:rsidP="005A7D8C">
      <w:pPr>
        <w:spacing w:after="0"/>
        <w:ind w:left="690"/>
        <w:jc w:val="both"/>
        <w:rPr>
          <w:rFonts w:ascii="Arial Narrow" w:hAnsi="Arial Narrow"/>
          <w:b/>
          <w:bCs/>
          <w:sz w:val="28"/>
          <w:szCs w:val="28"/>
          <w:lang w:val="it-IT"/>
        </w:rPr>
      </w:pPr>
      <w:r w:rsidRPr="005A7D8C">
        <w:rPr>
          <w:rFonts w:ascii="Arial Narrow" w:hAnsi="Arial Narrow"/>
          <w:b/>
          <w:bCs/>
          <w:sz w:val="28"/>
          <w:szCs w:val="28"/>
          <w:lang w:val="it-IT"/>
        </w:rPr>
        <w:t>Piața și promovarea noului produs/serviciu</w:t>
      </w:r>
    </w:p>
    <w:p w:rsidR="005A7D8C" w:rsidRPr="005A7D8C" w:rsidRDefault="005A7D8C" w:rsidP="005A7D8C">
      <w:pPr>
        <w:spacing w:after="0"/>
        <w:ind w:left="690"/>
        <w:jc w:val="both"/>
        <w:rPr>
          <w:rFonts w:ascii="Arial Narrow" w:hAnsi="Arial Narrow"/>
          <w:sz w:val="28"/>
          <w:szCs w:val="28"/>
          <w:lang w:val="it-IT"/>
        </w:rPr>
      </w:pP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Majoritatea birourilor de traduceri care functioneaza in Romania ofera servicii complexe, in sensul ca dispun de traducatori specializati in numeroase limbi straine, incepand cu cele de circulatie internationala (engleza, franceza, germana, italiana, spaniola) si terminand cu cele foarte rar utilizate.</w:t>
      </w: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Pentru a putea oferi clientilor servicii cat mai complexe, multe birouri de traduceri se asociaza cu notariate (eventual avand punctul de lucru in imediata apropiere sau chiar in aceeasi incinta cu firma de traduceri), notariatul asigurand legalizarea documentelor traduse. In acest caz, clientilor le este inmanata traducerea tiparita, dar exista si varianta imprimarii acesteia si pe alte suporturi (discheta, CD).</w:t>
      </w: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Multe birouri de traduceri ofera, pe langă activitatea de baza, servicii complementare, dintre care se pot enumera: consultanta de specialitate, legare/indosariere, scanare, preluarea – predarea materialelor la sediul/domiciliul beneficiarului. In functie de strategia firmei, aceste servicii pot fi taxate suplimentar sau pot intra in pretul prestatiei de baza.</w:t>
      </w: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Din punct de vedere geografic, piata firmelor de traduceri se concentreaza in marile orase, unde exista suficienti clienti pentru a putea genera rentabilitate in activitatea respectivei societati. Localitatile cu o populatie redusa si mai ales cele cu activitate economica slaba nu reprezinta medii propice pentru plasarea afacerii.</w:t>
      </w: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Promovarea nu trebuie indreptata, cum se intampla in cazul altor afaceri. Localizarea geografica nu mai are o importanta la fel de mare in acest caz: o firma care se remarca prin calitatea si acuratetea traducerilor devine cunoscuta si poate fi solicitata de clienti din diverse zone, chiar si din alte localitati (mai ales in contextul actual, in care internetul a capatat o deosebita amploare, primirea comenzilor, a textelor de tradus, se poate face prin intermediul poştei electronice).</w:t>
      </w: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Admitand ca pentru o astfel de firma publicitatea TV – de exemplu – solicita un efort financiar mult prea mare (s-ar ajunge in situatia in care un sigur spot publicitar sa depaseasca suma tuturor celorlate cheltuieli), putem considera presa scrisa si Internetul ca fiind cele mai bune cai de promovare.</w:t>
      </w: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Pentru a promova serviciile se vor crea diferite promotii si reclame prin intermediul afiselor. De asemenea, promovarea se va realiza si prin intermediul ziarelor si revistelor locale. Tot in acelasi scop se va realiza un site, ce va fi promovat pe reletelele de socializare. Reclama se va face si prin intermediul traducatorilor, prin intermediul asocialtiilor de profil. Investitia initiatala va include si achitizitionarea unei firme luminoase care sa scoata in evidenta sediul firmei.</w:t>
      </w:r>
    </w:p>
    <w:p w:rsidR="005A7D8C" w:rsidRPr="005A7D8C" w:rsidRDefault="005A7D8C" w:rsidP="005A7D8C">
      <w:pPr>
        <w:spacing w:after="0"/>
        <w:ind w:left="690"/>
        <w:jc w:val="both"/>
        <w:rPr>
          <w:rFonts w:ascii="Arial Narrow" w:hAnsi="Arial Narrow"/>
          <w:sz w:val="28"/>
          <w:szCs w:val="28"/>
          <w:lang w:val="it-IT"/>
        </w:rPr>
      </w:pPr>
    </w:p>
    <w:p w:rsidR="005A7D8C" w:rsidRDefault="005A7D8C" w:rsidP="005A7D8C">
      <w:pPr>
        <w:spacing w:after="0"/>
        <w:ind w:left="690"/>
        <w:jc w:val="both"/>
        <w:rPr>
          <w:rFonts w:ascii="Arial Narrow" w:hAnsi="Arial Narrow"/>
          <w:sz w:val="28"/>
          <w:szCs w:val="28"/>
          <w:lang w:val="it-IT"/>
        </w:rPr>
      </w:pPr>
    </w:p>
    <w:p w:rsidR="009F391B" w:rsidRDefault="009F391B" w:rsidP="005A7D8C">
      <w:pPr>
        <w:spacing w:after="0"/>
        <w:ind w:left="690"/>
        <w:jc w:val="both"/>
        <w:rPr>
          <w:rFonts w:ascii="Arial Narrow" w:hAnsi="Arial Narrow"/>
          <w:sz w:val="28"/>
          <w:szCs w:val="28"/>
          <w:lang w:val="it-IT"/>
        </w:rPr>
      </w:pPr>
    </w:p>
    <w:p w:rsidR="009F391B" w:rsidRPr="005A7D8C" w:rsidRDefault="009F391B" w:rsidP="005A7D8C">
      <w:pPr>
        <w:spacing w:after="0"/>
        <w:ind w:left="690"/>
        <w:jc w:val="both"/>
        <w:rPr>
          <w:rFonts w:ascii="Arial Narrow" w:hAnsi="Arial Narrow"/>
          <w:sz w:val="28"/>
          <w:szCs w:val="28"/>
          <w:lang w:val="it-IT"/>
        </w:rPr>
      </w:pPr>
    </w:p>
    <w:p w:rsidR="005A7D8C" w:rsidRPr="005A7D8C" w:rsidRDefault="005A7D8C" w:rsidP="005A7D8C">
      <w:pPr>
        <w:spacing w:after="0"/>
        <w:ind w:left="690"/>
        <w:jc w:val="both"/>
        <w:rPr>
          <w:rFonts w:ascii="Arial Narrow" w:hAnsi="Arial Narrow"/>
          <w:b/>
          <w:bCs/>
          <w:sz w:val="28"/>
          <w:szCs w:val="28"/>
          <w:lang w:val="it-IT"/>
        </w:rPr>
      </w:pPr>
      <w:r w:rsidRPr="005A7D8C">
        <w:rPr>
          <w:rFonts w:ascii="Arial Narrow" w:hAnsi="Arial Narrow"/>
          <w:b/>
          <w:bCs/>
          <w:sz w:val="28"/>
          <w:szCs w:val="28"/>
          <w:lang w:val="it-IT"/>
        </w:rPr>
        <w:t>Strategia de marketing</w:t>
      </w:r>
    </w:p>
    <w:p w:rsidR="005A7D8C" w:rsidRPr="005A7D8C" w:rsidRDefault="005A7D8C" w:rsidP="005A7D8C">
      <w:pPr>
        <w:spacing w:after="0"/>
        <w:ind w:left="690"/>
        <w:jc w:val="both"/>
        <w:rPr>
          <w:rFonts w:ascii="Arial Narrow" w:hAnsi="Arial Narrow"/>
          <w:sz w:val="28"/>
          <w:szCs w:val="28"/>
          <w:lang w:val="it-IT"/>
        </w:rPr>
      </w:pP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În general această strategie reflectă poziția întreprinderii față de produs, preț, distribuție și promovare. Pentru păstrarea şi lărgirea poziţiei pe piaţă întreprinderea va adopta o strategie îndreptată spre:</w:t>
      </w:r>
    </w:p>
    <w:p w:rsidR="005A7D8C" w:rsidRPr="005A7D8C" w:rsidRDefault="005A7D8C" w:rsidP="005A7D8C">
      <w:pPr>
        <w:spacing w:after="0"/>
        <w:ind w:left="690"/>
        <w:jc w:val="both"/>
        <w:rPr>
          <w:rFonts w:ascii="Arial Narrow" w:hAnsi="Arial Narrow"/>
          <w:sz w:val="28"/>
          <w:szCs w:val="28"/>
          <w:lang w:val="it-IT"/>
        </w:rPr>
      </w:pPr>
      <w:r w:rsidRPr="005A7D8C">
        <w:rPr>
          <w:rFonts w:ascii="Arial Narrow" w:hAnsi="Arial Narrow"/>
          <w:sz w:val="28"/>
          <w:szCs w:val="28"/>
          <w:lang w:val="it-IT"/>
        </w:rPr>
        <w:t xml:space="preserve">- ridicarea calităţii pserviciilor; </w:t>
      </w:r>
    </w:p>
    <w:p w:rsidR="005A7D8C" w:rsidRPr="005A7D8C" w:rsidRDefault="005A7D8C" w:rsidP="005A7D8C">
      <w:pPr>
        <w:spacing w:after="0"/>
        <w:ind w:left="690"/>
        <w:jc w:val="both"/>
        <w:rPr>
          <w:rFonts w:ascii="Arial Narrow" w:hAnsi="Arial Narrow"/>
          <w:sz w:val="28"/>
          <w:szCs w:val="28"/>
          <w:lang w:val="it-IT"/>
        </w:rPr>
      </w:pPr>
      <w:r w:rsidRPr="005A7D8C">
        <w:rPr>
          <w:rFonts w:ascii="Arial Narrow" w:hAnsi="Arial Narrow"/>
          <w:sz w:val="28"/>
          <w:szCs w:val="28"/>
          <w:lang w:val="it-IT"/>
        </w:rPr>
        <w:t xml:space="preserve">- lărgirea gamei serviciilor; </w:t>
      </w:r>
    </w:p>
    <w:p w:rsidR="005A7D8C" w:rsidRPr="005A7D8C" w:rsidRDefault="005A7D8C" w:rsidP="005A7D8C">
      <w:pPr>
        <w:spacing w:after="0"/>
        <w:ind w:left="690"/>
        <w:jc w:val="both"/>
        <w:rPr>
          <w:rFonts w:ascii="Arial Narrow" w:hAnsi="Arial Narrow"/>
          <w:sz w:val="28"/>
          <w:szCs w:val="28"/>
          <w:lang w:val="it-IT"/>
        </w:rPr>
      </w:pPr>
      <w:r w:rsidRPr="005A7D8C">
        <w:rPr>
          <w:rFonts w:ascii="Arial Narrow" w:hAnsi="Arial Narrow"/>
          <w:sz w:val="28"/>
          <w:szCs w:val="28"/>
          <w:lang w:val="it-IT"/>
        </w:rPr>
        <w:t xml:space="preserve">- stabilirea unui preţ convenabil pentru toate categoriile sociale. </w:t>
      </w:r>
    </w:p>
    <w:p w:rsid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În ceea ce privește prețul, acesta este stabilit în funcție de costuri și de concurență și asigură un profit rezonabil. Pentru promovare întreprinderea dorește să realizeze propriul site.web, prin care să prezinte produsele deja realizate, adresa acestora, păreri ale clienților, condițiile de calitate și eventual certificările obținute în acest sens.</w:t>
      </w:r>
    </w:p>
    <w:p w:rsidR="005A7D8C" w:rsidRPr="005A7D8C" w:rsidRDefault="005A7D8C" w:rsidP="005A7D8C">
      <w:pPr>
        <w:spacing w:after="0"/>
        <w:ind w:left="690"/>
        <w:jc w:val="both"/>
        <w:rPr>
          <w:rFonts w:ascii="Arial Narrow" w:hAnsi="Arial Narrow"/>
          <w:sz w:val="28"/>
          <w:szCs w:val="28"/>
          <w:lang w:val="it-IT"/>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70"/>
        <w:gridCol w:w="2700"/>
        <w:gridCol w:w="1350"/>
        <w:gridCol w:w="810"/>
        <w:gridCol w:w="2430"/>
      </w:tblGrid>
      <w:tr w:rsidR="005A7D8C" w:rsidRPr="005A7D8C" w:rsidTr="008B339B">
        <w:tc>
          <w:tcPr>
            <w:tcW w:w="2070" w:type="dxa"/>
            <w:shd w:val="clear" w:color="auto" w:fill="auto"/>
          </w:tcPr>
          <w:p w:rsidR="005A7D8C" w:rsidRPr="005A7D8C" w:rsidRDefault="005A7D8C" w:rsidP="008B339B">
            <w:pPr>
              <w:spacing w:after="0"/>
              <w:jc w:val="center"/>
              <w:rPr>
                <w:rFonts w:ascii="Arial Narrow" w:hAnsi="Arial Narrow"/>
                <w:b/>
                <w:sz w:val="24"/>
                <w:szCs w:val="24"/>
                <w:highlight w:val="yellow"/>
                <w:lang w:val="ro-RO"/>
              </w:rPr>
            </w:pPr>
            <w:r w:rsidRPr="005A7D8C">
              <w:rPr>
                <w:rFonts w:ascii="Arial Narrow" w:hAnsi="Arial Narrow"/>
                <w:b/>
                <w:sz w:val="24"/>
                <w:szCs w:val="24"/>
                <w:highlight w:val="yellow"/>
                <w:lang w:val="ro-RO"/>
              </w:rPr>
              <w:t>Obiectiv general</w:t>
            </w:r>
          </w:p>
        </w:tc>
        <w:tc>
          <w:tcPr>
            <w:tcW w:w="2700" w:type="dxa"/>
            <w:shd w:val="clear" w:color="auto" w:fill="auto"/>
          </w:tcPr>
          <w:p w:rsidR="005A7D8C" w:rsidRPr="005A7D8C" w:rsidRDefault="005A7D8C" w:rsidP="008B339B">
            <w:pPr>
              <w:spacing w:after="0"/>
              <w:jc w:val="center"/>
              <w:rPr>
                <w:rFonts w:ascii="Arial Narrow" w:hAnsi="Arial Narrow"/>
                <w:b/>
                <w:sz w:val="24"/>
                <w:szCs w:val="24"/>
                <w:highlight w:val="yellow"/>
                <w:lang w:val="ro-RO"/>
              </w:rPr>
            </w:pPr>
            <w:r w:rsidRPr="005A7D8C">
              <w:rPr>
                <w:rFonts w:ascii="Arial Narrow" w:hAnsi="Arial Narrow"/>
                <w:b/>
                <w:sz w:val="24"/>
                <w:szCs w:val="24"/>
                <w:highlight w:val="yellow"/>
                <w:lang w:val="ro-RO"/>
              </w:rPr>
              <w:t>Masuri de implementare</w:t>
            </w:r>
          </w:p>
        </w:tc>
        <w:tc>
          <w:tcPr>
            <w:tcW w:w="1350" w:type="dxa"/>
            <w:shd w:val="clear" w:color="auto" w:fill="auto"/>
          </w:tcPr>
          <w:p w:rsidR="005A7D8C" w:rsidRPr="005A7D8C" w:rsidRDefault="005A7D8C" w:rsidP="008B339B">
            <w:pPr>
              <w:spacing w:after="0"/>
              <w:jc w:val="center"/>
              <w:rPr>
                <w:rFonts w:ascii="Arial Narrow" w:hAnsi="Arial Narrow"/>
                <w:b/>
                <w:sz w:val="24"/>
                <w:szCs w:val="24"/>
                <w:highlight w:val="yellow"/>
                <w:lang w:val="ro-RO"/>
              </w:rPr>
            </w:pPr>
            <w:r w:rsidRPr="005A7D8C">
              <w:rPr>
                <w:rFonts w:ascii="Arial Narrow" w:hAnsi="Arial Narrow"/>
                <w:b/>
                <w:sz w:val="24"/>
                <w:szCs w:val="24"/>
                <w:highlight w:val="yellow"/>
                <w:lang w:val="ro-RO"/>
              </w:rPr>
              <w:t xml:space="preserve">Data </w:t>
            </w:r>
          </w:p>
        </w:tc>
        <w:tc>
          <w:tcPr>
            <w:tcW w:w="810" w:type="dxa"/>
            <w:shd w:val="clear" w:color="auto" w:fill="auto"/>
          </w:tcPr>
          <w:p w:rsidR="005A7D8C" w:rsidRPr="005A7D8C" w:rsidRDefault="005A7D8C" w:rsidP="008B339B">
            <w:pPr>
              <w:spacing w:after="0"/>
              <w:jc w:val="center"/>
              <w:rPr>
                <w:rFonts w:ascii="Arial Narrow" w:hAnsi="Arial Narrow"/>
                <w:b/>
                <w:sz w:val="24"/>
                <w:szCs w:val="24"/>
                <w:highlight w:val="yellow"/>
                <w:lang w:val="ro-RO"/>
              </w:rPr>
            </w:pPr>
            <w:r w:rsidRPr="005A7D8C">
              <w:rPr>
                <w:rFonts w:ascii="Arial Narrow" w:hAnsi="Arial Narrow"/>
                <w:b/>
                <w:sz w:val="24"/>
                <w:szCs w:val="24"/>
                <w:highlight w:val="yellow"/>
                <w:lang w:val="ro-RO"/>
              </w:rPr>
              <w:t>Buget</w:t>
            </w:r>
          </w:p>
        </w:tc>
        <w:tc>
          <w:tcPr>
            <w:tcW w:w="2430" w:type="dxa"/>
            <w:shd w:val="clear" w:color="auto" w:fill="auto"/>
          </w:tcPr>
          <w:p w:rsidR="005A7D8C" w:rsidRPr="005A7D8C" w:rsidRDefault="005A7D8C" w:rsidP="008B339B">
            <w:pPr>
              <w:spacing w:after="0"/>
              <w:jc w:val="center"/>
              <w:rPr>
                <w:rFonts w:ascii="Arial Narrow" w:hAnsi="Arial Narrow"/>
                <w:b/>
                <w:sz w:val="24"/>
                <w:szCs w:val="24"/>
                <w:lang w:val="ro-RO"/>
              </w:rPr>
            </w:pPr>
            <w:r w:rsidRPr="005A7D8C">
              <w:rPr>
                <w:rFonts w:ascii="Arial Narrow" w:hAnsi="Arial Narrow"/>
                <w:b/>
                <w:sz w:val="24"/>
                <w:szCs w:val="24"/>
                <w:highlight w:val="yellow"/>
                <w:lang w:val="ro-RO"/>
              </w:rPr>
              <w:t>Indicatori</w:t>
            </w:r>
          </w:p>
        </w:tc>
      </w:tr>
      <w:tr w:rsidR="005A7D8C" w:rsidRPr="005A7D8C" w:rsidTr="008B339B">
        <w:tc>
          <w:tcPr>
            <w:tcW w:w="2070" w:type="dxa"/>
            <w:shd w:val="clear" w:color="auto" w:fill="auto"/>
          </w:tcPr>
          <w:p w:rsidR="005A7D8C" w:rsidRPr="005A7D8C" w:rsidRDefault="005A7D8C" w:rsidP="008B339B">
            <w:pPr>
              <w:spacing w:after="0"/>
              <w:rPr>
                <w:rFonts w:ascii="Arial Narrow" w:hAnsi="Arial Narrow"/>
                <w:bCs/>
                <w:sz w:val="24"/>
                <w:szCs w:val="24"/>
                <w:lang w:val="ro-RO"/>
              </w:rPr>
            </w:pPr>
            <w:r w:rsidRPr="005A7D8C">
              <w:rPr>
                <w:rFonts w:ascii="Arial Narrow" w:hAnsi="Arial Narrow"/>
                <w:bCs/>
                <w:sz w:val="24"/>
                <w:szCs w:val="24"/>
                <w:lang w:val="ro-RO"/>
              </w:rPr>
              <w:t>Lansare produse noi</w:t>
            </w:r>
          </w:p>
        </w:tc>
        <w:tc>
          <w:tcPr>
            <w:tcW w:w="270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Lunar, un produs nou, timp de 18 luni</w:t>
            </w:r>
          </w:p>
        </w:tc>
        <w:tc>
          <w:tcPr>
            <w:tcW w:w="135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Permanent</w:t>
            </w:r>
          </w:p>
        </w:tc>
        <w:tc>
          <w:tcPr>
            <w:tcW w:w="810" w:type="dxa"/>
            <w:shd w:val="clear" w:color="auto" w:fill="auto"/>
          </w:tcPr>
          <w:p w:rsidR="005A7D8C" w:rsidRPr="005A7D8C" w:rsidRDefault="005A7D8C" w:rsidP="008B339B">
            <w:pPr>
              <w:spacing w:after="0"/>
              <w:jc w:val="both"/>
              <w:rPr>
                <w:rFonts w:ascii="Arial Narrow" w:hAnsi="Arial Narrow"/>
                <w:bCs/>
                <w:sz w:val="24"/>
                <w:szCs w:val="24"/>
                <w:lang w:val="ro-RO"/>
              </w:rPr>
            </w:pPr>
          </w:p>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0</w:t>
            </w:r>
          </w:p>
        </w:tc>
        <w:tc>
          <w:tcPr>
            <w:tcW w:w="243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1 produs nou lunar</w:t>
            </w:r>
          </w:p>
        </w:tc>
      </w:tr>
      <w:tr w:rsidR="005A7D8C" w:rsidRPr="005A7D8C" w:rsidTr="008B339B">
        <w:tc>
          <w:tcPr>
            <w:tcW w:w="2070" w:type="dxa"/>
            <w:shd w:val="clear" w:color="auto" w:fill="auto"/>
          </w:tcPr>
          <w:p w:rsidR="005A7D8C" w:rsidRPr="005A7D8C" w:rsidRDefault="005A7D8C" w:rsidP="008B339B">
            <w:pPr>
              <w:spacing w:after="0"/>
              <w:rPr>
                <w:rFonts w:ascii="Arial Narrow" w:hAnsi="Arial Narrow"/>
                <w:bCs/>
                <w:sz w:val="24"/>
                <w:szCs w:val="24"/>
                <w:lang w:val="ro-RO"/>
              </w:rPr>
            </w:pPr>
            <w:r w:rsidRPr="005A7D8C">
              <w:rPr>
                <w:rFonts w:ascii="Arial Narrow" w:hAnsi="Arial Narrow"/>
                <w:bCs/>
                <w:sz w:val="24"/>
                <w:szCs w:val="24"/>
                <w:lang w:val="ro-RO"/>
              </w:rPr>
              <w:t>Lansare produse la cererea clienților</w:t>
            </w:r>
          </w:p>
        </w:tc>
        <w:tc>
          <w:tcPr>
            <w:tcW w:w="2700" w:type="dxa"/>
            <w:shd w:val="clear" w:color="auto" w:fill="auto"/>
          </w:tcPr>
          <w:p w:rsidR="005A7D8C" w:rsidRPr="005A7D8C" w:rsidRDefault="005A7D8C" w:rsidP="008B339B">
            <w:pPr>
              <w:spacing w:after="0"/>
              <w:jc w:val="both"/>
              <w:rPr>
                <w:rFonts w:ascii="Arial Narrow" w:hAnsi="Arial Narrow"/>
                <w:bCs/>
                <w:sz w:val="24"/>
                <w:szCs w:val="24"/>
                <w:lang w:val="ro-RO"/>
              </w:rPr>
            </w:pPr>
          </w:p>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Lunar</w:t>
            </w:r>
          </w:p>
        </w:tc>
        <w:tc>
          <w:tcPr>
            <w:tcW w:w="135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Permanent</w:t>
            </w:r>
          </w:p>
        </w:tc>
        <w:tc>
          <w:tcPr>
            <w:tcW w:w="810" w:type="dxa"/>
            <w:shd w:val="clear" w:color="auto" w:fill="auto"/>
          </w:tcPr>
          <w:p w:rsidR="005A7D8C" w:rsidRPr="005A7D8C" w:rsidRDefault="005A7D8C" w:rsidP="008B339B">
            <w:pPr>
              <w:spacing w:after="0"/>
              <w:jc w:val="both"/>
              <w:rPr>
                <w:rFonts w:ascii="Arial Narrow" w:hAnsi="Arial Narrow"/>
                <w:bCs/>
                <w:sz w:val="24"/>
                <w:szCs w:val="24"/>
                <w:lang w:val="ro-RO"/>
              </w:rPr>
            </w:pPr>
          </w:p>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0</w:t>
            </w:r>
          </w:p>
        </w:tc>
        <w:tc>
          <w:tcPr>
            <w:tcW w:w="243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Minim 1 produs nou lunar</w:t>
            </w:r>
          </w:p>
        </w:tc>
      </w:tr>
      <w:tr w:rsidR="005A7D8C" w:rsidRPr="005A7D8C" w:rsidTr="008B339B">
        <w:tc>
          <w:tcPr>
            <w:tcW w:w="2070" w:type="dxa"/>
            <w:shd w:val="clear" w:color="auto" w:fill="auto"/>
          </w:tcPr>
          <w:p w:rsidR="005A7D8C" w:rsidRPr="005A7D8C" w:rsidRDefault="005A7D8C" w:rsidP="008B339B">
            <w:pPr>
              <w:spacing w:after="0"/>
              <w:rPr>
                <w:rFonts w:ascii="Arial Narrow" w:hAnsi="Arial Narrow"/>
                <w:bCs/>
                <w:sz w:val="24"/>
                <w:szCs w:val="24"/>
                <w:lang w:val="ro-RO"/>
              </w:rPr>
            </w:pPr>
            <w:r w:rsidRPr="005A7D8C">
              <w:rPr>
                <w:rFonts w:ascii="Arial Narrow" w:hAnsi="Arial Narrow"/>
                <w:bCs/>
                <w:sz w:val="24"/>
                <w:szCs w:val="24"/>
                <w:lang w:val="ro-RO"/>
              </w:rPr>
              <w:t>Prețuri mai atractive decât ale concurenței</w:t>
            </w:r>
          </w:p>
        </w:tc>
        <w:tc>
          <w:tcPr>
            <w:tcW w:w="270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Analiza prețurilor pieței și practicarea unor prețuri mai reduse</w:t>
            </w:r>
          </w:p>
        </w:tc>
        <w:tc>
          <w:tcPr>
            <w:tcW w:w="135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Permanent</w:t>
            </w:r>
          </w:p>
        </w:tc>
        <w:tc>
          <w:tcPr>
            <w:tcW w:w="810" w:type="dxa"/>
            <w:shd w:val="clear" w:color="auto" w:fill="auto"/>
          </w:tcPr>
          <w:p w:rsidR="005A7D8C" w:rsidRPr="005A7D8C" w:rsidRDefault="005A7D8C" w:rsidP="008B339B">
            <w:pPr>
              <w:spacing w:after="0"/>
              <w:jc w:val="both"/>
              <w:rPr>
                <w:rFonts w:ascii="Arial Narrow" w:hAnsi="Arial Narrow"/>
                <w:bCs/>
                <w:sz w:val="24"/>
                <w:szCs w:val="24"/>
                <w:lang w:val="ro-RO"/>
              </w:rPr>
            </w:pPr>
          </w:p>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0</w:t>
            </w:r>
          </w:p>
          <w:p w:rsidR="005A7D8C" w:rsidRPr="005A7D8C" w:rsidRDefault="005A7D8C" w:rsidP="008B339B">
            <w:pPr>
              <w:spacing w:after="0"/>
              <w:jc w:val="both"/>
              <w:rPr>
                <w:rFonts w:ascii="Arial Narrow" w:hAnsi="Arial Narrow"/>
                <w:bCs/>
                <w:sz w:val="24"/>
                <w:szCs w:val="24"/>
                <w:lang w:val="ro-RO"/>
              </w:rPr>
            </w:pPr>
          </w:p>
          <w:p w:rsidR="005A7D8C" w:rsidRPr="005A7D8C" w:rsidRDefault="005A7D8C" w:rsidP="008B339B">
            <w:pPr>
              <w:spacing w:after="0"/>
              <w:jc w:val="both"/>
              <w:rPr>
                <w:rFonts w:ascii="Arial Narrow" w:hAnsi="Arial Narrow"/>
                <w:bCs/>
                <w:sz w:val="24"/>
                <w:szCs w:val="24"/>
                <w:lang w:val="ro-RO"/>
              </w:rPr>
            </w:pPr>
          </w:p>
        </w:tc>
        <w:tc>
          <w:tcPr>
            <w:tcW w:w="243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Prețuri cu 5-10% sub cele ale concurenței</w:t>
            </w:r>
          </w:p>
        </w:tc>
      </w:tr>
      <w:tr w:rsidR="005A7D8C" w:rsidRPr="005A7D8C" w:rsidTr="008B339B">
        <w:tc>
          <w:tcPr>
            <w:tcW w:w="2070" w:type="dxa"/>
            <w:shd w:val="clear" w:color="auto" w:fill="auto"/>
          </w:tcPr>
          <w:p w:rsidR="005A7D8C" w:rsidRPr="005A7D8C" w:rsidRDefault="005A7D8C" w:rsidP="008B339B">
            <w:pPr>
              <w:spacing w:after="0"/>
              <w:rPr>
                <w:rFonts w:ascii="Arial Narrow" w:hAnsi="Arial Narrow"/>
                <w:bCs/>
                <w:sz w:val="24"/>
                <w:szCs w:val="24"/>
                <w:lang w:val="ro-RO"/>
              </w:rPr>
            </w:pPr>
            <w:r w:rsidRPr="005A7D8C">
              <w:rPr>
                <w:rFonts w:ascii="Arial Narrow" w:hAnsi="Arial Narrow"/>
                <w:bCs/>
                <w:sz w:val="24"/>
                <w:szCs w:val="24"/>
                <w:lang w:val="ro-RO"/>
              </w:rPr>
              <w:t>Distribuție la domiciliu</w:t>
            </w:r>
          </w:p>
        </w:tc>
        <w:tc>
          <w:tcPr>
            <w:tcW w:w="270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Programare activitate vânzător/șofer</w:t>
            </w:r>
          </w:p>
        </w:tc>
        <w:tc>
          <w:tcPr>
            <w:tcW w:w="135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Permanent</w:t>
            </w:r>
          </w:p>
        </w:tc>
        <w:tc>
          <w:tcPr>
            <w:tcW w:w="81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0</w:t>
            </w:r>
          </w:p>
          <w:p w:rsidR="005A7D8C" w:rsidRPr="005A7D8C" w:rsidRDefault="005A7D8C" w:rsidP="008B339B">
            <w:pPr>
              <w:spacing w:after="0"/>
              <w:jc w:val="both"/>
              <w:rPr>
                <w:rFonts w:ascii="Arial Narrow" w:hAnsi="Arial Narrow"/>
                <w:bCs/>
                <w:sz w:val="24"/>
                <w:szCs w:val="24"/>
                <w:lang w:val="ro-RO"/>
              </w:rPr>
            </w:pPr>
          </w:p>
        </w:tc>
        <w:tc>
          <w:tcPr>
            <w:tcW w:w="243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Cel puțin 70% din venituri</w:t>
            </w:r>
          </w:p>
        </w:tc>
      </w:tr>
      <w:tr w:rsidR="005A7D8C" w:rsidRPr="005A7D8C" w:rsidTr="008B339B">
        <w:tc>
          <w:tcPr>
            <w:tcW w:w="2070" w:type="dxa"/>
            <w:shd w:val="clear" w:color="auto" w:fill="auto"/>
          </w:tcPr>
          <w:p w:rsidR="005A7D8C" w:rsidRPr="005A7D8C" w:rsidRDefault="005A7D8C" w:rsidP="008B339B">
            <w:pPr>
              <w:spacing w:after="0"/>
              <w:rPr>
                <w:rFonts w:ascii="Arial Narrow" w:hAnsi="Arial Narrow"/>
                <w:bCs/>
                <w:sz w:val="24"/>
                <w:szCs w:val="24"/>
                <w:lang w:val="ro-RO"/>
              </w:rPr>
            </w:pPr>
            <w:r w:rsidRPr="005A7D8C">
              <w:rPr>
                <w:rFonts w:ascii="Arial Narrow" w:hAnsi="Arial Narrow"/>
                <w:bCs/>
                <w:sz w:val="24"/>
                <w:szCs w:val="24"/>
                <w:lang w:val="ro-RO"/>
              </w:rPr>
              <w:t>Promovare prin site-ul propriu, prin facebook</w:t>
            </w:r>
          </w:p>
        </w:tc>
        <w:tc>
          <w:tcPr>
            <w:tcW w:w="270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Concepere și implementare site-web</w:t>
            </w:r>
          </w:p>
        </w:tc>
        <w:tc>
          <w:tcPr>
            <w:tcW w:w="135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03/2019</w:t>
            </w:r>
          </w:p>
        </w:tc>
        <w:tc>
          <w:tcPr>
            <w:tcW w:w="81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2000</w:t>
            </w:r>
          </w:p>
        </w:tc>
        <w:tc>
          <w:tcPr>
            <w:tcW w:w="2430" w:type="dxa"/>
            <w:shd w:val="clear" w:color="auto" w:fill="auto"/>
          </w:tcPr>
          <w:p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schimbare săptămânală a paginilor</w:t>
            </w:r>
          </w:p>
        </w:tc>
      </w:tr>
    </w:tbl>
    <w:p w:rsidR="005A7D8C" w:rsidRPr="005A7D8C" w:rsidRDefault="005A7D8C" w:rsidP="005A7D8C">
      <w:pPr>
        <w:spacing w:after="0"/>
        <w:ind w:left="690"/>
        <w:jc w:val="both"/>
        <w:rPr>
          <w:rFonts w:ascii="Arial Narrow" w:hAnsi="Arial Narrow"/>
          <w:bCs/>
          <w:sz w:val="28"/>
          <w:szCs w:val="28"/>
          <w:lang w:val="it-IT"/>
        </w:rPr>
      </w:pPr>
    </w:p>
    <w:p w:rsidR="005A7D8C" w:rsidRPr="005A7D8C" w:rsidRDefault="005A7D8C" w:rsidP="005A7D8C">
      <w:pPr>
        <w:spacing w:after="0"/>
        <w:ind w:left="690"/>
        <w:jc w:val="both"/>
        <w:rPr>
          <w:rFonts w:ascii="Arial Narrow" w:hAnsi="Arial Narrow"/>
          <w:sz w:val="28"/>
          <w:szCs w:val="28"/>
          <w:lang w:val="it-IT"/>
        </w:rPr>
      </w:pPr>
    </w:p>
    <w:p w:rsidR="005A7D8C" w:rsidRPr="005A7D8C" w:rsidRDefault="005A7D8C" w:rsidP="005A7D8C">
      <w:pPr>
        <w:spacing w:after="0"/>
        <w:ind w:left="690"/>
        <w:jc w:val="both"/>
        <w:rPr>
          <w:rFonts w:ascii="Arial Narrow" w:hAnsi="Arial Narrow"/>
          <w:b/>
          <w:bCs/>
          <w:sz w:val="28"/>
          <w:szCs w:val="28"/>
          <w:lang w:val="it-IT"/>
        </w:rPr>
      </w:pPr>
      <w:r w:rsidRPr="005A7D8C">
        <w:rPr>
          <w:rFonts w:ascii="Arial Narrow" w:hAnsi="Arial Narrow"/>
          <w:b/>
          <w:bCs/>
          <w:sz w:val="28"/>
          <w:szCs w:val="28"/>
          <w:lang w:val="it-IT"/>
        </w:rPr>
        <w:t>Concurenți potențiali</w:t>
      </w:r>
    </w:p>
    <w:p w:rsidR="005A7D8C" w:rsidRPr="005A7D8C" w:rsidRDefault="005A7D8C" w:rsidP="005A7D8C">
      <w:pPr>
        <w:spacing w:after="0"/>
        <w:ind w:left="690"/>
        <w:jc w:val="both"/>
        <w:rPr>
          <w:rFonts w:ascii="Arial Narrow" w:hAnsi="Arial Narrow"/>
          <w:sz w:val="28"/>
          <w:szCs w:val="28"/>
          <w:lang w:val="it-IT"/>
        </w:rPr>
      </w:pPr>
    </w:p>
    <w:p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Concurenta este deosebit de bine reprezentată. In ultimul timp, cu precadere in Bucuresti, dar si in alte mari orase, concurenta a devenit deosebit de acerba in acest domeniu, iar diferentierea se face in functie de calitatea si diversitatea serviciilor oferite. De multe ori nivelul tarifelor practicate cantareste mult in alegerea uneia sau alteia dintre firme. In general, cu niveluri medii ale tarifelor se asigura o rata a profitului net in cifra de afaceri de circa 25-30%.</w:t>
      </w:r>
    </w:p>
    <w:p w:rsidR="005A7D8C" w:rsidRPr="00066748" w:rsidRDefault="005A7D8C" w:rsidP="009F391B">
      <w:pPr>
        <w:spacing w:after="0"/>
        <w:ind w:firstLine="690"/>
        <w:jc w:val="both"/>
        <w:rPr>
          <w:rFonts w:ascii="Arial Narrow" w:hAnsi="Arial Narrow"/>
          <w:sz w:val="28"/>
          <w:szCs w:val="28"/>
          <w:lang w:val="it-IT"/>
        </w:rPr>
      </w:pPr>
      <w:r w:rsidRPr="005A7D8C">
        <w:rPr>
          <w:rFonts w:ascii="Arial Narrow" w:hAnsi="Arial Narrow"/>
          <w:sz w:val="28"/>
          <w:szCs w:val="28"/>
          <w:lang w:val="it-IT"/>
        </w:rPr>
        <w:tab/>
        <w:t>Pe piata exista, pe de o parte, cateva firme mari, acoperind o gama foarte variata de servicii de acest profil, iar pe de alta parte exista un numar mare de persoane fizice autorizate, care desfasoara activitati la scara mult mai redusa. De multe ori,promovarea este cea care inclina balanta in favoarea uneia sau alteia dintre firme.</w:t>
      </w:r>
    </w:p>
    <w:p w:rsidR="009770FB" w:rsidRPr="00AE56CB" w:rsidRDefault="009770FB" w:rsidP="00BA4D6F">
      <w:pPr>
        <w:numPr>
          <w:ilvl w:val="0"/>
          <w:numId w:val="24"/>
        </w:numPr>
        <w:jc w:val="center"/>
        <w:rPr>
          <w:rFonts w:ascii="Arial Narrow" w:hAnsi="Arial Narrow" w:cs="Arial"/>
          <w:b/>
          <w:sz w:val="36"/>
          <w:szCs w:val="36"/>
          <w:lang w:val="it-IT"/>
        </w:rPr>
      </w:pPr>
      <w:r w:rsidRPr="00AE56CB">
        <w:rPr>
          <w:rFonts w:ascii="Arial Narrow" w:hAnsi="Arial Narrow" w:cs="Arial"/>
          <w:b/>
          <w:sz w:val="36"/>
          <w:szCs w:val="36"/>
          <w:lang w:val="it-IT"/>
        </w:rPr>
        <w:t>Obiective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 xml:space="preserve">Obiectivul  general  al proiectului îl reprezinta crearea întreprinderii și dezvoltarea durabilă a acesteia, prin oferirea de servicii și facilități de înaltă calitate, îmbunătățirea continuă a bazei materiale deținute și creșterea competitivității resurselor umane în domeniu. </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Prin activitățile propuse a fi desfășurate și prin strategia creată de întreprindere ce va fi înființată se vor atinge următoarele obiective specifice: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1: ocuparea unei poziții avantajoase pe piața activităților de întreținere corporală din regiunea Sud-Vest Oltenia;</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2: oferirea unor servicii cu un grad ridicat de calitate, prin competență și seriozitate;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3: achiziționarea unor echipamente tehnologice moderne (cu tehnologii mai noi de 3 ani) și cu un grad ridicat de calitate pentru întreținere activităților corporale;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4: crerea a minim două locuri de muncă prin angajarea resurselor umane de la nivel local;</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5: crearea unor avantaje competitive semnificative față de principalii concurenți care activează pe aceeași piață, prin calitatea serviciilor prestate;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creșterea anuală a cifrei de afaceri și a numărului de clienți;</w:t>
      </w:r>
    </w:p>
    <w:p w:rsidR="00B5759C"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respectarea și promovarea principiilor de dezvoltare durabilă, egalitate de șanse și nediscriminare, reducerea emisiilor de dioxid de carbon, etc.</w:t>
      </w:r>
    </w:p>
    <w:p w:rsidR="006D211A" w:rsidRDefault="006D211A" w:rsidP="00BA4D6F">
      <w:pPr>
        <w:spacing w:after="0"/>
        <w:ind w:firstLine="567"/>
        <w:jc w:val="both"/>
        <w:rPr>
          <w:rFonts w:ascii="Arial Narrow" w:hAnsi="Arial Narrow"/>
          <w:sz w:val="28"/>
          <w:szCs w:val="28"/>
          <w:lang w:val="it-IT"/>
        </w:rPr>
      </w:pPr>
    </w:p>
    <w:p w:rsidR="009770FB" w:rsidRPr="00BB229A" w:rsidRDefault="009770FB" w:rsidP="00BA4D6F">
      <w:pPr>
        <w:numPr>
          <w:ilvl w:val="0"/>
          <w:numId w:val="24"/>
        </w:numPr>
        <w:ind w:left="0" w:firstLine="567"/>
        <w:jc w:val="center"/>
        <w:rPr>
          <w:rFonts w:ascii="Arial Narrow" w:hAnsi="Arial Narrow" w:cs="Arial"/>
          <w:b/>
          <w:sz w:val="36"/>
          <w:szCs w:val="36"/>
          <w:lang w:val="it-IT"/>
        </w:rPr>
      </w:pPr>
      <w:r w:rsidRPr="00BB229A">
        <w:rPr>
          <w:rFonts w:ascii="Arial Narrow" w:hAnsi="Arial Narrow" w:cs="Arial"/>
          <w:b/>
          <w:sz w:val="36"/>
          <w:szCs w:val="36"/>
          <w:lang w:val="it-IT"/>
        </w:rPr>
        <w:t xml:space="preserve">Strategia firmei/afacerii </w:t>
      </w:r>
      <w:r w:rsidR="00336393" w:rsidRPr="00BB229A">
        <w:rPr>
          <w:rFonts w:ascii="Arial Narrow" w:hAnsi="Arial Narrow" w:cs="Arial"/>
          <w:b/>
          <w:sz w:val="36"/>
          <w:szCs w:val="36"/>
          <w:lang w:val="it-IT"/>
        </w:rPr>
        <w:t>ș</w:t>
      </w:r>
      <w:r w:rsidRPr="00BB229A">
        <w:rPr>
          <w:rFonts w:ascii="Arial Narrow" w:hAnsi="Arial Narrow" w:cs="Arial"/>
          <w:b/>
          <w:sz w:val="36"/>
          <w:szCs w:val="36"/>
          <w:lang w:val="it-IT"/>
        </w:rPr>
        <w:t>i implementare</w:t>
      </w:r>
      <w:r w:rsidR="00336393" w:rsidRPr="00BB229A">
        <w:rPr>
          <w:rFonts w:ascii="Arial Narrow" w:hAnsi="Arial Narrow" w:cs="Arial"/>
          <w:b/>
          <w:sz w:val="36"/>
          <w:szCs w:val="36"/>
          <w:lang w:val="it-IT"/>
        </w:rPr>
        <w:t>a ei</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Viziunea firmei care va fi înființată prin implementarea prezentului plan de afaceri este dezvoltarea unor servicii specializate în municipiul Tg-Jiu (județul Gorj) pentru servicii de îngrjire corporală, care să devină un punct de referință pentru clienții locali și pentru competiția existentă pe piața locală.</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Misiunea firmei constă în satisfacerea și chiar depășirea așteptărilor clienților în materie de sevicii de întreținere corporală, prin: dezvoltarea și oferirea de servicii de calitate tuturor clienților; creșterea standardelor de calitate pe piața pe care firma activează; crearea unui portofoliu de clienți constanți, fidelizarea acestora și diversificarea portofoliului acestuia.</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Principalul avantaj competitiv al activității oferite de firma nou îniințată este constituiit de flexibilitate, deoarece se va putea personaliza mixul de servicii prestate, în funcţie de cerinţele clienților. Alte avantaje competitive ale serviciilor oferite:</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Achiziția de echipamente noi și performante, fapt care va conduce la dezvoltarea unor servicii de calitate superioară care vor acoperi nevoile clienților;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Orientarea către creșterea satisfacției cliețiilor, ceea ce va conduce la dezvoltarea unei abordări personalizate a fiecărui client și va conduce la fidelizarea clienților;</w:t>
      </w:r>
    </w:p>
    <w:p w:rsidR="009770FB"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Posibilitatea de a oferi servicii integrate, fapt care va conduce la creșterea vânzărilor.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Strategia de management urmărește întâmpinarea nevoilor clienților și creșterea satisfacției clientului, cât și îmbunătățirea activității înteprinderii prin eficientizarea proceselor. Managementul operațional al întreprinderii va asigura organizarea, conducerea și gestionarea activității; acesta va viza asigurarea unei gestiuni optime a resurselor existente în concordanță cu cerințele eficienței economice și cele impuse de specificul sectorului de activitate, în vederea creșterii eficienței și calității produselor.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Organizarea și funcționarea întreprinderii sunt orientate spre realizarea obiectivelor sale în sensul că fiecare componentă organizatorică sau acțiune corespunde unor cerințe clar definite, reieșite din obiectivele sale. Sistemul de conducere al întreprinderii este structurat într-un cadru organizatoric flexibil, care permite adaptarea deciziei manageriale la cerințele mediului economic.</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Administrarea societății comerciale va fi realizată de conducerea societății, respectiv de administratorul legal. Această persoană dispune de capacitatea profesională și expertiza necesară pentru atingerea obiectivului societății, acela de a genera profit, de dezvoltare și de consolidare a poziției firmei pe piața concurențială din domeniul de activitate. Conducerea societății se va implica în legalitatea tuturor activităţilor societății, coordonând o echipă de angajați, cu eficiență, pentru asigurarea bunei funcționări a afacerii.</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Administratorul societății va fi reprezentantul legal al societății și coordonează întreaga activitate economică, comercială și juridică în sensul dezvoltării și al progresului în conformitate cu prevederile legale în vigoare. </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Firma va opera cu doi angajați (cu contract individual de muncă cu normă întreagă) încadrați pe funcția de Reprezentant vânzări și Asistent administrativ, precum și un contabil (serviciile de contabilitate vor fi subcontractate pe baza unui contract de prestări servicii). Pentru asigurarea implementarii proiectului în condiții optime, s-a luat decizia constituirii unei echipe formată din Administrator și 2 persoane ce vor fi încadrate ca reprezentant vânzări și asistent administrativ. </w:t>
      </w:r>
    </w:p>
    <w:p w:rsid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Strategia propusă și structura organizatorică propusă în continuare va fi menținută pe toată perioada de implementare a proiectului, precum și în perioada de post-implementare, minim pe parcursul întregii perioade de monitorizare (cel puțin 6 luni după finalizarea proiectului). Ulterior acestei date, Administratorul va realiza o analiză a strategiei de management aplicată și va hotărî dacă este oportun ca firmă să continue cu aceeași structură sau dacă este mai fezabil reorganizare și, după caz, extinderea și/sau suplimentarea pozițiilor și posturilor necesare derulării activității societății.</w:t>
      </w:r>
    </w:p>
    <w:p w:rsidR="006705F4" w:rsidRDefault="006705F4" w:rsidP="00BA4D6F">
      <w:pPr>
        <w:spacing w:after="0"/>
        <w:jc w:val="both"/>
        <w:rPr>
          <w:rFonts w:ascii="Cambria" w:hAnsi="Cambria"/>
          <w:sz w:val="32"/>
          <w:szCs w:val="32"/>
          <w:lang w:val="it-IT"/>
        </w:rPr>
      </w:pPr>
    </w:p>
    <w:p w:rsidR="009F391B" w:rsidRPr="0056246F" w:rsidRDefault="009F391B" w:rsidP="00BA4D6F">
      <w:pPr>
        <w:spacing w:after="0"/>
        <w:jc w:val="both"/>
        <w:rPr>
          <w:rFonts w:ascii="Cambria" w:hAnsi="Cambria"/>
          <w:sz w:val="32"/>
          <w:szCs w:val="32"/>
          <w:lang w:val="it-IT"/>
        </w:rPr>
      </w:pPr>
    </w:p>
    <w:p w:rsidR="009770FB" w:rsidRDefault="009770FB" w:rsidP="00BA4D6F">
      <w:pPr>
        <w:numPr>
          <w:ilvl w:val="0"/>
          <w:numId w:val="24"/>
        </w:numPr>
        <w:spacing w:after="0"/>
        <w:jc w:val="center"/>
        <w:rPr>
          <w:rFonts w:ascii="Arial Narrow" w:hAnsi="Arial Narrow" w:cs="Arial"/>
          <w:b/>
          <w:sz w:val="28"/>
          <w:szCs w:val="28"/>
          <w:lang w:val="it-IT"/>
        </w:rPr>
      </w:pPr>
      <w:r w:rsidRPr="00073F21">
        <w:rPr>
          <w:rFonts w:ascii="Arial Narrow" w:hAnsi="Arial Narrow" w:cs="Arial"/>
          <w:b/>
          <w:sz w:val="28"/>
          <w:szCs w:val="28"/>
          <w:lang w:val="it-IT"/>
        </w:rPr>
        <w:t>Informatii financiare</w:t>
      </w:r>
    </w:p>
    <w:p w:rsidR="00C669B0" w:rsidRPr="00C669B0" w:rsidRDefault="00C669B0" w:rsidP="00BA4D6F">
      <w:pPr>
        <w:spacing w:after="0"/>
        <w:ind w:left="330"/>
        <w:rPr>
          <w:rFonts w:ascii="Arial Narrow" w:hAnsi="Arial Narrow"/>
          <w:sz w:val="24"/>
          <w:szCs w:val="24"/>
        </w:rPr>
      </w:pPr>
    </w:p>
    <w:p w:rsidR="00336393" w:rsidRPr="000E133D" w:rsidRDefault="00BA4D6F" w:rsidP="00BA4D6F">
      <w:pPr>
        <w:spacing w:after="0"/>
        <w:ind w:left="330"/>
        <w:rPr>
          <w:rFonts w:ascii="Arial Narrow" w:hAnsi="Arial Narrow" w:cs="Arial"/>
          <w:sz w:val="24"/>
          <w:szCs w:val="24"/>
          <w:lang w:val="it-IT"/>
        </w:rPr>
      </w:pPr>
      <w:r w:rsidRPr="000E133D">
        <w:rPr>
          <w:rFonts w:ascii="Arial Narrow" w:hAnsi="Arial Narrow"/>
          <w:sz w:val="24"/>
          <w:szCs w:val="24"/>
        </w:rPr>
        <w:t>A. Bugetul proiectului - cheltuieli</w:t>
      </w:r>
    </w:p>
    <w:p w:rsidR="000E133D" w:rsidRPr="000E133D" w:rsidRDefault="000E133D" w:rsidP="000E133D">
      <w:pPr>
        <w:pStyle w:val="ListParagraph"/>
        <w:numPr>
          <w:ilvl w:val="0"/>
          <w:numId w:val="40"/>
        </w:numPr>
        <w:spacing w:after="0" w:line="259" w:lineRule="auto"/>
        <w:rPr>
          <w:rFonts w:ascii="Arial Narrow" w:hAnsi="Arial Narrow" w:cs="Calibri"/>
          <w:b/>
          <w:i/>
          <w:sz w:val="26"/>
          <w:szCs w:val="26"/>
          <w:lang w:val="ro-RO"/>
        </w:rPr>
      </w:pPr>
      <w:r w:rsidRPr="000E133D">
        <w:rPr>
          <w:rFonts w:ascii="Arial Narrow" w:hAnsi="Arial Narrow" w:cs="Calibri"/>
          <w:b/>
          <w:i/>
          <w:sz w:val="26"/>
          <w:szCs w:val="26"/>
          <w:lang w:val="ro-RO"/>
        </w:rPr>
        <w:t xml:space="preserve">Bugetul proiectului - cheltuieli </w:t>
      </w:r>
    </w:p>
    <w:tbl>
      <w:tblPr>
        <w:tblW w:w="4326" w:type="pct"/>
        <w:tblLook w:val="04A0"/>
      </w:tblPr>
      <w:tblGrid>
        <w:gridCol w:w="764"/>
        <w:gridCol w:w="4593"/>
        <w:gridCol w:w="893"/>
        <w:gridCol w:w="893"/>
        <w:gridCol w:w="892"/>
      </w:tblGrid>
      <w:tr w:rsidR="000E133D" w:rsidRPr="000E133D" w:rsidTr="000E133D">
        <w:trPr>
          <w:trHeight w:val="520"/>
        </w:trPr>
        <w:tc>
          <w:tcPr>
            <w:tcW w:w="475" w:type="pct"/>
            <w:vMerge w:val="restart"/>
            <w:tcBorders>
              <w:top w:val="single" w:sz="8" w:space="0" w:color="auto"/>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b/>
                <w:bCs/>
                <w:i/>
                <w:iCs/>
                <w:color w:val="000000"/>
                <w:sz w:val="20"/>
                <w:szCs w:val="20"/>
              </w:rPr>
            </w:pPr>
            <w:r w:rsidRPr="000E133D">
              <w:rPr>
                <w:rFonts w:ascii="Arial Narrow" w:eastAsia="Times New Roman" w:hAnsi="Arial Narrow"/>
                <w:b/>
                <w:bCs/>
                <w:i/>
                <w:iCs/>
                <w:color w:val="000000"/>
                <w:sz w:val="20"/>
                <w:szCs w:val="20"/>
              </w:rPr>
              <w:t>Nr.crt.</w:t>
            </w:r>
          </w:p>
        </w:tc>
        <w:tc>
          <w:tcPr>
            <w:tcW w:w="2858" w:type="pct"/>
            <w:vMerge w:val="restart"/>
            <w:tcBorders>
              <w:top w:val="single" w:sz="8" w:space="0" w:color="auto"/>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Denumirea capitolelor şi subcapitolelor*</w:t>
            </w:r>
          </w:p>
        </w:tc>
        <w:tc>
          <w:tcPr>
            <w:tcW w:w="556" w:type="pct"/>
            <w:tcBorders>
              <w:top w:val="single" w:sz="8" w:space="0" w:color="auto"/>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2023</w:t>
            </w:r>
          </w:p>
        </w:tc>
        <w:tc>
          <w:tcPr>
            <w:tcW w:w="556" w:type="pct"/>
            <w:tcBorders>
              <w:top w:val="single" w:sz="8" w:space="0" w:color="auto"/>
              <w:left w:val="nil"/>
              <w:bottom w:val="nil"/>
              <w:right w:val="single" w:sz="8" w:space="0" w:color="000000"/>
            </w:tcBorders>
            <w:shd w:val="clear" w:color="auto" w:fill="auto"/>
          </w:tcPr>
          <w:p w:rsidR="000E133D" w:rsidRPr="000E133D" w:rsidRDefault="000E133D" w:rsidP="000E133D">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2024</w:t>
            </w:r>
          </w:p>
        </w:tc>
        <w:tc>
          <w:tcPr>
            <w:tcW w:w="556" w:type="pct"/>
            <w:tcBorders>
              <w:top w:val="single" w:sz="8" w:space="0" w:color="auto"/>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2025</w:t>
            </w:r>
          </w:p>
        </w:tc>
      </w:tr>
      <w:tr w:rsidR="000E133D" w:rsidRPr="000E133D" w:rsidTr="000E133D">
        <w:trPr>
          <w:trHeight w:val="76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i/>
                <w:iCs/>
                <w:color w:val="000000"/>
                <w:sz w:val="20"/>
                <w:szCs w:val="20"/>
              </w:rPr>
            </w:pPr>
          </w:p>
        </w:tc>
        <w:tc>
          <w:tcPr>
            <w:tcW w:w="2858"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color w:val="000000"/>
                <w:sz w:val="20"/>
                <w:szCs w:val="20"/>
              </w:rPr>
            </w:pPr>
          </w:p>
        </w:tc>
        <w:tc>
          <w:tcPr>
            <w:tcW w:w="556" w:type="pct"/>
            <w:tcBorders>
              <w:top w:val="nil"/>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p>
        </w:tc>
        <w:tc>
          <w:tcPr>
            <w:tcW w:w="556" w:type="pct"/>
            <w:tcBorders>
              <w:top w:val="nil"/>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p>
        </w:tc>
        <w:tc>
          <w:tcPr>
            <w:tcW w:w="556" w:type="pct"/>
            <w:tcBorders>
              <w:top w:val="nil"/>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p>
        </w:tc>
      </w:tr>
      <w:tr w:rsidR="000E133D" w:rsidRPr="000E133D" w:rsidTr="000E133D">
        <w:trPr>
          <w:trHeight w:val="30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i/>
                <w:iCs/>
                <w:color w:val="000000"/>
                <w:sz w:val="20"/>
                <w:szCs w:val="20"/>
              </w:rPr>
            </w:pPr>
          </w:p>
        </w:tc>
        <w:tc>
          <w:tcPr>
            <w:tcW w:w="2858"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color w:val="000000"/>
                <w:sz w:val="20"/>
                <w:szCs w:val="20"/>
              </w:rPr>
            </w:pP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1</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2</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5=3*4</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5=3*4</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5=3*4</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0</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pentru înființarea întreprinderii</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cu salariile personalului nou-angajat</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64530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77436</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77436</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1.1.</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Salarii</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38280</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45936</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45936</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1.2.</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Onorarii/ venituri asimilate salariilor pentru experți proprii/ cooptați</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55"/>
        </w:trPr>
        <w:tc>
          <w:tcPr>
            <w:tcW w:w="475"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1.3.</w:t>
            </w:r>
          </w:p>
        </w:tc>
        <w:tc>
          <w:tcPr>
            <w:tcW w:w="2858" w:type="pct"/>
            <w:tcBorders>
              <w:top w:val="nil"/>
              <w:left w:val="nil"/>
              <w:bottom w:val="nil"/>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Contribuţii sociale aferente cheltuielilor salariale si cheltuielilor</w:t>
            </w:r>
          </w:p>
        </w:tc>
        <w:tc>
          <w:tcPr>
            <w:tcW w:w="556"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26250</w:t>
            </w:r>
          </w:p>
        </w:tc>
        <w:tc>
          <w:tcPr>
            <w:tcW w:w="556"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31500</w:t>
            </w:r>
          </w:p>
        </w:tc>
        <w:tc>
          <w:tcPr>
            <w:tcW w:w="556"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31500</w:t>
            </w:r>
          </w:p>
        </w:tc>
      </w:tr>
      <w:tr w:rsidR="000E133D" w:rsidRPr="000E133D" w:rsidTr="000E133D">
        <w:trPr>
          <w:trHeight w:val="30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asimilate acestora (contribuţii angajaţi si angajatori)</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cu deplasarea personalului întreprinderilor nou- înfiinţate</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648</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756</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2.1.</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Cheltuieli pentru cazare</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2.2.</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Cheltuieli cu diurna personalului propriu</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1035"/>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2.3.</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Cheltuieli pentru transportul persoanelor (inclusiv transportul efectuat cu mijloacele de transport în comun sau taxi, gară, autogară sau port şi locul delegării ori locul de cazare, precum şi transportul efectuat pe distanța dintre locul de cazare şi locul delegării)</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648</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756</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2.4.</w:t>
            </w:r>
          </w:p>
        </w:tc>
        <w:tc>
          <w:tcPr>
            <w:tcW w:w="2858" w:type="pct"/>
            <w:tcBorders>
              <w:top w:val="nil"/>
              <w:left w:val="nil"/>
              <w:bottom w:val="single" w:sz="8" w:space="0" w:color="auto"/>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Taxe şi asigurări de călătorie și asigurări medicale aferente deplasării</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525"/>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3</w:t>
            </w:r>
          </w:p>
        </w:tc>
        <w:tc>
          <w:tcPr>
            <w:tcW w:w="2858" w:type="pct"/>
            <w:tcBorders>
              <w:top w:val="nil"/>
              <w:left w:val="nil"/>
              <w:bottom w:val="single" w:sz="8" w:space="0" w:color="auto"/>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aferente diverselor achiziţii de servicii specializate, pentru care beneficiarul ajutorului de minimis nu are expertiza necesară</w:t>
            </w:r>
          </w:p>
        </w:tc>
        <w:tc>
          <w:tcPr>
            <w:tcW w:w="556" w:type="pct"/>
            <w:tcBorders>
              <w:top w:val="nil"/>
              <w:left w:val="nil"/>
              <w:bottom w:val="single" w:sz="8" w:space="0" w:color="auto"/>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6550</w:t>
            </w:r>
          </w:p>
        </w:tc>
        <w:tc>
          <w:tcPr>
            <w:tcW w:w="556" w:type="pct"/>
            <w:tcBorders>
              <w:top w:val="nil"/>
              <w:left w:val="nil"/>
              <w:bottom w:val="single" w:sz="8" w:space="0" w:color="auto"/>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6600</w:t>
            </w:r>
          </w:p>
        </w:tc>
        <w:tc>
          <w:tcPr>
            <w:tcW w:w="556" w:type="pct"/>
            <w:tcBorders>
              <w:top w:val="nil"/>
              <w:left w:val="nil"/>
              <w:bottom w:val="single" w:sz="8" w:space="0" w:color="auto"/>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6600</w:t>
            </w:r>
          </w:p>
        </w:tc>
      </w:tr>
      <w:tr w:rsidR="000E133D" w:rsidRPr="000E133D" w:rsidTr="000E133D">
        <w:trPr>
          <w:trHeight w:val="765"/>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cu achiziția de active fixe corporale (altele decât terenuri și imobile), obiecte de inventar, materii prime și materiale, inclusiv materiale consumabile, alte cheltuieli pentru</w:t>
            </w:r>
          </w:p>
        </w:tc>
        <w:tc>
          <w:tcPr>
            <w:tcW w:w="556" w:type="pct"/>
            <w:vMerge w:val="restart"/>
            <w:tcBorders>
              <w:top w:val="nil"/>
              <w:left w:val="single" w:sz="8" w:space="0" w:color="auto"/>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51320</w:t>
            </w:r>
          </w:p>
        </w:tc>
        <w:tc>
          <w:tcPr>
            <w:tcW w:w="556" w:type="pct"/>
            <w:vMerge w:val="restart"/>
            <w:tcBorders>
              <w:top w:val="nil"/>
              <w:left w:val="single" w:sz="8" w:space="0" w:color="auto"/>
              <w:bottom w:val="single" w:sz="8" w:space="0" w:color="000000"/>
              <w:right w:val="single" w:sz="8" w:space="0" w:color="auto"/>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224640</w:t>
            </w:r>
          </w:p>
        </w:tc>
        <w:tc>
          <w:tcPr>
            <w:tcW w:w="556" w:type="pct"/>
            <w:vMerge w:val="restart"/>
            <w:tcBorders>
              <w:top w:val="nil"/>
              <w:left w:val="single" w:sz="8" w:space="0" w:color="auto"/>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262080</w:t>
            </w:r>
          </w:p>
        </w:tc>
      </w:tr>
      <w:tr w:rsidR="000E133D" w:rsidRPr="000E133D" w:rsidTr="000E133D">
        <w:trPr>
          <w:trHeight w:val="28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investiţii necesare funcţionării întreprinderilor</w:t>
            </w:r>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4</w:t>
            </w:r>
          </w:p>
        </w:tc>
        <w:tc>
          <w:tcPr>
            <w:tcW w:w="2858" w:type="pct"/>
            <w:tcBorders>
              <w:top w:val="nil"/>
              <w:left w:val="nil"/>
              <w:bottom w:val="single" w:sz="8" w:space="0" w:color="000000"/>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51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cu închirierea de sedii (inclusiv depozite), spații pentru desfășurarea diverselor activițăți ale întreprinderii,</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11000</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12000</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5</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echipamente, vehicule, diverse bunuri</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72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000000"/>
            </w:tcBorders>
            <w:shd w:val="clear" w:color="000000" w:fill="D9D9D9"/>
            <w:hideMark/>
          </w:tcPr>
          <w:p w:rsidR="000E133D" w:rsidRPr="000E133D" w:rsidRDefault="000E133D" w:rsidP="00FB50B5">
            <w:pPr>
              <w:spacing w:after="0"/>
              <w:jc w:val="both"/>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de leasing fără achiziție (leasing operațional) aferente funcţionării întreprinderilor (rate de leasing operațional plătite de întreprindere pentru: echipamente, vehicule, diverse bunuri</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8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000000"/>
            </w:tcBorders>
            <w:shd w:val="clear" w:color="000000" w:fill="D9D9D9"/>
            <w:hideMark/>
          </w:tcPr>
          <w:p w:rsidR="000E133D" w:rsidRPr="000E133D" w:rsidRDefault="000E133D" w:rsidP="00FB50B5">
            <w:pPr>
              <w:spacing w:after="0"/>
              <w:jc w:val="both"/>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mobile și imobile)</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6</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7</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Utilităţi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6600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7200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7200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8</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Servicii de administrare a clădirilor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5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9</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Servicii de întreţinere şi reparare de echipamente şi mijloace de transport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10</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Arhivare de documente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11</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Amortizare de active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10125</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12150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12150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12</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financiare şi juridice (notariale)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13</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Conectare la reţele informatice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14</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de informare şi publicitate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5000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5000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5000</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15</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Alte cheltuieli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15.1.</w:t>
            </w: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Prelucrare de date</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15.2.</w:t>
            </w: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Întreţinere, actualizare si dezvoltare aplicaţii informatice</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80"/>
        </w:trPr>
        <w:tc>
          <w:tcPr>
            <w:tcW w:w="475"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15.3.</w:t>
            </w:r>
          </w:p>
        </w:tc>
        <w:tc>
          <w:tcPr>
            <w:tcW w:w="2858" w:type="pct"/>
            <w:tcBorders>
              <w:top w:val="nil"/>
              <w:left w:val="nil"/>
              <w:bottom w:val="nil"/>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Achiziţionare de publicaţii, cărţi, reviste de specialitate relevante</w:t>
            </w:r>
          </w:p>
        </w:tc>
        <w:tc>
          <w:tcPr>
            <w:tcW w:w="556"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pentru operaţiune, în format tipărit şi/sau electronic</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15.4.</w:t>
            </w: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Concesiuni, brevete, licenţe, software, mărci comerciale, drepturi si active similar</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3333" w:type="pct"/>
            <w:gridSpan w:val="2"/>
            <w:tcBorders>
              <w:top w:val="single" w:sz="8" w:space="0" w:color="000000"/>
              <w:left w:val="single" w:sz="8" w:space="0" w:color="000000"/>
              <w:bottom w:val="single" w:sz="8" w:space="0" w:color="000000"/>
              <w:right w:val="single" w:sz="8" w:space="0" w:color="000000"/>
            </w:tcBorders>
            <w:shd w:val="clear" w:color="000000" w:fill="A6A6A6"/>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TOTAL GENERAL</w:t>
            </w:r>
          </w:p>
        </w:tc>
        <w:tc>
          <w:tcPr>
            <w:tcW w:w="556" w:type="pct"/>
            <w:tcBorders>
              <w:top w:val="nil"/>
              <w:left w:val="nil"/>
              <w:bottom w:val="single" w:sz="8" w:space="0" w:color="000000"/>
              <w:right w:val="single" w:sz="8" w:space="0" w:color="000000"/>
            </w:tcBorders>
            <w:shd w:val="clear" w:color="000000" w:fill="A6A6A6"/>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145000</w:t>
            </w:r>
          </w:p>
        </w:tc>
        <w:tc>
          <w:tcPr>
            <w:tcW w:w="556" w:type="pct"/>
            <w:tcBorders>
              <w:top w:val="nil"/>
              <w:left w:val="nil"/>
              <w:bottom w:val="single" w:sz="8" w:space="0" w:color="000000"/>
              <w:right w:val="single" w:sz="8" w:space="0" w:color="000000"/>
            </w:tcBorders>
            <w:shd w:val="clear" w:color="000000" w:fill="A6A6A6"/>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346874</w:t>
            </w:r>
          </w:p>
        </w:tc>
        <w:tc>
          <w:tcPr>
            <w:tcW w:w="556" w:type="pct"/>
            <w:tcBorders>
              <w:top w:val="nil"/>
              <w:left w:val="nil"/>
              <w:bottom w:val="single" w:sz="8" w:space="0" w:color="000000"/>
              <w:right w:val="single" w:sz="8" w:space="0" w:color="000000"/>
            </w:tcBorders>
            <w:shd w:val="clear" w:color="000000" w:fill="A6A6A6"/>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384422</w:t>
            </w:r>
          </w:p>
        </w:tc>
      </w:tr>
    </w:tbl>
    <w:p w:rsidR="000E133D" w:rsidRPr="000E133D" w:rsidRDefault="000E133D" w:rsidP="000E133D">
      <w:pPr>
        <w:pStyle w:val="ListParagraph"/>
        <w:ind w:left="0"/>
        <w:rPr>
          <w:rFonts w:ascii="Arial Narrow" w:hAnsi="Arial Narrow"/>
          <w:lang w:val="ro-RO" w:bidi="ar-SA"/>
        </w:rPr>
      </w:pPr>
    </w:p>
    <w:p w:rsidR="000E133D" w:rsidRPr="000E133D" w:rsidRDefault="000E133D" w:rsidP="000E133D">
      <w:pPr>
        <w:pStyle w:val="ListParagraph"/>
        <w:ind w:left="0"/>
        <w:rPr>
          <w:rFonts w:ascii="Arial Narrow" w:hAnsi="Arial Narrow" w:cs="Calibri"/>
          <w:b/>
          <w:sz w:val="20"/>
          <w:szCs w:val="20"/>
          <w:lang w:val="ro-RO"/>
        </w:rPr>
      </w:pPr>
    </w:p>
    <w:p w:rsidR="00BA4D6F" w:rsidRPr="000E133D" w:rsidRDefault="00BA4D6F" w:rsidP="00BA4D6F">
      <w:pPr>
        <w:spacing w:after="0"/>
        <w:ind w:left="1050"/>
        <w:rPr>
          <w:rFonts w:ascii="Arial Narrow" w:hAnsi="Arial Narrow" w:cs="Arial"/>
          <w:sz w:val="24"/>
          <w:szCs w:val="24"/>
          <w:lang w:val="it-IT"/>
        </w:rPr>
      </w:pPr>
    </w:p>
    <w:p w:rsidR="00A71BDF" w:rsidRPr="000E133D" w:rsidRDefault="00A71BDF" w:rsidP="00BA4D6F">
      <w:pPr>
        <w:spacing w:after="0"/>
        <w:ind w:left="1050"/>
        <w:rPr>
          <w:rFonts w:ascii="Arial Narrow" w:hAnsi="Arial Narrow" w:cs="Arial"/>
          <w:sz w:val="24"/>
          <w:szCs w:val="24"/>
          <w:lang w:val="it-IT"/>
        </w:rPr>
      </w:pPr>
    </w:p>
    <w:p w:rsidR="00A71BDF" w:rsidRPr="000E133D" w:rsidRDefault="00A71BDF" w:rsidP="00BA4D6F">
      <w:pPr>
        <w:spacing w:after="0"/>
        <w:ind w:left="1050"/>
        <w:rPr>
          <w:rFonts w:ascii="Arial Narrow" w:hAnsi="Arial Narrow" w:cs="Arial"/>
          <w:sz w:val="24"/>
          <w:szCs w:val="24"/>
          <w:lang w:val="it-IT"/>
        </w:rPr>
      </w:pPr>
    </w:p>
    <w:p w:rsidR="00A71BDF" w:rsidRDefault="00A71BDF"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Default="009F391B" w:rsidP="00BA4D6F">
      <w:pPr>
        <w:spacing w:after="0"/>
        <w:ind w:left="1050"/>
        <w:rPr>
          <w:rFonts w:ascii="Arial Narrow" w:hAnsi="Arial Narrow" w:cs="Arial"/>
          <w:sz w:val="24"/>
          <w:szCs w:val="24"/>
          <w:lang w:val="it-IT"/>
        </w:rPr>
      </w:pPr>
    </w:p>
    <w:p w:rsidR="009F391B" w:rsidRPr="000E133D" w:rsidRDefault="009F391B" w:rsidP="00BA4D6F">
      <w:pPr>
        <w:spacing w:after="0"/>
        <w:ind w:left="1050"/>
        <w:rPr>
          <w:rFonts w:ascii="Arial Narrow" w:hAnsi="Arial Narrow" w:cs="Arial"/>
          <w:sz w:val="24"/>
          <w:szCs w:val="24"/>
          <w:lang w:val="it-IT"/>
        </w:rPr>
      </w:pPr>
    </w:p>
    <w:p w:rsidR="00A71BDF" w:rsidRPr="000E133D" w:rsidRDefault="00A71BDF" w:rsidP="00BA4D6F">
      <w:pPr>
        <w:spacing w:after="0"/>
        <w:ind w:left="1050"/>
        <w:rPr>
          <w:rFonts w:ascii="Arial Narrow" w:hAnsi="Arial Narrow" w:cs="Arial"/>
          <w:sz w:val="24"/>
          <w:szCs w:val="24"/>
          <w:lang w:val="it-IT"/>
        </w:rPr>
      </w:pPr>
    </w:p>
    <w:p w:rsidR="00BA4D6F" w:rsidRPr="000E133D" w:rsidRDefault="00C669B0" w:rsidP="00BA4D6F">
      <w:pPr>
        <w:rPr>
          <w:rFonts w:ascii="Arial Narrow" w:eastAsia="Times New Roman" w:hAnsi="Arial Narrow"/>
          <w:color w:val="0070C0"/>
          <w:spacing w:val="-10"/>
          <w:kern w:val="28"/>
          <w:sz w:val="24"/>
          <w:szCs w:val="24"/>
        </w:rPr>
      </w:pPr>
      <w:r w:rsidRPr="000E133D">
        <w:rPr>
          <w:rFonts w:ascii="Arial Narrow" w:hAnsi="Arial Narrow"/>
          <w:bCs/>
          <w:iCs/>
          <w:sz w:val="24"/>
          <w:szCs w:val="24"/>
        </w:rPr>
        <w:t>B. Bugetul proiectului – venituri</w:t>
      </w:r>
    </w:p>
    <w:tbl>
      <w:tblPr>
        <w:tblW w:w="9113" w:type="dxa"/>
        <w:tblInd w:w="97" w:type="dxa"/>
        <w:tblLook w:val="04A0"/>
      </w:tblPr>
      <w:tblGrid>
        <w:gridCol w:w="960"/>
        <w:gridCol w:w="4013"/>
        <w:gridCol w:w="1220"/>
        <w:gridCol w:w="1520"/>
        <w:gridCol w:w="1400"/>
      </w:tblGrid>
      <w:tr w:rsidR="000E133D" w:rsidRPr="000E133D" w:rsidTr="000E133D">
        <w:trPr>
          <w:trHeight w:val="312"/>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Nr. crt.</w:t>
            </w:r>
          </w:p>
        </w:tc>
        <w:tc>
          <w:tcPr>
            <w:tcW w:w="401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Natura venitului</w:t>
            </w:r>
          </w:p>
        </w:tc>
        <w:tc>
          <w:tcPr>
            <w:tcW w:w="4140" w:type="dxa"/>
            <w:gridSpan w:val="3"/>
            <w:tcBorders>
              <w:top w:val="single" w:sz="8" w:space="0" w:color="auto"/>
              <w:left w:val="nil"/>
              <w:bottom w:val="single" w:sz="8" w:space="0" w:color="auto"/>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Valoare</w:t>
            </w:r>
          </w:p>
        </w:tc>
      </w:tr>
      <w:tr w:rsidR="000E133D" w:rsidRPr="000E133D" w:rsidTr="000E133D">
        <w:trPr>
          <w:trHeight w:val="324"/>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s="Calibri"/>
                <w:b/>
                <w:bCs/>
                <w:sz w:val="24"/>
                <w:szCs w:val="24"/>
              </w:rPr>
            </w:pPr>
          </w:p>
        </w:tc>
        <w:tc>
          <w:tcPr>
            <w:tcW w:w="4013" w:type="dxa"/>
            <w:vMerge/>
            <w:tcBorders>
              <w:top w:val="single" w:sz="8" w:space="0" w:color="auto"/>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s="Calibri"/>
                <w:b/>
                <w:bCs/>
                <w:sz w:val="24"/>
                <w:szCs w:val="24"/>
              </w:rPr>
            </w:pPr>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2019</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2020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2021</w:t>
            </w:r>
          </w:p>
        </w:tc>
      </w:tr>
      <w:tr w:rsidR="000E133D" w:rsidRPr="000E133D" w:rsidTr="000E133D">
        <w:trPr>
          <w:trHeight w:val="324"/>
        </w:trPr>
        <w:tc>
          <w:tcPr>
            <w:tcW w:w="960" w:type="dxa"/>
            <w:tcBorders>
              <w:top w:val="nil"/>
              <w:left w:val="single" w:sz="8" w:space="0" w:color="auto"/>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w:t>
            </w:r>
          </w:p>
        </w:tc>
        <w:tc>
          <w:tcPr>
            <w:tcW w:w="4013"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lang w:val="fr-FR"/>
              </w:rPr>
            </w:pPr>
            <w:r w:rsidRPr="000E133D">
              <w:rPr>
                <w:rFonts w:ascii="Arial Narrow" w:eastAsia="Times New Roman" w:hAnsi="Arial Narrow" w:cs="Calibri"/>
                <w:sz w:val="24"/>
                <w:szCs w:val="24"/>
                <w:lang w:val="fr-FR"/>
              </w:rPr>
              <w:t>Venituri din vânzarea de produse finite</w:t>
            </w:r>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240000</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345600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403200</w:t>
            </w:r>
          </w:p>
        </w:tc>
      </w:tr>
      <w:tr w:rsidR="000E133D" w:rsidRPr="000E133D" w:rsidTr="000E133D">
        <w:trPr>
          <w:trHeight w:val="324"/>
        </w:trPr>
        <w:tc>
          <w:tcPr>
            <w:tcW w:w="960" w:type="dxa"/>
            <w:tcBorders>
              <w:top w:val="nil"/>
              <w:left w:val="single" w:sz="8" w:space="0" w:color="auto"/>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2</w:t>
            </w:r>
          </w:p>
        </w:tc>
        <w:tc>
          <w:tcPr>
            <w:tcW w:w="4013"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rPr>
            </w:pPr>
            <w:r w:rsidRPr="000E133D">
              <w:rPr>
                <w:rFonts w:ascii="Arial Narrow" w:eastAsia="Times New Roman" w:hAnsi="Arial Narrow" w:cs="Calibri"/>
                <w:sz w:val="24"/>
                <w:szCs w:val="24"/>
              </w:rPr>
              <w:t>Venituri din subventii</w:t>
            </w:r>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118675</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12150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12150</w:t>
            </w:r>
          </w:p>
        </w:tc>
      </w:tr>
      <w:tr w:rsidR="000E133D" w:rsidRPr="000E133D" w:rsidTr="000E133D">
        <w:trPr>
          <w:trHeight w:val="324"/>
        </w:trPr>
        <w:tc>
          <w:tcPr>
            <w:tcW w:w="960" w:type="dxa"/>
            <w:tcBorders>
              <w:top w:val="nil"/>
              <w:left w:val="single" w:sz="8" w:space="0" w:color="auto"/>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rPr>
            </w:pPr>
            <w:r w:rsidRPr="000E133D">
              <w:rPr>
                <w:rFonts w:ascii="Arial Narrow" w:eastAsia="Times New Roman" w:hAnsi="Arial Narrow" w:cs="Calibri"/>
                <w:sz w:val="24"/>
                <w:szCs w:val="24"/>
              </w:rPr>
              <w:t> </w:t>
            </w:r>
          </w:p>
        </w:tc>
        <w:tc>
          <w:tcPr>
            <w:tcW w:w="4013"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rPr>
            </w:pPr>
            <w:r w:rsidRPr="000E133D">
              <w:rPr>
                <w:rFonts w:ascii="Arial Narrow" w:eastAsia="Times New Roman" w:hAnsi="Arial Narrow" w:cs="Calibri"/>
                <w:sz w:val="24"/>
                <w:szCs w:val="24"/>
              </w:rPr>
              <w:t>Total</w:t>
            </w:r>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358675</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357750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415350</w:t>
            </w:r>
          </w:p>
        </w:tc>
      </w:tr>
    </w:tbl>
    <w:p w:rsidR="00BA4D6F" w:rsidRPr="000E133D" w:rsidRDefault="00BA4D6F" w:rsidP="00BA4D6F">
      <w:pPr>
        <w:spacing w:after="0"/>
        <w:ind w:left="1050"/>
        <w:rPr>
          <w:rFonts w:ascii="Arial Narrow" w:hAnsi="Arial Narrow" w:cs="Arial"/>
          <w:sz w:val="24"/>
          <w:szCs w:val="24"/>
          <w:lang w:val="it-IT"/>
        </w:rPr>
      </w:pPr>
    </w:p>
    <w:p w:rsidR="00BA4D6F" w:rsidRPr="000E133D" w:rsidRDefault="00BA4D6F" w:rsidP="00BA4D6F">
      <w:pPr>
        <w:spacing w:after="0"/>
        <w:rPr>
          <w:rFonts w:ascii="Arial Narrow" w:hAnsi="Arial Narrow"/>
          <w:sz w:val="24"/>
          <w:szCs w:val="24"/>
          <w:lang w:val="it-IT"/>
        </w:rPr>
      </w:pPr>
    </w:p>
    <w:p w:rsidR="00BA4D6F" w:rsidRPr="000E133D" w:rsidRDefault="00BA4D6F" w:rsidP="00BA4D6F">
      <w:pPr>
        <w:spacing w:after="0"/>
        <w:rPr>
          <w:rFonts w:ascii="Arial Narrow" w:hAnsi="Arial Narrow"/>
          <w:sz w:val="24"/>
          <w:szCs w:val="24"/>
          <w:u w:val="single"/>
          <w:lang w:val="ro-RO"/>
        </w:rPr>
      </w:pPr>
      <w:r w:rsidRPr="000E133D">
        <w:rPr>
          <w:rFonts w:ascii="Arial Narrow" w:hAnsi="Arial Narrow"/>
          <w:sz w:val="24"/>
          <w:szCs w:val="24"/>
          <w:u w:val="single"/>
          <w:lang w:val="ro-RO"/>
        </w:rPr>
        <w:t xml:space="preserve">C. </w:t>
      </w:r>
      <w:bookmarkStart w:id="1" w:name="_Toc526886647"/>
      <w:r w:rsidRPr="000E133D">
        <w:rPr>
          <w:rFonts w:ascii="Arial Narrow" w:hAnsi="Arial Narrow"/>
          <w:sz w:val="24"/>
          <w:szCs w:val="24"/>
          <w:u w:val="single"/>
          <w:lang w:val="ro-RO"/>
        </w:rPr>
        <w:t>Cash-flow-ul proiectului</w:t>
      </w:r>
      <w:bookmarkEnd w:id="1"/>
    </w:p>
    <w:p w:rsidR="000E133D" w:rsidRPr="000E133D" w:rsidRDefault="000E133D" w:rsidP="00BA4D6F">
      <w:pPr>
        <w:spacing w:after="0"/>
        <w:rPr>
          <w:rFonts w:ascii="Arial Narrow" w:hAnsi="Arial Narrow"/>
          <w:sz w:val="24"/>
          <w:szCs w:val="24"/>
          <w:u w:val="single"/>
          <w:lang w:val="ro-RO"/>
        </w:rPr>
      </w:pPr>
    </w:p>
    <w:p w:rsidR="000E133D" w:rsidRPr="000E133D" w:rsidRDefault="000E133D" w:rsidP="000E133D">
      <w:pPr>
        <w:spacing w:after="0"/>
        <w:rPr>
          <w:rFonts w:ascii="Arial Narrow" w:hAnsi="Arial Narrow"/>
          <w:sz w:val="24"/>
          <w:szCs w:val="24"/>
          <w:u w:val="single"/>
          <w:lang w:val="ro-RO"/>
        </w:rPr>
      </w:pPr>
    </w:p>
    <w:tbl>
      <w:tblPr>
        <w:tblW w:w="10073" w:type="dxa"/>
        <w:tblInd w:w="97" w:type="dxa"/>
        <w:tblLook w:val="04A0"/>
      </w:tblPr>
      <w:tblGrid>
        <w:gridCol w:w="960"/>
        <w:gridCol w:w="4013"/>
        <w:gridCol w:w="1640"/>
        <w:gridCol w:w="1740"/>
        <w:gridCol w:w="1720"/>
      </w:tblGrid>
      <w:tr w:rsidR="000E133D" w:rsidRPr="000E133D" w:rsidTr="000E133D">
        <w:trPr>
          <w:trHeight w:val="35"/>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Nr. crt.</w:t>
            </w:r>
          </w:p>
        </w:tc>
        <w:tc>
          <w:tcPr>
            <w:tcW w:w="4013"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Explicaţii / lună</w:t>
            </w:r>
          </w:p>
        </w:tc>
        <w:tc>
          <w:tcPr>
            <w:tcW w:w="5100" w:type="dxa"/>
            <w:gridSpan w:val="3"/>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
        </w:tc>
      </w:tr>
      <w:tr w:rsidR="000E133D" w:rsidRPr="000E133D" w:rsidTr="000E133D">
        <w:trPr>
          <w:trHeight w:val="300"/>
        </w:trPr>
        <w:tc>
          <w:tcPr>
            <w:tcW w:w="9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0E133D" w:rsidRPr="000E133D" w:rsidRDefault="000E133D" w:rsidP="000E133D">
            <w:pPr>
              <w:spacing w:after="0"/>
              <w:rPr>
                <w:rFonts w:ascii="Arial Narrow" w:hAnsi="Arial Narrow"/>
                <w:b/>
                <w:bCs/>
                <w:sz w:val="20"/>
                <w:szCs w:val="20"/>
                <w:u w:val="single"/>
              </w:rPr>
            </w:pPr>
          </w:p>
        </w:tc>
        <w:tc>
          <w:tcPr>
            <w:tcW w:w="401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0E133D" w:rsidRPr="000E133D" w:rsidRDefault="000E133D" w:rsidP="000E133D">
            <w:pPr>
              <w:spacing w:after="0"/>
              <w:rPr>
                <w:rFonts w:ascii="Arial Narrow" w:hAnsi="Arial Narrow"/>
                <w:b/>
                <w:bCs/>
                <w:sz w:val="20"/>
                <w:szCs w:val="20"/>
                <w:u w:val="single"/>
              </w:rPr>
            </w:pPr>
          </w:p>
        </w:tc>
        <w:tc>
          <w:tcPr>
            <w:tcW w:w="1640" w:type="dxa"/>
            <w:tcBorders>
              <w:top w:val="nil"/>
              <w:left w:val="nil"/>
              <w:bottom w:val="nil"/>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b/>
                <w:bCs/>
                <w:sz w:val="20"/>
                <w:szCs w:val="20"/>
                <w:u w:val="single"/>
              </w:rPr>
            </w:pPr>
            <w:r w:rsidRPr="000E133D">
              <w:rPr>
                <w:rFonts w:ascii="Arial Narrow" w:hAnsi="Arial Narrow"/>
                <w:b/>
                <w:bCs/>
                <w:sz w:val="20"/>
                <w:szCs w:val="20"/>
                <w:u w:val="single"/>
              </w:rPr>
              <w:t>2019</w:t>
            </w:r>
          </w:p>
        </w:tc>
        <w:tc>
          <w:tcPr>
            <w:tcW w:w="1740" w:type="dxa"/>
            <w:tcBorders>
              <w:top w:val="nil"/>
              <w:left w:val="nil"/>
              <w:bottom w:val="nil"/>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b/>
                <w:bCs/>
                <w:sz w:val="20"/>
                <w:szCs w:val="20"/>
                <w:u w:val="single"/>
              </w:rPr>
            </w:pPr>
            <w:r w:rsidRPr="000E133D">
              <w:rPr>
                <w:rFonts w:ascii="Arial Narrow" w:hAnsi="Arial Narrow"/>
                <w:b/>
                <w:bCs/>
                <w:sz w:val="20"/>
                <w:szCs w:val="20"/>
                <w:u w:val="single"/>
              </w:rPr>
              <w:t>2020</w:t>
            </w:r>
          </w:p>
        </w:tc>
        <w:tc>
          <w:tcPr>
            <w:tcW w:w="1720" w:type="dxa"/>
            <w:tcBorders>
              <w:top w:val="nil"/>
              <w:left w:val="nil"/>
              <w:bottom w:val="nil"/>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b/>
                <w:bCs/>
                <w:sz w:val="20"/>
                <w:szCs w:val="20"/>
                <w:u w:val="single"/>
              </w:rPr>
            </w:pPr>
            <w:r w:rsidRPr="000E133D">
              <w:rPr>
                <w:rFonts w:ascii="Arial Narrow" w:hAnsi="Arial Narrow"/>
                <w:b/>
                <w:bCs/>
                <w:sz w:val="20"/>
                <w:szCs w:val="20"/>
                <w:u w:val="single"/>
              </w:rPr>
              <w:t>2021</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I</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Sold iniţial disponibil (casă şi bancă)</w:t>
            </w:r>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240200</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247926</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A</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Intrări de lichidităţi (1+2+3+4)</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385200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345600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403200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1</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din vânzări</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240000</w:t>
            </w:r>
          </w:p>
        </w:tc>
        <w:tc>
          <w:tcPr>
            <w:tcW w:w="1740" w:type="dxa"/>
            <w:tcBorders>
              <w:top w:val="nil"/>
              <w:left w:val="nil"/>
              <w:bottom w:val="single" w:sz="8" w:space="0" w:color="auto"/>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345600</w:t>
            </w:r>
          </w:p>
        </w:tc>
        <w:tc>
          <w:tcPr>
            <w:tcW w:w="1720" w:type="dxa"/>
            <w:tcBorders>
              <w:top w:val="nil"/>
              <w:left w:val="nil"/>
              <w:bottom w:val="single" w:sz="8" w:space="0" w:color="auto"/>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403200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2</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din credite primite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3</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lang w:val="fr-FR"/>
              </w:rPr>
            </w:pPr>
            <w:r w:rsidRPr="000E133D">
              <w:rPr>
                <w:rFonts w:ascii="Arial Narrow" w:hAnsi="Arial Narrow"/>
                <w:sz w:val="20"/>
                <w:szCs w:val="20"/>
                <w:u w:val="single"/>
                <w:lang w:val="fr-FR"/>
              </w:rPr>
              <w:t>alte intrări de numerar (aport propriu, etc.)</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4</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Alocaţie Financiară nerambursabilă</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145000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nil"/>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w:t>
            </w:r>
          </w:p>
        </w:tc>
        <w:tc>
          <w:tcPr>
            <w:tcW w:w="4013" w:type="dxa"/>
            <w:tcBorders>
              <w:top w:val="nil"/>
              <w:left w:val="nil"/>
              <w:bottom w:val="nil"/>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Total disponibil (I+A)</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385200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585800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651126</w:t>
            </w:r>
          </w:p>
        </w:tc>
      </w:tr>
      <w:tr w:rsidR="000E133D" w:rsidRPr="000E133D" w:rsidTr="000E133D">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B</w:t>
            </w:r>
          </w:p>
        </w:tc>
        <w:tc>
          <w:tcPr>
            <w:tcW w:w="4013" w:type="dxa"/>
            <w:tcBorders>
              <w:top w:val="single" w:sz="8" w:space="0" w:color="auto"/>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Utilizari numerar din exploatare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103130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334562</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365219</w:t>
            </w:r>
          </w:p>
        </w:tc>
      </w:tr>
      <w:tr w:rsidR="000E133D" w:rsidRPr="000E133D" w:rsidTr="000E133D">
        <w:trPr>
          <w:trHeight w:val="588"/>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1</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Cheltuieli cu materii prime şi materiale consumabile aferente activităţii desfaşurate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9450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224640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262080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2</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Salarii (inclusiv cheltuielile aferente)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64530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77436</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70983</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3</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Chirii</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11000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11750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12000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4</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Utilităţi</w:t>
            </w:r>
          </w:p>
        </w:tc>
        <w:tc>
          <w:tcPr>
            <w:tcW w:w="1640" w:type="dxa"/>
            <w:tcBorders>
              <w:top w:val="nil"/>
              <w:left w:val="single" w:sz="8" w:space="0" w:color="auto"/>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6600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7200</w:t>
            </w:r>
          </w:p>
        </w:tc>
        <w:tc>
          <w:tcPr>
            <w:tcW w:w="1720" w:type="dxa"/>
            <w:tcBorders>
              <w:top w:val="nil"/>
              <w:left w:val="nil"/>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6600</w:t>
            </w:r>
          </w:p>
        </w:tc>
      </w:tr>
      <w:tr w:rsidR="000E133D" w:rsidRPr="000E133D" w:rsidTr="000E133D">
        <w:trPr>
          <w:trHeight w:val="588"/>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5</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Costuri funcţionare birou, Cheltuieli de marketing, Servicii cu terţii, Reparaţii/Întreţinere</w:t>
            </w:r>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11550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12888</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12800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6</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Asigurări</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7</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Impozite, taxe şi vărsăminte asimilate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8</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Alte cheltuieli</w:t>
            </w:r>
          </w:p>
        </w:tc>
        <w:tc>
          <w:tcPr>
            <w:tcW w:w="1640" w:type="dxa"/>
            <w:tcBorders>
              <w:top w:val="nil"/>
              <w:left w:val="single" w:sz="8" w:space="0" w:color="auto"/>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nil"/>
              <w:left w:val="nil"/>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648</w:t>
            </w:r>
          </w:p>
        </w:tc>
        <w:tc>
          <w:tcPr>
            <w:tcW w:w="1720" w:type="dxa"/>
            <w:tcBorders>
              <w:top w:val="nil"/>
              <w:left w:val="nil"/>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756</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C</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Cheltuieli pentru investiţii (Valoarea totală a proiectului)</w:t>
            </w:r>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41870</w:t>
            </w:r>
          </w:p>
        </w:tc>
        <w:tc>
          <w:tcPr>
            <w:tcW w:w="174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D</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xml:space="preserve">Credite </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lang w:val="fr-FR"/>
              </w:rPr>
            </w:pPr>
            <w:r w:rsidRPr="000E133D">
              <w:rPr>
                <w:rFonts w:ascii="Arial Narrow" w:hAnsi="Arial Narrow"/>
                <w:sz w:val="20"/>
                <w:szCs w:val="20"/>
                <w:u w:val="single"/>
                <w:lang w:val="fr-FR"/>
              </w:rPr>
              <w:t>rambursări rate de credit scadente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 </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dobânzi şi comisioane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E</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Plăţi/încasări pentru impozite şi taxe (1-2+3)</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3312</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3888</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1</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Plăţi TVA</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2</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Rambursări TVA</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3</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lang w:val="fr-FR"/>
              </w:rPr>
            </w:pPr>
            <w:r w:rsidRPr="000E133D">
              <w:rPr>
                <w:rFonts w:ascii="Arial Narrow" w:hAnsi="Arial Narrow"/>
                <w:sz w:val="20"/>
                <w:szCs w:val="20"/>
                <w:u w:val="single"/>
                <w:lang w:val="fr-FR"/>
              </w:rPr>
              <w:t>Impozit pe profit/cifră de afaceri</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3312</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3888</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F</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Dividende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nil"/>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G</w:t>
            </w:r>
          </w:p>
        </w:tc>
        <w:tc>
          <w:tcPr>
            <w:tcW w:w="4013" w:type="dxa"/>
            <w:tcBorders>
              <w:top w:val="nil"/>
              <w:left w:val="nil"/>
              <w:bottom w:val="nil"/>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Total utilizări numerar (B+C+D+E+F)</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145000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337874</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369107</w:t>
            </w:r>
          </w:p>
        </w:tc>
      </w:tr>
      <w:tr w:rsidR="000E133D" w:rsidRPr="000E133D" w:rsidTr="000E133D">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H</w:t>
            </w:r>
          </w:p>
        </w:tc>
        <w:tc>
          <w:tcPr>
            <w:tcW w:w="4013" w:type="dxa"/>
            <w:tcBorders>
              <w:top w:val="single" w:sz="8" w:space="0" w:color="auto"/>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Flux net de lichidităţi (A-G)</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7726</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34093</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II</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Sold final disponibil (I+H)</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247926</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282019</w:t>
            </w:r>
          </w:p>
        </w:tc>
      </w:tr>
    </w:tbl>
    <w:p w:rsidR="000E133D" w:rsidRPr="000E133D" w:rsidRDefault="000E133D" w:rsidP="000E133D">
      <w:pPr>
        <w:spacing w:after="0"/>
        <w:rPr>
          <w:rFonts w:ascii="Arial Narrow" w:hAnsi="Arial Narrow"/>
          <w:sz w:val="24"/>
          <w:szCs w:val="24"/>
          <w:u w:val="single"/>
          <w:lang w:val="ro-RO"/>
        </w:rPr>
      </w:pPr>
    </w:p>
    <w:p w:rsidR="000E133D" w:rsidRPr="000E133D" w:rsidRDefault="000E133D" w:rsidP="00BA4D6F">
      <w:pPr>
        <w:spacing w:after="0"/>
        <w:rPr>
          <w:rFonts w:ascii="Arial Narrow" w:hAnsi="Arial Narrow"/>
          <w:sz w:val="24"/>
          <w:szCs w:val="24"/>
          <w:u w:val="single"/>
          <w:lang w:val="ro-RO"/>
        </w:rPr>
      </w:pPr>
    </w:p>
    <w:p w:rsidR="009770FB" w:rsidRPr="000E133D" w:rsidRDefault="009770FB" w:rsidP="00BA4D6F">
      <w:pPr>
        <w:spacing w:after="0"/>
        <w:rPr>
          <w:rFonts w:ascii="Arial Narrow" w:hAnsi="Arial Narrow"/>
          <w:sz w:val="32"/>
          <w:szCs w:val="32"/>
          <w:lang w:val="it-IT"/>
        </w:rPr>
      </w:pPr>
      <w:r w:rsidRPr="000E133D">
        <w:rPr>
          <w:rFonts w:ascii="Arial Narrow" w:hAnsi="Arial Narrow"/>
          <w:sz w:val="24"/>
          <w:szCs w:val="24"/>
          <w:lang w:val="it-IT"/>
        </w:rPr>
        <w:br w:type="page"/>
      </w:r>
    </w:p>
    <w:p w:rsidR="009770FB" w:rsidRPr="00AE56CB" w:rsidRDefault="009770FB" w:rsidP="00BA4D6F">
      <w:pPr>
        <w:numPr>
          <w:ilvl w:val="0"/>
          <w:numId w:val="24"/>
        </w:numPr>
        <w:spacing w:after="0"/>
        <w:rPr>
          <w:rFonts w:ascii="Arial Narrow" w:hAnsi="Arial Narrow" w:cs="Arial"/>
          <w:b/>
          <w:sz w:val="28"/>
          <w:szCs w:val="28"/>
          <w:lang w:val="it-IT"/>
        </w:rPr>
      </w:pPr>
      <w:r w:rsidRPr="00AE56CB">
        <w:rPr>
          <w:rFonts w:ascii="Arial Narrow" w:hAnsi="Arial Narrow" w:cs="Arial"/>
          <w:b/>
          <w:sz w:val="28"/>
          <w:szCs w:val="28"/>
          <w:lang w:val="it-IT"/>
        </w:rPr>
        <w:t xml:space="preserve">Anexe </w:t>
      </w:r>
      <w:r w:rsidR="000C280B" w:rsidRPr="00AE56CB">
        <w:rPr>
          <w:rFonts w:ascii="Arial Narrow" w:hAnsi="Arial Narrow" w:cs="Arial"/>
          <w:b/>
          <w:sz w:val="28"/>
          <w:szCs w:val="28"/>
          <w:lang w:val="it-IT"/>
        </w:rPr>
        <w:t>ș</w:t>
      </w:r>
      <w:r w:rsidRPr="00AE56CB">
        <w:rPr>
          <w:rFonts w:ascii="Arial Narrow" w:hAnsi="Arial Narrow" w:cs="Arial"/>
          <w:b/>
          <w:sz w:val="28"/>
          <w:szCs w:val="28"/>
          <w:lang w:val="it-IT"/>
        </w:rPr>
        <w:t>i alte documente</w:t>
      </w:r>
    </w:p>
    <w:p w:rsidR="009770FB" w:rsidRPr="00AE56CB" w:rsidRDefault="009770FB" w:rsidP="00BA4D6F">
      <w:pPr>
        <w:spacing w:after="0"/>
        <w:rPr>
          <w:rFonts w:ascii="Arial Narrow" w:hAnsi="Arial Narrow" w:cs="Arial"/>
          <w:b/>
          <w:sz w:val="28"/>
          <w:szCs w:val="28"/>
          <w:lang w:val="it-IT"/>
        </w:rPr>
      </w:pP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In sus</w:t>
      </w:r>
      <w:r w:rsidR="00AE56CB">
        <w:rPr>
          <w:rFonts w:ascii="Arial Narrow" w:hAnsi="Arial Narrow"/>
          <w:sz w:val="28"/>
          <w:szCs w:val="28"/>
          <w:lang w:val="it-IT"/>
        </w:rPr>
        <w:t>ț</w:t>
      </w:r>
      <w:r w:rsidRPr="00AE56CB">
        <w:rPr>
          <w:rFonts w:ascii="Arial Narrow" w:hAnsi="Arial Narrow"/>
          <w:sz w:val="28"/>
          <w:szCs w:val="28"/>
          <w:lang w:val="it-IT"/>
        </w:rPr>
        <w:t>inerea planului meu de afaceri anexez urmatoarele:</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(fotografii, desene, fi</w:t>
      </w:r>
      <w:r w:rsidR="00AE56CB">
        <w:rPr>
          <w:rFonts w:ascii="Arial Narrow" w:hAnsi="Arial Narrow"/>
          <w:sz w:val="28"/>
          <w:szCs w:val="28"/>
          <w:lang w:val="it-IT"/>
        </w:rPr>
        <w:t>ș</w:t>
      </w:r>
      <w:r w:rsidRPr="00AE56CB">
        <w:rPr>
          <w:rFonts w:ascii="Arial Narrow" w:hAnsi="Arial Narrow"/>
          <w:sz w:val="28"/>
          <w:szCs w:val="28"/>
          <w:lang w:val="it-IT"/>
        </w:rPr>
        <w:t>e de post, materiale de pres</w:t>
      </w:r>
      <w:r w:rsidR="00AE56CB">
        <w:rPr>
          <w:rFonts w:ascii="Arial Narrow" w:hAnsi="Arial Narrow"/>
          <w:sz w:val="28"/>
          <w:szCs w:val="28"/>
          <w:lang w:val="it-IT"/>
        </w:rPr>
        <w:t>ă</w:t>
      </w:r>
      <w:r w:rsidRPr="00AE56CB">
        <w:rPr>
          <w:rFonts w:ascii="Arial Narrow" w:hAnsi="Arial Narrow"/>
          <w:sz w:val="28"/>
          <w:szCs w:val="28"/>
          <w:lang w:val="it-IT"/>
        </w:rPr>
        <w:t>, procese tehnologice etc)</w:t>
      </w:r>
      <w:r w:rsidR="006705F4" w:rsidRPr="00AE56CB">
        <w:rPr>
          <w:rFonts w:ascii="Arial Narrow" w:hAnsi="Arial Narrow"/>
          <w:sz w:val="28"/>
          <w:szCs w:val="28"/>
          <w:lang w:val="it-IT"/>
        </w:rPr>
        <w:t>.</w:t>
      </w:r>
    </w:p>
    <w:p w:rsidR="009770FB" w:rsidRPr="0056246F" w:rsidRDefault="009770FB" w:rsidP="00BA4D6F">
      <w:pPr>
        <w:spacing w:after="0"/>
        <w:rPr>
          <w:rFonts w:ascii="Cambria" w:hAnsi="Cambria"/>
          <w:sz w:val="32"/>
          <w:szCs w:val="32"/>
          <w:lang w:val="pt-PT"/>
        </w:rPr>
      </w:pPr>
    </w:p>
    <w:p w:rsidR="001A2982" w:rsidRPr="0056246F" w:rsidRDefault="001A2982" w:rsidP="00BA4D6F">
      <w:pPr>
        <w:spacing w:after="0"/>
        <w:jc w:val="both"/>
        <w:rPr>
          <w:rFonts w:ascii="Cambria" w:hAnsi="Cambria"/>
          <w:sz w:val="32"/>
          <w:szCs w:val="32"/>
          <w:lang w:val="it-IT"/>
        </w:rPr>
      </w:pPr>
    </w:p>
    <w:p w:rsidR="004512B6" w:rsidRPr="0056246F" w:rsidRDefault="004512B6" w:rsidP="00BA4D6F">
      <w:pPr>
        <w:spacing w:after="0"/>
        <w:rPr>
          <w:rFonts w:ascii="Cambria" w:hAnsi="Cambria"/>
          <w:sz w:val="32"/>
          <w:szCs w:val="32"/>
          <w:lang w:val="pt-PT"/>
        </w:rPr>
      </w:pPr>
    </w:p>
    <w:sectPr w:rsidR="004512B6" w:rsidRPr="0056246F" w:rsidSect="004C35A2">
      <w:headerReference w:type="default" r:id="rId8"/>
      <w:footerReference w:type="default" r:id="rId9"/>
      <w:pgSz w:w="11907" w:h="16839" w:code="9"/>
      <w:pgMar w:top="1440" w:right="1418" w:bottom="1440" w:left="1418" w:header="142" w:footer="83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28C1" w:rsidRDefault="004A28C1" w:rsidP="00CD2CEC">
      <w:pPr>
        <w:spacing w:after="0"/>
      </w:pPr>
      <w:r>
        <w:separator/>
      </w:r>
    </w:p>
  </w:endnote>
  <w:endnote w:type="continuationSeparator" w:id="1">
    <w:p w:rsidR="004A28C1" w:rsidRDefault="004A28C1" w:rsidP="00CD2CE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EE"/>
    <w:family w:val="swiss"/>
    <w:pitch w:val="variable"/>
    <w:sig w:usb0="00000687" w:usb1="00000000" w:usb2="00000000" w:usb3="00000000" w:csb0="0000009F" w:csb1="00000000"/>
  </w:font>
  <w:font w:name="PF Square Sans Pro Medium">
    <w:altName w:val="Arial"/>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D6F" w:rsidRPr="00782790" w:rsidRDefault="00192DEE" w:rsidP="00782790">
    <w:pPr>
      <w:pStyle w:val="Footer"/>
    </w:pPr>
    <w:r>
      <w:rPr>
        <w:noProof/>
        <w:lang w:val="ro-RO" w:eastAsia="ro-RO"/>
      </w:rPr>
      <w:drawing>
        <wp:anchor distT="0" distB="0" distL="114300" distR="114300" simplePos="0" relativeHeight="251657728" behindDoc="0" locked="0" layoutInCell="1" allowOverlap="1">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313"/>
              <wp:lineTo x="21246" y="20313"/>
              <wp:lineTo x="21246" y="0"/>
              <wp:lineTo x="0" y="0"/>
            </wp:wrapPolygon>
          </wp:wrapThrough>
          <wp:docPr id="7"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07110" cy="405130"/>
                  </a:xfrm>
                  <a:prstGeom prst="rect">
                    <a:avLst/>
                  </a:prstGeom>
                  <a:noFill/>
                  <a:ln>
                    <a:noFill/>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28C1" w:rsidRDefault="004A28C1" w:rsidP="00CD2CEC">
      <w:pPr>
        <w:spacing w:after="0"/>
      </w:pPr>
      <w:r>
        <w:separator/>
      </w:r>
    </w:p>
  </w:footnote>
  <w:footnote w:type="continuationSeparator" w:id="1">
    <w:p w:rsidR="004A28C1" w:rsidRDefault="004A28C1" w:rsidP="00CD2CE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D6F" w:rsidRDefault="00BA4D6F" w:rsidP="00474B13">
    <w:pPr>
      <w:pStyle w:val="Header"/>
      <w:tabs>
        <w:tab w:val="clear" w:pos="4680"/>
        <w:tab w:val="clear" w:pos="9360"/>
      </w:tabs>
    </w:pPr>
  </w:p>
  <w:p w:rsidR="00BA4D6F" w:rsidRDefault="00192DEE" w:rsidP="00CD2CEC">
    <w:pPr>
      <w:pStyle w:val="Header"/>
      <w:tabs>
        <w:tab w:val="clear" w:pos="4680"/>
        <w:tab w:val="clear" w:pos="9360"/>
      </w:tabs>
      <w:rPr>
        <w:noProof/>
      </w:rPr>
    </w:pPr>
    <w:r w:rsidRPr="00033E92">
      <w:rPr>
        <w:noProof/>
        <w:lang w:val="ro-RO" w:eastAsia="ro-RO"/>
      </w:rPr>
      <w:drawing>
        <wp:inline distT="0" distB="0" distL="0" distR="0">
          <wp:extent cx="5729605" cy="84772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29605" cy="847725"/>
                  </a:xfrm>
                  <a:prstGeom prst="rect">
                    <a:avLst/>
                  </a:prstGeom>
                  <a:noFill/>
                  <a:ln>
                    <a:noFill/>
                  </a:ln>
                </pic:spPr>
              </pic:pic>
            </a:graphicData>
          </a:graphic>
        </wp:inline>
      </w:drawing>
    </w:r>
  </w:p>
  <w:p w:rsidR="00BA4D6F" w:rsidRDefault="00BA4D6F" w:rsidP="004C35A2">
    <w:pPr>
      <w:spacing w:after="0"/>
      <w:jc w:val="center"/>
      <w:rPr>
        <w:b/>
        <w:sz w:val="18"/>
        <w:szCs w:val="18"/>
      </w:rPr>
    </w:pPr>
  </w:p>
  <w:p w:rsidR="00BA4D6F" w:rsidRPr="005E6C8B" w:rsidRDefault="00BA4D6F"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5pt;height:11.35pt" o:bullet="t">
        <v:imagedata r:id="rId1" o:title="mso1DA"/>
      </v:shape>
    </w:pict>
  </w:numPicBullet>
  <w:abstractNum w:abstractNumId="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2B2E74"/>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644C58"/>
    <w:multiLevelType w:val="hybridMultilevel"/>
    <w:tmpl w:val="35C2A286"/>
    <w:lvl w:ilvl="0" w:tplc="5860E622">
      <w:start w:val="9"/>
      <w:numFmt w:val="bullet"/>
      <w:lvlText w:val=""/>
      <w:lvlJc w:val="left"/>
      <w:pPr>
        <w:ind w:left="1050" w:hanging="360"/>
      </w:pPr>
      <w:rPr>
        <w:rFonts w:ascii="Symbol" w:eastAsia="Calibri" w:hAnsi="Symbol" w:cs="Times New Roman"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5">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17155CC"/>
    <w:multiLevelType w:val="hybridMultilevel"/>
    <w:tmpl w:val="DC86BAFE"/>
    <w:lvl w:ilvl="0" w:tplc="5868FCA4">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EA6758"/>
    <w:multiLevelType w:val="hybridMultilevel"/>
    <w:tmpl w:val="C0285E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1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6E92611"/>
    <w:multiLevelType w:val="hybridMultilevel"/>
    <w:tmpl w:val="329CDA3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BFB34E5"/>
    <w:multiLevelType w:val="hybridMultilevel"/>
    <w:tmpl w:val="BA9C7CF6"/>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5212B35"/>
    <w:multiLevelType w:val="hybridMultilevel"/>
    <w:tmpl w:val="E8686F7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0A017AD"/>
    <w:multiLevelType w:val="hybridMultilevel"/>
    <w:tmpl w:val="F12470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32076816"/>
    <w:multiLevelType w:val="hybridMultilevel"/>
    <w:tmpl w:val="4E5471A4"/>
    <w:lvl w:ilvl="0" w:tplc="9C0E75A2">
      <w:start w:val="9"/>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7718D1"/>
    <w:multiLevelType w:val="hybridMultilevel"/>
    <w:tmpl w:val="74CACDD8"/>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338C41F0"/>
    <w:multiLevelType w:val="hybridMultilevel"/>
    <w:tmpl w:val="9782C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5024EA4"/>
    <w:multiLevelType w:val="hybridMultilevel"/>
    <w:tmpl w:val="5A7EED6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35A539F4"/>
    <w:multiLevelType w:val="hybridMultilevel"/>
    <w:tmpl w:val="18664B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35C053ED"/>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8E60CB2"/>
    <w:multiLevelType w:val="hybridMultilevel"/>
    <w:tmpl w:val="7F3CA474"/>
    <w:lvl w:ilvl="0" w:tplc="63808A1A">
      <w:start w:val="1"/>
      <w:numFmt w:val="upperRoman"/>
      <w:lvlText w:val="%1."/>
      <w:lvlJc w:val="left"/>
      <w:pPr>
        <w:ind w:left="1050" w:hanging="72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6">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AD94FBF"/>
    <w:multiLevelType w:val="hybridMultilevel"/>
    <w:tmpl w:val="8842F14E"/>
    <w:lvl w:ilvl="0" w:tplc="176A9924">
      <w:start w:val="1"/>
      <w:numFmt w:val="upperRoman"/>
      <w:lvlText w:val="%1."/>
      <w:lvlJc w:val="left"/>
      <w:pPr>
        <w:ind w:left="1410" w:hanging="72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8">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0">
    <w:nsid w:val="468B0A3B"/>
    <w:multiLevelType w:val="hybridMultilevel"/>
    <w:tmpl w:val="50508B7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nsid w:val="4FB63DAF"/>
    <w:multiLevelType w:val="hybridMultilevel"/>
    <w:tmpl w:val="67B64A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nsid w:val="58AE5FC3"/>
    <w:multiLevelType w:val="hybridMultilevel"/>
    <w:tmpl w:val="EC4EFCF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nsid w:val="6CEE29C3"/>
    <w:multiLevelType w:val="hybridMultilevel"/>
    <w:tmpl w:val="B56201B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nsid w:val="6E0E642A"/>
    <w:multiLevelType w:val="hybridMultilevel"/>
    <w:tmpl w:val="3424AFD8"/>
    <w:lvl w:ilvl="0" w:tplc="AC0CD7E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8">
    <w:nsid w:val="6EE17F9E"/>
    <w:multiLevelType w:val="hybridMultilevel"/>
    <w:tmpl w:val="E5348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206E6D"/>
    <w:multiLevelType w:val="hybridMultilevel"/>
    <w:tmpl w:val="21A8956E"/>
    <w:lvl w:ilvl="0" w:tplc="EC82C682">
      <w:start w:val="1"/>
      <w:numFmt w:val="bullet"/>
      <w:lvlText w:val="-"/>
      <w:lvlJc w:val="left"/>
      <w:pPr>
        <w:ind w:left="690" w:hanging="360"/>
      </w:pPr>
      <w:rPr>
        <w:rFonts w:ascii="Arial Narrow" w:eastAsia="Calibri" w:hAnsi="Arial Narrow"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40">
    <w:nsid w:val="745A6555"/>
    <w:multiLevelType w:val="hybridMultilevel"/>
    <w:tmpl w:val="6782851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nsid w:val="75470244"/>
    <w:multiLevelType w:val="hybridMultilevel"/>
    <w:tmpl w:val="0958C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33"/>
  </w:num>
  <w:num w:numId="3">
    <w:abstractNumId w:val="14"/>
  </w:num>
  <w:num w:numId="4">
    <w:abstractNumId w:val="26"/>
  </w:num>
  <w:num w:numId="5">
    <w:abstractNumId w:val="12"/>
  </w:num>
  <w:num w:numId="6">
    <w:abstractNumId w:val="2"/>
  </w:num>
  <w:num w:numId="7">
    <w:abstractNumId w:val="35"/>
  </w:num>
  <w:num w:numId="8">
    <w:abstractNumId w:val="29"/>
  </w:num>
  <w:num w:numId="9">
    <w:abstractNumId w:val="10"/>
  </w:num>
  <w:num w:numId="10">
    <w:abstractNumId w:val="5"/>
  </w:num>
  <w:num w:numId="11">
    <w:abstractNumId w:val="15"/>
  </w:num>
  <w:num w:numId="12">
    <w:abstractNumId w:val="8"/>
  </w:num>
  <w:num w:numId="13">
    <w:abstractNumId w:val="9"/>
  </w:num>
  <w:num w:numId="14">
    <w:abstractNumId w:val="28"/>
  </w:num>
  <w:num w:numId="15">
    <w:abstractNumId w:val="21"/>
  </w:num>
  <w:num w:numId="16">
    <w:abstractNumId w:val="1"/>
  </w:num>
  <w:num w:numId="17">
    <w:abstractNumId w:val="0"/>
  </w:num>
  <w:num w:numId="18">
    <w:abstractNumId w:val="34"/>
  </w:num>
  <w:num w:numId="19">
    <w:abstractNumId w:val="3"/>
  </w:num>
  <w:num w:numId="20">
    <w:abstractNumId w:val="39"/>
  </w:num>
  <w:num w:numId="21">
    <w:abstractNumId w:val="24"/>
  </w:num>
  <w:num w:numId="22">
    <w:abstractNumId w:val="27"/>
  </w:num>
  <w:num w:numId="23">
    <w:abstractNumId w:val="37"/>
  </w:num>
  <w:num w:numId="24">
    <w:abstractNumId w:val="25"/>
  </w:num>
  <w:num w:numId="25">
    <w:abstractNumId w:val="41"/>
  </w:num>
  <w:num w:numId="26">
    <w:abstractNumId w:val="4"/>
  </w:num>
  <w:num w:numId="27">
    <w:abstractNumId w:val="18"/>
  </w:num>
  <w:num w:numId="28">
    <w:abstractNumId w:val="32"/>
  </w:num>
  <w:num w:numId="29">
    <w:abstractNumId w:val="19"/>
  </w:num>
  <w:num w:numId="30">
    <w:abstractNumId w:val="22"/>
  </w:num>
  <w:num w:numId="31">
    <w:abstractNumId w:val="11"/>
  </w:num>
  <w:num w:numId="32">
    <w:abstractNumId w:val="23"/>
  </w:num>
  <w:num w:numId="33">
    <w:abstractNumId w:val="17"/>
  </w:num>
  <w:num w:numId="34">
    <w:abstractNumId w:val="7"/>
  </w:num>
  <w:num w:numId="35">
    <w:abstractNumId w:val="31"/>
  </w:num>
  <w:num w:numId="36">
    <w:abstractNumId w:val="36"/>
  </w:num>
  <w:num w:numId="37">
    <w:abstractNumId w:val="30"/>
  </w:num>
  <w:num w:numId="38">
    <w:abstractNumId w:val="40"/>
  </w:num>
  <w:num w:numId="39">
    <w:abstractNumId w:val="6"/>
  </w:num>
  <w:num w:numId="40">
    <w:abstractNumId w:val="13"/>
  </w:num>
  <w:num w:numId="41">
    <w:abstractNumId w:val="20"/>
  </w:num>
  <w:num w:numId="42">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40"/>
  <w:defaultTabStop w:val="720"/>
  <w:hyphenationZone w:val="425"/>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ayNDQxtzQyMDS1NDUyMrRQ0lEKTi0uzszPAykwrQUAisTOjiwAAAA="/>
  </w:docVars>
  <w:rsids>
    <w:rsidRoot w:val="00CD2CEC"/>
    <w:rsid w:val="000034F6"/>
    <w:rsid w:val="00017EEA"/>
    <w:rsid w:val="00032587"/>
    <w:rsid w:val="00040B32"/>
    <w:rsid w:val="0004210D"/>
    <w:rsid w:val="00043C94"/>
    <w:rsid w:val="00053950"/>
    <w:rsid w:val="00065C16"/>
    <w:rsid w:val="00066748"/>
    <w:rsid w:val="00067CDE"/>
    <w:rsid w:val="00072ADE"/>
    <w:rsid w:val="000739A9"/>
    <w:rsid w:val="00073F21"/>
    <w:rsid w:val="00075D32"/>
    <w:rsid w:val="000817F3"/>
    <w:rsid w:val="00081F7D"/>
    <w:rsid w:val="000830EB"/>
    <w:rsid w:val="0008642C"/>
    <w:rsid w:val="00087849"/>
    <w:rsid w:val="00094CCC"/>
    <w:rsid w:val="00095166"/>
    <w:rsid w:val="000A294C"/>
    <w:rsid w:val="000A605E"/>
    <w:rsid w:val="000B2878"/>
    <w:rsid w:val="000B4390"/>
    <w:rsid w:val="000B612C"/>
    <w:rsid w:val="000C280B"/>
    <w:rsid w:val="000C39BD"/>
    <w:rsid w:val="000C5B6A"/>
    <w:rsid w:val="000D2100"/>
    <w:rsid w:val="000E133D"/>
    <w:rsid w:val="000E4BCA"/>
    <w:rsid w:val="00112C61"/>
    <w:rsid w:val="0013020C"/>
    <w:rsid w:val="00137CF0"/>
    <w:rsid w:val="00150958"/>
    <w:rsid w:val="00150965"/>
    <w:rsid w:val="00170DF9"/>
    <w:rsid w:val="00184138"/>
    <w:rsid w:val="00184BAA"/>
    <w:rsid w:val="00192DEE"/>
    <w:rsid w:val="00192E59"/>
    <w:rsid w:val="001A2982"/>
    <w:rsid w:val="001C0BF8"/>
    <w:rsid w:val="001F0EB6"/>
    <w:rsid w:val="001F71D1"/>
    <w:rsid w:val="00216608"/>
    <w:rsid w:val="002173F5"/>
    <w:rsid w:val="00220E24"/>
    <w:rsid w:val="00221B3B"/>
    <w:rsid w:val="00247682"/>
    <w:rsid w:val="00257933"/>
    <w:rsid w:val="0028569A"/>
    <w:rsid w:val="002973FB"/>
    <w:rsid w:val="00297A52"/>
    <w:rsid w:val="002C5DFA"/>
    <w:rsid w:val="002D66C2"/>
    <w:rsid w:val="002E6B40"/>
    <w:rsid w:val="002E72FF"/>
    <w:rsid w:val="002F1106"/>
    <w:rsid w:val="002F11C2"/>
    <w:rsid w:val="002F12EF"/>
    <w:rsid w:val="003045A7"/>
    <w:rsid w:val="003053C5"/>
    <w:rsid w:val="00311E21"/>
    <w:rsid w:val="0033454C"/>
    <w:rsid w:val="00336393"/>
    <w:rsid w:val="00337183"/>
    <w:rsid w:val="003454F4"/>
    <w:rsid w:val="003472CC"/>
    <w:rsid w:val="00360BDE"/>
    <w:rsid w:val="00376F26"/>
    <w:rsid w:val="003804BA"/>
    <w:rsid w:val="00385C41"/>
    <w:rsid w:val="003A1FDE"/>
    <w:rsid w:val="003A23AA"/>
    <w:rsid w:val="003C1AF0"/>
    <w:rsid w:val="003D0627"/>
    <w:rsid w:val="003D2334"/>
    <w:rsid w:val="003D6A96"/>
    <w:rsid w:val="003F5CD4"/>
    <w:rsid w:val="00400184"/>
    <w:rsid w:val="004024F8"/>
    <w:rsid w:val="00402586"/>
    <w:rsid w:val="00414494"/>
    <w:rsid w:val="004152DD"/>
    <w:rsid w:val="004162E0"/>
    <w:rsid w:val="004274DC"/>
    <w:rsid w:val="00427F86"/>
    <w:rsid w:val="00441E91"/>
    <w:rsid w:val="004512B6"/>
    <w:rsid w:val="0045478D"/>
    <w:rsid w:val="00455AE8"/>
    <w:rsid w:val="0045771C"/>
    <w:rsid w:val="00474B13"/>
    <w:rsid w:val="0047620E"/>
    <w:rsid w:val="004813B0"/>
    <w:rsid w:val="00481B82"/>
    <w:rsid w:val="004851C8"/>
    <w:rsid w:val="00491CD8"/>
    <w:rsid w:val="004A28C1"/>
    <w:rsid w:val="004A4FCC"/>
    <w:rsid w:val="004C283C"/>
    <w:rsid w:val="004C2EC7"/>
    <w:rsid w:val="004C355D"/>
    <w:rsid w:val="004C35A2"/>
    <w:rsid w:val="004C6646"/>
    <w:rsid w:val="004F0277"/>
    <w:rsid w:val="004F7DCB"/>
    <w:rsid w:val="00501248"/>
    <w:rsid w:val="00505666"/>
    <w:rsid w:val="00521B41"/>
    <w:rsid w:val="005223FA"/>
    <w:rsid w:val="00534157"/>
    <w:rsid w:val="00534510"/>
    <w:rsid w:val="00541E93"/>
    <w:rsid w:val="0056246F"/>
    <w:rsid w:val="00564C4E"/>
    <w:rsid w:val="00571D31"/>
    <w:rsid w:val="00572DD6"/>
    <w:rsid w:val="00591605"/>
    <w:rsid w:val="0059362C"/>
    <w:rsid w:val="005A5EB5"/>
    <w:rsid w:val="005A7D8C"/>
    <w:rsid w:val="005B3A2D"/>
    <w:rsid w:val="005C2FD1"/>
    <w:rsid w:val="005C6157"/>
    <w:rsid w:val="005D025A"/>
    <w:rsid w:val="005E362B"/>
    <w:rsid w:val="005F05D0"/>
    <w:rsid w:val="005F2F71"/>
    <w:rsid w:val="006005FB"/>
    <w:rsid w:val="006014AD"/>
    <w:rsid w:val="006025AC"/>
    <w:rsid w:val="0060758A"/>
    <w:rsid w:val="00607DB7"/>
    <w:rsid w:val="006265BC"/>
    <w:rsid w:val="00647D3A"/>
    <w:rsid w:val="006705F4"/>
    <w:rsid w:val="0067682D"/>
    <w:rsid w:val="00691AF1"/>
    <w:rsid w:val="00695134"/>
    <w:rsid w:val="006A3CBB"/>
    <w:rsid w:val="006D211A"/>
    <w:rsid w:val="006E738D"/>
    <w:rsid w:val="0071731A"/>
    <w:rsid w:val="007407F5"/>
    <w:rsid w:val="00743B0C"/>
    <w:rsid w:val="00750B37"/>
    <w:rsid w:val="00751498"/>
    <w:rsid w:val="00754827"/>
    <w:rsid w:val="0076057E"/>
    <w:rsid w:val="00780317"/>
    <w:rsid w:val="00782790"/>
    <w:rsid w:val="007940AC"/>
    <w:rsid w:val="007A40E8"/>
    <w:rsid w:val="007A76F8"/>
    <w:rsid w:val="007B2408"/>
    <w:rsid w:val="007B4D8B"/>
    <w:rsid w:val="007B7A65"/>
    <w:rsid w:val="007C099F"/>
    <w:rsid w:val="007D0240"/>
    <w:rsid w:val="007D4CAF"/>
    <w:rsid w:val="007D5DD3"/>
    <w:rsid w:val="007E3535"/>
    <w:rsid w:val="007E668E"/>
    <w:rsid w:val="00803203"/>
    <w:rsid w:val="00803797"/>
    <w:rsid w:val="00814FC7"/>
    <w:rsid w:val="008201FA"/>
    <w:rsid w:val="00824B31"/>
    <w:rsid w:val="00825D7B"/>
    <w:rsid w:val="008439B3"/>
    <w:rsid w:val="008509EC"/>
    <w:rsid w:val="0085408D"/>
    <w:rsid w:val="00876E94"/>
    <w:rsid w:val="00877708"/>
    <w:rsid w:val="008940D9"/>
    <w:rsid w:val="008A64A5"/>
    <w:rsid w:val="008A654E"/>
    <w:rsid w:val="008A7D0B"/>
    <w:rsid w:val="008B0C5A"/>
    <w:rsid w:val="008B1253"/>
    <w:rsid w:val="008B339B"/>
    <w:rsid w:val="008D6B7E"/>
    <w:rsid w:val="008F5B17"/>
    <w:rsid w:val="0090692D"/>
    <w:rsid w:val="009109BE"/>
    <w:rsid w:val="00911E54"/>
    <w:rsid w:val="00914263"/>
    <w:rsid w:val="00925689"/>
    <w:rsid w:val="00931BF6"/>
    <w:rsid w:val="00935238"/>
    <w:rsid w:val="00936748"/>
    <w:rsid w:val="0094481E"/>
    <w:rsid w:val="00951711"/>
    <w:rsid w:val="00954E3F"/>
    <w:rsid w:val="0095597A"/>
    <w:rsid w:val="009569E3"/>
    <w:rsid w:val="00957C82"/>
    <w:rsid w:val="009615C5"/>
    <w:rsid w:val="0097562B"/>
    <w:rsid w:val="009770FB"/>
    <w:rsid w:val="0098156A"/>
    <w:rsid w:val="00986DEE"/>
    <w:rsid w:val="00987403"/>
    <w:rsid w:val="009915EE"/>
    <w:rsid w:val="00992276"/>
    <w:rsid w:val="00992ABB"/>
    <w:rsid w:val="0099469A"/>
    <w:rsid w:val="00994BFB"/>
    <w:rsid w:val="009A0758"/>
    <w:rsid w:val="009B1BC8"/>
    <w:rsid w:val="009B28B0"/>
    <w:rsid w:val="009C1514"/>
    <w:rsid w:val="009C3AFF"/>
    <w:rsid w:val="009E20B6"/>
    <w:rsid w:val="009E5069"/>
    <w:rsid w:val="009E575E"/>
    <w:rsid w:val="009F3539"/>
    <w:rsid w:val="009F391B"/>
    <w:rsid w:val="009F5340"/>
    <w:rsid w:val="00A007BC"/>
    <w:rsid w:val="00A00C92"/>
    <w:rsid w:val="00A049F3"/>
    <w:rsid w:val="00A11F86"/>
    <w:rsid w:val="00A23917"/>
    <w:rsid w:val="00A25738"/>
    <w:rsid w:val="00A354A1"/>
    <w:rsid w:val="00A43ADA"/>
    <w:rsid w:val="00A54808"/>
    <w:rsid w:val="00A55842"/>
    <w:rsid w:val="00A576B7"/>
    <w:rsid w:val="00A71BDF"/>
    <w:rsid w:val="00A72666"/>
    <w:rsid w:val="00A97E9B"/>
    <w:rsid w:val="00AB010F"/>
    <w:rsid w:val="00AB1EF4"/>
    <w:rsid w:val="00AB2AE2"/>
    <w:rsid w:val="00AB3349"/>
    <w:rsid w:val="00AB4455"/>
    <w:rsid w:val="00AC444E"/>
    <w:rsid w:val="00AC47BC"/>
    <w:rsid w:val="00AC7AF4"/>
    <w:rsid w:val="00AD4938"/>
    <w:rsid w:val="00AE25FA"/>
    <w:rsid w:val="00AE2A46"/>
    <w:rsid w:val="00AE364E"/>
    <w:rsid w:val="00AE4ADC"/>
    <w:rsid w:val="00AE55FB"/>
    <w:rsid w:val="00AE56CB"/>
    <w:rsid w:val="00AF683A"/>
    <w:rsid w:val="00B025A3"/>
    <w:rsid w:val="00B04039"/>
    <w:rsid w:val="00B04FCE"/>
    <w:rsid w:val="00B2744F"/>
    <w:rsid w:val="00B3131C"/>
    <w:rsid w:val="00B31D58"/>
    <w:rsid w:val="00B33607"/>
    <w:rsid w:val="00B44C38"/>
    <w:rsid w:val="00B5759C"/>
    <w:rsid w:val="00B609C9"/>
    <w:rsid w:val="00B63082"/>
    <w:rsid w:val="00B6665D"/>
    <w:rsid w:val="00B70D31"/>
    <w:rsid w:val="00B7251E"/>
    <w:rsid w:val="00B7267E"/>
    <w:rsid w:val="00B92F2D"/>
    <w:rsid w:val="00B97148"/>
    <w:rsid w:val="00BA4D6F"/>
    <w:rsid w:val="00BA6669"/>
    <w:rsid w:val="00BA78E6"/>
    <w:rsid w:val="00BB229A"/>
    <w:rsid w:val="00BC4565"/>
    <w:rsid w:val="00BC5CFA"/>
    <w:rsid w:val="00BD19F2"/>
    <w:rsid w:val="00BE0C96"/>
    <w:rsid w:val="00BE36A1"/>
    <w:rsid w:val="00BE7840"/>
    <w:rsid w:val="00BF0465"/>
    <w:rsid w:val="00BF54BF"/>
    <w:rsid w:val="00BF73CE"/>
    <w:rsid w:val="00C02E79"/>
    <w:rsid w:val="00C1356C"/>
    <w:rsid w:val="00C20ADA"/>
    <w:rsid w:val="00C236DE"/>
    <w:rsid w:val="00C32E24"/>
    <w:rsid w:val="00C50554"/>
    <w:rsid w:val="00C669B0"/>
    <w:rsid w:val="00C66D4F"/>
    <w:rsid w:val="00C73AB8"/>
    <w:rsid w:val="00C77A79"/>
    <w:rsid w:val="00C81C29"/>
    <w:rsid w:val="00C81D33"/>
    <w:rsid w:val="00C87D91"/>
    <w:rsid w:val="00C9629C"/>
    <w:rsid w:val="00CA0125"/>
    <w:rsid w:val="00CA33FF"/>
    <w:rsid w:val="00CA610F"/>
    <w:rsid w:val="00CB3BD9"/>
    <w:rsid w:val="00CB53FD"/>
    <w:rsid w:val="00CB6229"/>
    <w:rsid w:val="00CC1F0F"/>
    <w:rsid w:val="00CC4A3F"/>
    <w:rsid w:val="00CC5893"/>
    <w:rsid w:val="00CC7942"/>
    <w:rsid w:val="00CD0813"/>
    <w:rsid w:val="00CD1B2A"/>
    <w:rsid w:val="00CD2CEC"/>
    <w:rsid w:val="00CD485D"/>
    <w:rsid w:val="00CE238C"/>
    <w:rsid w:val="00D02C56"/>
    <w:rsid w:val="00D0639F"/>
    <w:rsid w:val="00D07356"/>
    <w:rsid w:val="00D1282D"/>
    <w:rsid w:val="00D21874"/>
    <w:rsid w:val="00D30F46"/>
    <w:rsid w:val="00D418E2"/>
    <w:rsid w:val="00D43A4B"/>
    <w:rsid w:val="00D467F5"/>
    <w:rsid w:val="00D4730D"/>
    <w:rsid w:val="00D4782B"/>
    <w:rsid w:val="00D61D9E"/>
    <w:rsid w:val="00D82EFF"/>
    <w:rsid w:val="00D840FC"/>
    <w:rsid w:val="00D91271"/>
    <w:rsid w:val="00D91F30"/>
    <w:rsid w:val="00DA4ABD"/>
    <w:rsid w:val="00DB25E7"/>
    <w:rsid w:val="00DE3D8B"/>
    <w:rsid w:val="00DF0ACC"/>
    <w:rsid w:val="00DF331E"/>
    <w:rsid w:val="00E15D03"/>
    <w:rsid w:val="00E24BE6"/>
    <w:rsid w:val="00E518CF"/>
    <w:rsid w:val="00E55419"/>
    <w:rsid w:val="00E825AB"/>
    <w:rsid w:val="00E85ABF"/>
    <w:rsid w:val="00E94312"/>
    <w:rsid w:val="00EA2E66"/>
    <w:rsid w:val="00EA5DC8"/>
    <w:rsid w:val="00EA620D"/>
    <w:rsid w:val="00EA7BC6"/>
    <w:rsid w:val="00EB3956"/>
    <w:rsid w:val="00EC71C3"/>
    <w:rsid w:val="00EE362E"/>
    <w:rsid w:val="00EF0419"/>
    <w:rsid w:val="00EF0B95"/>
    <w:rsid w:val="00EF18E3"/>
    <w:rsid w:val="00F14D5F"/>
    <w:rsid w:val="00F21183"/>
    <w:rsid w:val="00F21E0C"/>
    <w:rsid w:val="00F224BD"/>
    <w:rsid w:val="00F26215"/>
    <w:rsid w:val="00F475FF"/>
    <w:rsid w:val="00F50FF8"/>
    <w:rsid w:val="00F51C44"/>
    <w:rsid w:val="00F53128"/>
    <w:rsid w:val="00F533EB"/>
    <w:rsid w:val="00F67DDB"/>
    <w:rsid w:val="00F73303"/>
    <w:rsid w:val="00F93109"/>
    <w:rsid w:val="00F97156"/>
    <w:rsid w:val="00FA2155"/>
    <w:rsid w:val="00FA2181"/>
    <w:rsid w:val="00FB50B5"/>
    <w:rsid w:val="00FB5423"/>
    <w:rsid w:val="00FC1916"/>
    <w:rsid w:val="00FC31C2"/>
    <w:rsid w:val="00FF4090"/>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FC7"/>
    <w:pPr>
      <w:spacing w:after="200"/>
    </w:pPr>
    <w:rPr>
      <w:sz w:val="22"/>
      <w:szCs w:val="22"/>
      <w:lang w:val="en-US" w:eastAsia="en-US"/>
    </w:rPr>
  </w:style>
  <w:style w:type="paragraph" w:styleId="Heading1">
    <w:name w:val="heading 1"/>
    <w:basedOn w:val="Normal"/>
    <w:next w:val="Normal"/>
    <w:link w:val="Heading1Char"/>
    <w:qFormat/>
    <w:rsid w:val="001A2982"/>
    <w:pPr>
      <w:spacing w:before="480" w:after="0" w:line="276" w:lineRule="auto"/>
      <w:contextualSpacing/>
      <w:outlineLvl w:val="0"/>
    </w:pPr>
    <w:rPr>
      <w:rFonts w:ascii="Cambria" w:eastAsia="Times New Roman" w:hAnsi="Cambria"/>
      <w:b/>
      <w:bCs/>
      <w:sz w:val="28"/>
      <w:szCs w:val="28"/>
      <w:lang w:bidi="en-US"/>
    </w:rPr>
  </w:style>
  <w:style w:type="paragraph" w:styleId="Heading2">
    <w:name w:val="heading 2"/>
    <w:basedOn w:val="Normal"/>
    <w:next w:val="Normal"/>
    <w:link w:val="Heading2Char"/>
    <w:uiPriority w:val="9"/>
    <w:semiHidden/>
    <w:unhideWhenUsed/>
    <w:qFormat/>
    <w:rsid w:val="000A605E"/>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081F7D"/>
    <w:pPr>
      <w:keepNext/>
      <w:spacing w:before="240" w:after="60"/>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2CEC"/>
    <w:pPr>
      <w:tabs>
        <w:tab w:val="center" w:pos="4680"/>
        <w:tab w:val="right" w:pos="9360"/>
      </w:tabs>
      <w:spacing w:after="0"/>
    </w:pPr>
  </w:style>
  <w:style w:type="character" w:customStyle="1" w:styleId="HeaderChar">
    <w:name w:val="Header Char"/>
    <w:basedOn w:val="DefaultParagraphFont"/>
    <w:link w:val="Header"/>
    <w:uiPriority w:val="99"/>
    <w:rsid w:val="00CD2CEC"/>
  </w:style>
  <w:style w:type="paragraph" w:styleId="Footer">
    <w:name w:val="footer"/>
    <w:basedOn w:val="Normal"/>
    <w:link w:val="FooterChar"/>
    <w:uiPriority w:val="99"/>
    <w:unhideWhenUsed/>
    <w:rsid w:val="00CD2CEC"/>
    <w:pPr>
      <w:tabs>
        <w:tab w:val="center" w:pos="4680"/>
        <w:tab w:val="right" w:pos="9360"/>
      </w:tabs>
      <w:spacing w:after="0"/>
    </w:pPr>
  </w:style>
  <w:style w:type="character" w:customStyle="1" w:styleId="FooterChar">
    <w:name w:val="Footer Char"/>
    <w:basedOn w:val="DefaultParagraphFont"/>
    <w:link w:val="Footer"/>
    <w:uiPriority w:val="99"/>
    <w:rsid w:val="00CD2CEC"/>
  </w:style>
  <w:style w:type="paragraph" w:styleId="BalloonText">
    <w:name w:val="Balloon Text"/>
    <w:basedOn w:val="Normal"/>
    <w:link w:val="BalloonTextChar"/>
    <w:uiPriority w:val="99"/>
    <w:semiHidden/>
    <w:unhideWhenUsed/>
    <w:rsid w:val="00CD2CEC"/>
    <w:pPr>
      <w:spacing w:after="0"/>
    </w:pPr>
    <w:rPr>
      <w:rFonts w:ascii="Tahoma" w:hAnsi="Tahoma"/>
      <w:sz w:val="16"/>
      <w:szCs w:val="16"/>
      <w:lang/>
    </w:rPr>
  </w:style>
  <w:style w:type="character" w:customStyle="1" w:styleId="BalloonTextChar">
    <w:name w:val="Balloon Text Char"/>
    <w:link w:val="BalloonText"/>
    <w:uiPriority w:val="99"/>
    <w:semiHidden/>
    <w:rsid w:val="00CD2CEC"/>
    <w:rPr>
      <w:rFonts w:ascii="Tahoma" w:hAnsi="Tahoma" w:cs="Tahoma"/>
      <w:sz w:val="16"/>
      <w:szCs w:val="16"/>
    </w:rPr>
  </w:style>
  <w:style w:type="table" w:customStyle="1" w:styleId="GrilTabel">
    <w:name w:val="Grilă Tabel"/>
    <w:basedOn w:val="TableNormal"/>
    <w:rsid w:val="0069513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Char Char9 Char"/>
    <w:basedOn w:val="Normal"/>
    <w:rsid w:val="00D82EFF"/>
    <w:pPr>
      <w:spacing w:after="160" w:line="240" w:lineRule="exact"/>
    </w:pPr>
    <w:rPr>
      <w:rFonts w:ascii="Arial" w:eastAsia="Batang" w:hAnsi="Arial" w:cs="Arial"/>
      <w:sz w:val="20"/>
      <w:szCs w:val="20"/>
    </w:rPr>
  </w:style>
  <w:style w:type="character" w:customStyle="1" w:styleId="Heading1Char">
    <w:name w:val="Heading 1 Char"/>
    <w:link w:val="Heading1"/>
    <w:rsid w:val="001A2982"/>
    <w:rPr>
      <w:rFonts w:ascii="Cambria" w:eastAsia="Times New Roman" w:hAnsi="Cambria"/>
      <w:b/>
      <w:bCs/>
      <w:sz w:val="28"/>
      <w:szCs w:val="28"/>
      <w:lang w:bidi="en-US"/>
    </w:rPr>
  </w:style>
  <w:style w:type="paragraph" w:styleId="Title">
    <w:name w:val="Title"/>
    <w:basedOn w:val="Normal"/>
    <w:next w:val="Normal"/>
    <w:link w:val="TitleChar"/>
    <w:qFormat/>
    <w:rsid w:val="001A2982"/>
    <w:pPr>
      <w:pBdr>
        <w:bottom w:val="single" w:sz="4" w:space="1" w:color="auto"/>
      </w:pBdr>
      <w:contextualSpacing/>
    </w:pPr>
    <w:rPr>
      <w:rFonts w:ascii="Cambria" w:eastAsia="Times New Roman" w:hAnsi="Cambria"/>
      <w:spacing w:val="5"/>
      <w:sz w:val="52"/>
      <w:szCs w:val="52"/>
      <w:lang w:bidi="en-US"/>
    </w:rPr>
  </w:style>
  <w:style w:type="character" w:customStyle="1" w:styleId="TitleChar">
    <w:name w:val="Title Char"/>
    <w:link w:val="Title"/>
    <w:rsid w:val="001A2982"/>
    <w:rPr>
      <w:rFonts w:ascii="Cambria" w:eastAsia="Times New Roman" w:hAnsi="Cambria"/>
      <w:spacing w:val="5"/>
      <w:sz w:val="52"/>
      <w:szCs w:val="52"/>
      <w:lang w:bidi="en-US"/>
    </w:rPr>
  </w:style>
  <w:style w:type="character" w:customStyle="1" w:styleId="Heading2Char">
    <w:name w:val="Heading 2 Char"/>
    <w:link w:val="Heading2"/>
    <w:uiPriority w:val="9"/>
    <w:semiHidden/>
    <w:rsid w:val="000A605E"/>
    <w:rPr>
      <w:rFonts w:ascii="Calibri Light" w:eastAsia="Times New Roman" w:hAnsi="Calibri Light" w:cs="Times New Roman"/>
      <w:b/>
      <w:bCs/>
      <w:i/>
      <w:iCs/>
      <w:sz w:val="28"/>
      <w:szCs w:val="28"/>
    </w:rPr>
  </w:style>
  <w:style w:type="character" w:styleId="Hyperlink">
    <w:name w:val="Hyperlink"/>
    <w:uiPriority w:val="99"/>
    <w:semiHidden/>
    <w:unhideWhenUsed/>
    <w:rsid w:val="00EF0419"/>
    <w:rPr>
      <w:color w:val="0000FF"/>
      <w:u w:val="single"/>
    </w:rPr>
  </w:style>
  <w:style w:type="character" w:styleId="Strong">
    <w:name w:val="Strong"/>
    <w:uiPriority w:val="22"/>
    <w:qFormat/>
    <w:rsid w:val="00067CDE"/>
    <w:rPr>
      <w:b/>
      <w:bCs/>
    </w:rPr>
  </w:style>
  <w:style w:type="table" w:customStyle="1" w:styleId="TableGrid1">
    <w:name w:val="Table Grid1"/>
    <w:basedOn w:val="TableNormal"/>
    <w:next w:val="GrilTabel"/>
    <w:uiPriority w:val="39"/>
    <w:rsid w:val="00C1356C"/>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94481E"/>
    <w:pPr>
      <w:spacing w:after="0"/>
    </w:pPr>
    <w:rPr>
      <w:sz w:val="20"/>
      <w:szCs w:val="20"/>
      <w:lang w:val="ro-RO"/>
    </w:rPr>
  </w:style>
  <w:style w:type="character" w:customStyle="1" w:styleId="FootnoteTextChar">
    <w:name w:val="Footnote Text Char"/>
    <w:link w:val="FootnoteText"/>
    <w:uiPriority w:val="99"/>
    <w:semiHidden/>
    <w:rsid w:val="0094481E"/>
    <w:rPr>
      <w:lang w:eastAsia="en-US"/>
    </w:rPr>
  </w:style>
  <w:style w:type="character" w:styleId="FootnoteReference">
    <w:name w:val="footnote reference"/>
    <w:uiPriority w:val="99"/>
    <w:semiHidden/>
    <w:unhideWhenUsed/>
    <w:rsid w:val="0094481E"/>
    <w:rPr>
      <w:vertAlign w:val="superscript"/>
    </w:rPr>
  </w:style>
  <w:style w:type="character" w:customStyle="1" w:styleId="Heading3Char">
    <w:name w:val="Heading 3 Char"/>
    <w:link w:val="Heading3"/>
    <w:uiPriority w:val="9"/>
    <w:semiHidden/>
    <w:rsid w:val="00081F7D"/>
    <w:rPr>
      <w:rFonts w:ascii="Calibri Light" w:eastAsia="Times New Roman" w:hAnsi="Calibri Light" w:cs="Times New Roman"/>
      <w:b/>
      <w:bCs/>
      <w:sz w:val="26"/>
      <w:szCs w:val="26"/>
      <w:lang w:val="en-US" w:eastAsia="en-US"/>
    </w:rPr>
  </w:style>
  <w:style w:type="paragraph" w:styleId="ListParagraph">
    <w:name w:val="List Paragraph"/>
    <w:aliases w:val="Normal bullet 2,body 2,List Paragraph11,List Paragraph111,Antes de enumeración,Listă colorată - Accentuare 11,Bullet,Citation List"/>
    <w:basedOn w:val="Normal"/>
    <w:link w:val="ListParagraphChar"/>
    <w:uiPriority w:val="34"/>
    <w:qFormat/>
    <w:rsid w:val="000E133D"/>
    <w:pPr>
      <w:spacing w:line="276" w:lineRule="auto"/>
      <w:ind w:left="720"/>
      <w:contextualSpacing/>
    </w:pPr>
    <w:rPr>
      <w:lang w:bidi="en-US"/>
    </w:rPr>
  </w:style>
  <w:style w:type="character" w:customStyle="1" w:styleId="ListParagraphChar">
    <w:name w:val="List Paragraph Char"/>
    <w:aliases w:val="Normal bullet 2 Char,body 2 Char,List Paragraph11 Char,List Paragraph111 Char,Antes de enumeración Char,Listă colorată - Accentuare 11 Char,Bullet Char,Citation List Char"/>
    <w:link w:val="ListParagraph"/>
    <w:uiPriority w:val="34"/>
    <w:locked/>
    <w:rsid w:val="000E133D"/>
    <w:rPr>
      <w:sz w:val="22"/>
      <w:szCs w:val="22"/>
      <w:lang w:val="en-US" w:eastAsia="en-US" w:bidi="en-US"/>
    </w:rPr>
  </w:style>
  <w:style w:type="character" w:customStyle="1" w:styleId="algo-summary">
    <w:name w:val="algo-summary"/>
    <w:basedOn w:val="DefaultParagraphFont"/>
    <w:rsid w:val="00150965"/>
  </w:style>
  <w:style w:type="table" w:customStyle="1" w:styleId="TableGrid2">
    <w:name w:val="Table Grid2"/>
    <w:basedOn w:val="TableNormal"/>
    <w:next w:val="GrilTabel"/>
    <w:uiPriority w:val="39"/>
    <w:rsid w:val="00B31D58"/>
    <w:rPr>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GrilTabel"/>
    <w:uiPriority w:val="39"/>
    <w:rsid w:val="005A7D8C"/>
    <w:rPr>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GrilTabel"/>
    <w:uiPriority w:val="39"/>
    <w:rsid w:val="005A7D8C"/>
    <w:rPr>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54621955">
      <w:bodyDiv w:val="1"/>
      <w:marLeft w:val="0"/>
      <w:marRight w:val="0"/>
      <w:marTop w:val="0"/>
      <w:marBottom w:val="0"/>
      <w:divBdr>
        <w:top w:val="none" w:sz="0" w:space="0" w:color="auto"/>
        <w:left w:val="none" w:sz="0" w:space="0" w:color="auto"/>
        <w:bottom w:val="none" w:sz="0" w:space="0" w:color="auto"/>
        <w:right w:val="none" w:sz="0" w:space="0" w:color="auto"/>
      </w:divBdr>
      <w:divsChild>
        <w:div w:id="1937516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BC9D1-10F7-4E68-A2C4-107840392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3863</Words>
  <Characters>22408</Characters>
  <Application>Microsoft Office Word</Application>
  <DocSecurity>0</DocSecurity>
  <Lines>186</Lines>
  <Paragraphs>52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Investeşte în oameni</vt:lpstr>
      <vt:lpstr>Investeşte în oameni</vt:lpstr>
    </vt:vector>
  </TitlesOfParts>
  <Company>Grizli777</Company>
  <LinksUpToDate>false</LinksUpToDate>
  <CharactersWithSpaces>26219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creator>Bogdan</dc:creator>
  <cp:lastModifiedBy>Mariana Roventa</cp:lastModifiedBy>
  <cp:revision>2</cp:revision>
  <cp:lastPrinted>2022-02-02T08:11:00Z</cp:lastPrinted>
  <dcterms:created xsi:type="dcterms:W3CDTF">2022-03-14T11:51:00Z</dcterms:created>
  <dcterms:modified xsi:type="dcterms:W3CDTF">2022-03-14T11:51:00Z</dcterms:modified>
</cp:coreProperties>
</file>