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media/image10.jpeg" ContentType="image/jpeg"/>
  <Override PartName="/word/media/image11.jpeg" ContentType="image/jpeg"/>
  <Override PartName="/word/media/image12.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spacing w:after="0"/>
        <w:rPr>
          <w:b w:val="1"/>
          <w:bCs w:val="1"/>
          <w:sz w:val="20"/>
          <w:szCs w:val="20"/>
        </w:rPr>
      </w:pPr>
      <w:bookmarkStart w:name="_Hlk98492329" w:id="0"/>
      <w:r>
        <w:rPr>
          <w:b w:val="1"/>
          <w:bCs w:val="1"/>
          <w:sz w:val="20"/>
          <w:szCs w:val="20"/>
          <w:rtl w:val="0"/>
        </w:rPr>
        <w:t>FONDUL SOCIAL EUROPEAN</w:t>
      </w:r>
    </w:p>
    <w:p>
      <w:pPr>
        <w:pStyle w:val="Normal.0"/>
        <w:tabs>
          <w:tab w:val="left" w:pos="142"/>
        </w:tabs>
        <w:spacing w:after="0"/>
        <w:rPr>
          <w:b w:val="1"/>
          <w:bCs w:val="1"/>
          <w:sz w:val="20"/>
          <w:szCs w:val="20"/>
        </w:rPr>
      </w:pPr>
      <w:r>
        <w:rPr>
          <w:b w:val="1"/>
          <w:bCs w:val="1"/>
          <w:sz w:val="20"/>
          <w:szCs w:val="20"/>
          <w:rtl w:val="0"/>
        </w:rPr>
        <w:t xml:space="preserve">Programul Operational Capital Uman 2014-2020 </w:t>
      </w:r>
    </w:p>
    <w:p>
      <w:pPr>
        <w:pStyle w:val="Normal.0"/>
        <w:tabs>
          <w:tab w:val="left" w:pos="284"/>
        </w:tabs>
        <w:spacing w:after="0"/>
        <w:rPr>
          <w:b w:val="1"/>
          <w:bCs w:val="1"/>
          <w:sz w:val="20"/>
          <w:szCs w:val="20"/>
        </w:rPr>
      </w:pPr>
      <w:r>
        <w:rPr>
          <w:b w:val="1"/>
          <w:bCs w:val="1"/>
          <w:sz w:val="20"/>
          <w:szCs w:val="20"/>
          <w:rtl w:val="0"/>
        </w:rPr>
        <w:t xml:space="preserve">Axa prioritara 6: </w:t>
      </w:r>
      <w:r>
        <w:rPr>
          <w:sz w:val="20"/>
          <w:szCs w:val="20"/>
          <w:rtl w:val="0"/>
        </w:rPr>
        <w:t>Educatie si competente</w:t>
      </w:r>
    </w:p>
    <w:p>
      <w:pPr>
        <w:pStyle w:val="Normal.0"/>
        <w:spacing w:after="0" w:line="276" w:lineRule="auto"/>
        <w:rPr>
          <w:outline w:val="0"/>
          <w:color w:val="ff0000"/>
          <w:sz w:val="20"/>
          <w:szCs w:val="20"/>
          <w:u w:color="ff0000"/>
          <w14:textFill>
            <w14:solidFill>
              <w14:srgbClr w14:val="FF0000"/>
            </w14:solidFill>
          </w14:textFill>
        </w:rPr>
      </w:pPr>
      <w:r>
        <w:rPr>
          <w:b w:val="1"/>
          <w:bCs w:val="1"/>
          <w:outline w:val="0"/>
          <w:color w:val="000000"/>
          <w:sz w:val="20"/>
          <w:szCs w:val="20"/>
          <w:u w:color="000000"/>
          <w:rtl w:val="0"/>
          <w14:textFill>
            <w14:solidFill>
              <w14:srgbClr w14:val="000000"/>
            </w14:solidFill>
          </w14:textFill>
        </w:rPr>
        <w:t xml:space="preserve">Obiectiv tematic 10: </w:t>
      </w:r>
      <w:r>
        <w:rPr>
          <w:outline w:val="0"/>
          <w:color w:val="000000"/>
          <w:sz w:val="20"/>
          <w:szCs w:val="20"/>
          <w:u w:color="000000"/>
          <w:rtl w:val="0"/>
          <w14:textFill>
            <w14:solidFill>
              <w14:srgbClr w14:val="000000"/>
            </w14:solidFill>
          </w14:textFill>
        </w:rPr>
        <w:t>Efectuarea de investitii in domeniul educatiei, al formarii si al formarii profesionale in vederea dobandirii de competente si a invatarii pe tot parcursul vietii, cu Prioritatea de investitii</w:t>
      </w:r>
      <w:r>
        <w:rPr>
          <w:outline w:val="0"/>
          <w:color w:val="ff0000"/>
          <w:sz w:val="20"/>
          <w:szCs w:val="20"/>
          <w:u w:color="ff0000"/>
          <w:rtl w:val="0"/>
          <w14:textFill>
            <w14:solidFill>
              <w14:srgbClr w14:val="FF0000"/>
            </w14:solidFill>
          </w14:textFill>
        </w:rPr>
        <w:t xml:space="preserve"> </w:t>
      </w:r>
    </w:p>
    <w:p>
      <w:pPr>
        <w:pStyle w:val="Normal.0"/>
        <w:spacing w:after="0" w:line="276" w:lineRule="auto"/>
        <w:rPr>
          <w:outline w:val="0"/>
          <w:color w:val="000000"/>
          <w:sz w:val="20"/>
          <w:szCs w:val="20"/>
          <w:u w:color="000000"/>
          <w14:textFill>
            <w14:solidFill>
              <w14:srgbClr w14:val="000000"/>
            </w14:solidFill>
          </w14:textFill>
        </w:rPr>
      </w:pPr>
      <w:r>
        <w:rPr>
          <w:b w:val="1"/>
          <w:bCs w:val="1"/>
          <w:outline w:val="0"/>
          <w:color w:val="000000"/>
          <w:sz w:val="20"/>
          <w:szCs w:val="20"/>
          <w:u w:color="000000"/>
          <w:rtl w:val="0"/>
          <w14:textFill>
            <w14:solidFill>
              <w14:srgbClr w14:val="000000"/>
            </w14:solidFill>
          </w14:textFill>
        </w:rPr>
        <w:t>Prioritatea de investitii 10.iv:</w:t>
      </w:r>
      <w:r>
        <w:rPr>
          <w:b w:val="1"/>
          <w:bCs w:val="1"/>
          <w:i w:val="1"/>
          <w:iCs w:val="1"/>
          <w:outline w:val="0"/>
          <w:color w:val="000000"/>
          <w:sz w:val="20"/>
          <w:szCs w:val="20"/>
          <w:u w:color="000000"/>
          <w:rtl w:val="0"/>
          <w14:textFill>
            <w14:solidFill>
              <w14:srgbClr w14:val="000000"/>
            </w14:solidFill>
          </w14:textFill>
        </w:rPr>
        <w:t xml:space="preserve"> </w:t>
      </w:r>
      <w:r>
        <w:rPr>
          <w:i w:val="1"/>
          <w:iCs w:val="1"/>
          <w:outline w:val="0"/>
          <w:color w:val="000000"/>
          <w:sz w:val="20"/>
          <w:szCs w:val="20"/>
          <w:u w:color="000000"/>
          <w:rtl w:val="0"/>
          <w14:textFill>
            <w14:solidFill>
              <w14:srgbClr w14:val="000000"/>
            </w14:solidFill>
          </w14:textFill>
        </w:rPr>
        <w:t>“</w:t>
      </w:r>
      <w:r>
        <w:rPr>
          <w:outline w:val="0"/>
          <w:color w:val="000000"/>
          <w:sz w:val="20"/>
          <w:szCs w:val="20"/>
          <w:u w:color="000000"/>
          <w:rtl w:val="0"/>
          <w14:textFill>
            <w14:solidFill>
              <w14:srgbClr w14:val="000000"/>
            </w14:solidFill>
          </w14:textFill>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r>
        <w:rPr>
          <w:outline w:val="0"/>
          <w:color w:val="000000"/>
          <w:sz w:val="20"/>
          <w:szCs w:val="20"/>
          <w:u w:color="000000"/>
          <w:rtl w:val="0"/>
          <w14:textFill>
            <w14:solidFill>
              <w14:srgbClr w14:val="000000"/>
            </w14:solidFill>
          </w14:textFill>
        </w:rPr>
        <w:t>”</w:t>
      </w:r>
    </w:p>
    <w:p>
      <w:pPr>
        <w:pStyle w:val="Normal.0"/>
        <w:spacing w:after="0" w:line="276" w:lineRule="auto"/>
        <w:rPr>
          <w:sz w:val="20"/>
          <w:szCs w:val="20"/>
        </w:rPr>
      </w:pPr>
      <w:r>
        <w:rPr>
          <w:b w:val="1"/>
          <w:bCs w:val="1"/>
          <w:outline w:val="0"/>
          <w:color w:val="000000"/>
          <w:sz w:val="20"/>
          <w:szCs w:val="20"/>
          <w:u w:color="000000"/>
          <w:rtl w:val="0"/>
          <w14:textFill>
            <w14:solidFill>
              <w14:srgbClr w14:val="000000"/>
            </w14:solidFill>
          </w14:textFill>
        </w:rPr>
        <w:t xml:space="preserve">Obiectiv specific 6.13: </w:t>
      </w:r>
      <w:r>
        <w:rPr>
          <w:sz w:val="20"/>
          <w:szCs w:val="20"/>
          <w:rtl w:val="0"/>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pPr>
        <w:pStyle w:val="Normal.0"/>
        <w:spacing w:after="0"/>
        <w:rPr>
          <w:b w:val="1"/>
          <w:bCs w:val="1"/>
          <w:sz w:val="20"/>
          <w:szCs w:val="20"/>
        </w:rPr>
      </w:pPr>
      <w:r>
        <w:rPr>
          <w:b w:val="1"/>
          <w:bCs w:val="1"/>
          <w:sz w:val="20"/>
          <w:szCs w:val="20"/>
          <w:rtl w:val="0"/>
        </w:rPr>
        <w:t xml:space="preserve">Titlul proiectului: </w:t>
      </w:r>
      <w:r>
        <w:rPr>
          <w:b w:val="1"/>
          <w:bCs w:val="1"/>
          <w:outline w:val="0"/>
          <w:color w:val="000000"/>
          <w:sz w:val="20"/>
          <w:szCs w:val="20"/>
          <w:u w:color="000000"/>
          <w:rtl w:val="0"/>
          <w14:textFill>
            <w14:solidFill>
              <w14:srgbClr w14:val="000000"/>
            </w14:solidFill>
          </w14:textFill>
        </w:rPr>
        <w:t>Tineri antreprenori - De la idee la oportunitate</w:t>
      </w:r>
    </w:p>
    <w:p>
      <w:pPr>
        <w:pStyle w:val="Normal.0"/>
        <w:spacing w:after="0"/>
        <w:rPr>
          <w:b w:val="1"/>
          <w:bCs w:val="1"/>
          <w:outline w:val="0"/>
          <w:color w:val="000000"/>
          <w:sz w:val="24"/>
          <w:szCs w:val="24"/>
          <w:u w:color="000000"/>
          <w14:textFill>
            <w14:solidFill>
              <w14:srgbClr w14:val="000000"/>
            </w14:solidFill>
          </w14:textFill>
        </w:rPr>
      </w:pPr>
      <w:r>
        <w:rPr>
          <w:b w:val="1"/>
          <w:bCs w:val="1"/>
          <w:outline w:val="0"/>
          <w:color w:val="000000"/>
          <w:sz w:val="20"/>
          <w:szCs w:val="20"/>
          <w:u w:color="000000"/>
          <w:rtl w:val="0"/>
          <w14:textFill>
            <w14:solidFill>
              <w14:srgbClr w14:val="000000"/>
            </w14:solidFill>
          </w14:textFill>
        </w:rPr>
        <w:t>Contract: POCU/829/6/13/141131</w:t>
      </w:r>
    </w:p>
    <w:p>
      <w:pPr>
        <w:pStyle w:val="Normal.0"/>
        <w:spacing w:after="0"/>
        <w:rPr>
          <w:b w:val="1"/>
          <w:bCs w:val="1"/>
          <w:sz w:val="20"/>
          <w:szCs w:val="20"/>
        </w:rPr>
      </w:pPr>
      <w:r>
        <w:rPr>
          <w:b w:val="1"/>
          <w:bCs w:val="1"/>
          <w:sz w:val="20"/>
          <w:szCs w:val="20"/>
          <w:rtl w:val="0"/>
        </w:rPr>
        <w:t xml:space="preserve">Beneficiar: SC IPA SA </w:t>
      </w:r>
    </w:p>
    <w:p>
      <w:pPr>
        <w:pStyle w:val="Normal.0"/>
        <w:jc w:val="center"/>
        <w:rPr>
          <w:b w:val="1"/>
          <w:bCs w:val="1"/>
          <w:sz w:val="20"/>
          <w:szCs w:val="20"/>
        </w:rPr>
      </w:pPr>
      <w:bookmarkEnd w:id="0"/>
    </w:p>
    <w:p>
      <w:pPr>
        <w:pStyle w:val="Normal.0"/>
        <w:rPr>
          <w:b w:val="1"/>
          <w:bCs w:val="1"/>
          <w:sz w:val="20"/>
          <w:szCs w:val="20"/>
        </w:rPr>
      </w:pPr>
    </w:p>
    <w:p>
      <w:pPr>
        <w:pStyle w:val="Normal.0"/>
        <w:rPr>
          <w:b w:val="1"/>
          <w:bCs w:val="1"/>
          <w:sz w:val="20"/>
          <w:szCs w:val="20"/>
        </w:rPr>
      </w:pPr>
    </w:p>
    <w:p>
      <w:pPr>
        <w:pStyle w:val="Normal.0"/>
        <w:jc w:val="center"/>
        <w:rPr>
          <w:b w:val="1"/>
          <w:bCs w:val="1"/>
          <w:sz w:val="72"/>
          <w:szCs w:val="72"/>
        </w:rPr>
      </w:pPr>
      <w:bookmarkStart w:name="_Hlk98493304" w:id="1"/>
      <w:r>
        <w:rPr>
          <w:b w:val="1"/>
          <w:bCs w:val="1"/>
          <w:sz w:val="72"/>
          <w:szCs w:val="72"/>
          <w:rtl w:val="0"/>
        </w:rPr>
        <w:t>P</w:t>
      </w:r>
      <w:bookmarkEnd w:id="1"/>
      <w:bookmarkStart w:name="_Hlk98493807" w:id="2"/>
      <w:r>
        <w:rPr>
          <w:b w:val="1"/>
          <w:bCs w:val="1"/>
          <w:sz w:val="72"/>
          <w:szCs w:val="72"/>
          <w:rtl w:val="0"/>
        </w:rPr>
        <w:t>LAN  DE  AFACERI</w:t>
      </w:r>
      <w:bookmarkEnd w:id="2"/>
    </w:p>
    <w:p>
      <w:pPr>
        <w:pStyle w:val="Normal.0"/>
        <w:bidi w:val="0"/>
        <w:rPr>
          <w:b w:val="1"/>
          <w:bCs w:val="1"/>
          <w:sz w:val="52"/>
          <w:szCs w:val="52"/>
        </w:rPr>
      </w:pPr>
      <w:bookmarkStart w:name="_Hlk98493359" w:id="3"/>
      <w:r>
        <w:rPr>
          <w:b w:val="1"/>
          <w:bCs w:val="1"/>
          <w:sz w:val="52"/>
          <w:szCs w:val="52"/>
          <w:rtl w:val="0"/>
        </w:rPr>
        <w:t>TEMA:</w:t>
      </w:r>
      <w:bookmarkEnd w:id="3"/>
      <w:r>
        <w:rPr>
          <w:b w:val="1"/>
          <w:bCs w:val="1"/>
          <w:sz w:val="52"/>
          <w:szCs w:val="52"/>
          <w:rtl w:val="0"/>
        </w:rPr>
        <w:t xml:space="preserve"> </w:t>
      </w:r>
      <w:r>
        <w:rPr>
          <w:b w:val="1"/>
          <w:bCs w:val="1"/>
          <w:outline w:val="0"/>
          <w:color w:val="7030a0"/>
          <w:sz w:val="52"/>
          <w:szCs w:val="52"/>
          <w:u w:color="7030a0"/>
          <w:rtl w:val="0"/>
          <w14:textFill>
            <w14:solidFill>
              <w14:srgbClr w14:val="7030A0"/>
            </w14:solidFill>
          </w14:textFill>
        </w:rPr>
        <w:t>Brain AI</w:t>
      </w:r>
    </w:p>
    <w:p>
      <w:pPr>
        <w:pStyle w:val="Normal.0"/>
        <w:rPr>
          <w:b w:val="1"/>
          <w:bCs w:val="1"/>
          <w:sz w:val="52"/>
          <w:szCs w:val="52"/>
        </w:rPr>
      </w:pPr>
    </w:p>
    <w:p>
      <w:pPr>
        <w:pStyle w:val="Normal.0"/>
        <w:jc w:val="right"/>
        <w:rPr>
          <w:b w:val="1"/>
          <w:bCs w:val="1"/>
          <w:sz w:val="52"/>
          <w:szCs w:val="52"/>
        </w:rPr>
      </w:pPr>
      <w:bookmarkStart w:name="_Hlk98493800" w:id="4"/>
      <w:r>
        <w:rPr>
          <w:b w:val="1"/>
          <w:bCs w:val="1"/>
          <w:sz w:val="52"/>
          <w:szCs w:val="52"/>
          <w:rtl w:val="0"/>
        </w:rPr>
        <w:t>PARTICIPANT</w:t>
      </w:r>
      <w:bookmarkEnd w:id="4"/>
    </w:p>
    <w:p>
      <w:pPr>
        <w:pStyle w:val="Normal.0"/>
        <w:jc w:val="right"/>
        <w:rPr>
          <w:b w:val="1"/>
          <w:bCs w:val="1"/>
          <w:outline w:val="0"/>
          <w:color w:val="7030a0"/>
          <w:sz w:val="52"/>
          <w:szCs w:val="52"/>
          <w:u w:color="7030a0"/>
          <w14:textFill>
            <w14:solidFill>
              <w14:srgbClr w14:val="7030A0"/>
            </w14:solidFill>
          </w14:textFill>
        </w:rPr>
      </w:pPr>
      <w:r>
        <w:rPr>
          <w:b w:val="1"/>
          <w:bCs w:val="1"/>
          <w:outline w:val="0"/>
          <w:color w:val="7030a0"/>
          <w:sz w:val="52"/>
          <w:szCs w:val="52"/>
          <w:u w:color="7030a0"/>
          <w:rtl w:val="0"/>
          <w14:textFill>
            <w14:solidFill>
              <w14:srgbClr w14:val="7030A0"/>
            </w14:solidFill>
          </w14:textFill>
        </w:rPr>
        <w:t>Drd. Stefan Emil IONESCU</w:t>
      </w:r>
    </w:p>
    <w:p>
      <w:pPr>
        <w:pStyle w:val="Normal.0"/>
        <w:jc w:val="center"/>
        <w:rPr>
          <w:b w:val="1"/>
          <w:bCs w:val="1"/>
          <w:sz w:val="52"/>
          <w:szCs w:val="52"/>
        </w:rPr>
      </w:pPr>
    </w:p>
    <w:p>
      <w:pPr>
        <w:pStyle w:val="Normal.0"/>
        <w:jc w:val="center"/>
      </w:pPr>
      <w:r>
        <w:rPr>
          <w:rFonts w:ascii="Arial Unicode MS" w:cs="Arial Unicode MS" w:hAnsi="Arial Unicode MS" w:eastAsia="Arial Unicode MS"/>
          <w:b w:val="0"/>
          <w:bCs w:val="0"/>
          <w:i w:val="0"/>
          <w:iCs w:val="0"/>
          <w:sz w:val="24"/>
          <w:szCs w:val="24"/>
        </w:rPr>
        <w:br w:type="page"/>
      </w:r>
    </w:p>
    <w:p>
      <w:pPr>
        <w:pStyle w:val="Normal.0"/>
        <w:jc w:val="center"/>
        <w:rPr>
          <w:b w:val="1"/>
          <w:bCs w:val="1"/>
          <w:sz w:val="24"/>
          <w:szCs w:val="24"/>
        </w:rPr>
      </w:pPr>
      <w:r>
        <w:rPr>
          <w:b w:val="1"/>
          <w:bCs w:val="1"/>
          <w:sz w:val="24"/>
          <w:szCs w:val="24"/>
          <w:rtl w:val="0"/>
        </w:rPr>
        <w:t>1. Titlul firmei si forma juridica</w:t>
      </w:r>
    </w:p>
    <w:p>
      <w:pPr>
        <w:pStyle w:val="Normal.0"/>
        <w:jc w:val="center"/>
        <w:rPr>
          <w:b w:val="1"/>
          <w:bCs w:val="1"/>
        </w:rPr>
      </w:pPr>
    </w:p>
    <w:p>
      <w:pPr>
        <w:pStyle w:val="Normal.0"/>
        <w:bidi w:val="0"/>
        <w:rPr>
          <w:outline w:val="0"/>
          <w:color w:val="7030a0"/>
          <w:sz w:val="24"/>
          <w:szCs w:val="24"/>
          <w:u w:color="7030a0"/>
          <w14:textFill>
            <w14:solidFill>
              <w14:srgbClr w14:val="7030A0"/>
            </w14:solidFill>
          </w14:textFill>
        </w:rPr>
      </w:pPr>
      <w:r>
        <w:rPr>
          <w:sz w:val="24"/>
          <w:szCs w:val="24"/>
          <w:rtl w:val="0"/>
        </w:rPr>
        <w:t xml:space="preserve">Afacerea pe care doresc sa o infiintez are drept scop </w:t>
      </w:r>
      <w:r>
        <w:rPr>
          <w:outline w:val="0"/>
          <w:color w:val="7030a0"/>
          <w:sz w:val="24"/>
          <w:szCs w:val="24"/>
          <w:u w:color="7030a0"/>
          <w:rtl w:val="0"/>
          <w14:textFill>
            <w14:solidFill>
              <w14:srgbClr w14:val="7030A0"/>
            </w14:solidFill>
          </w14:textFill>
        </w:rPr>
        <w:t xml:space="preserve">comercializare unui ansamblu hardware si software, bazat pe tehnologia de tip Brain AI, in vederea monitorizarii si sau imbunatatirii unor performante intelectuale. </w:t>
      </w:r>
    </w:p>
    <w:p>
      <w:pPr>
        <w:pStyle w:val="Normal.0"/>
        <w:shd w:val="clear" w:color="auto" w:fill="ffffff"/>
        <w:spacing w:after="0"/>
        <w:rPr>
          <w:outline w:val="0"/>
          <w:color w:val="7030a0"/>
          <w:sz w:val="24"/>
          <w:szCs w:val="24"/>
          <w:u w:color="7030a0"/>
          <w14:textFill>
            <w14:solidFill>
              <w14:srgbClr w14:val="7030A0"/>
            </w14:solidFill>
          </w14:textFill>
        </w:rPr>
      </w:pPr>
      <w:r>
        <w:rPr>
          <w:outline w:val="0"/>
          <w:color w:val="7030a0"/>
          <w:sz w:val="24"/>
          <w:szCs w:val="24"/>
          <w:u w:color="7030a0"/>
          <w:rtl w:val="0"/>
          <w14:textFill>
            <w14:solidFill>
              <w14:srgbClr w14:val="7030A0"/>
            </w14:solidFill>
          </w14:textFill>
        </w:rPr>
        <w:t>Sistemul de antrenament al atent</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iei s</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i concentra</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rii mentale (focus mental) bazat pe propriul semnal EEG (semnal electroencefalografic) este compus din elemente fizice (hardware) s</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i elemente de natura</w:t>
      </w:r>
      <w:r>
        <w:rPr>
          <w:outline w:val="0"/>
          <w:color w:val="7030a0"/>
          <w:sz w:val="24"/>
          <w:szCs w:val="24"/>
          <w:u w:color="7030a0"/>
          <w:rtl w:val="0"/>
          <w14:textFill>
            <w14:solidFill>
              <w14:srgbClr w14:val="7030A0"/>
            </w14:solidFill>
          </w14:textFill>
        </w:rPr>
        <w:t xml:space="preserve">̆ </w:t>
      </w:r>
      <w:r>
        <w:rPr>
          <w:outline w:val="0"/>
          <w:color w:val="7030a0"/>
          <w:sz w:val="24"/>
          <w:szCs w:val="24"/>
          <w:u w:color="7030a0"/>
          <w:rtl w:val="0"/>
          <w14:textFill>
            <w14:solidFill>
              <w14:srgbClr w14:val="7030A0"/>
            </w14:solidFill>
          </w14:textFill>
        </w:rPr>
        <w:t>software. I</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n conceptul lui acesta utilizeaza</w:t>
      </w:r>
      <w:r>
        <w:rPr>
          <w:outline w:val="0"/>
          <w:color w:val="7030a0"/>
          <w:sz w:val="24"/>
          <w:szCs w:val="24"/>
          <w:u w:color="7030a0"/>
          <w:rtl w:val="0"/>
          <w14:textFill>
            <w14:solidFill>
              <w14:srgbClr w14:val="7030A0"/>
            </w14:solidFill>
          </w14:textFill>
        </w:rPr>
        <w:t xml:space="preserve">̆ </w:t>
      </w:r>
      <w:r>
        <w:rPr>
          <w:outline w:val="0"/>
          <w:color w:val="7030a0"/>
          <w:sz w:val="24"/>
          <w:szCs w:val="24"/>
          <w:u w:color="7030a0"/>
          <w:rtl w:val="0"/>
          <w14:textFill>
            <w14:solidFill>
              <w14:srgbClr w14:val="7030A0"/>
            </w14:solidFill>
          </w14:textFill>
        </w:rPr>
        <w:t>tehnologii de interfat</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are hardware-software prin intermediul procesorului unui mini-computer hardware.</w:t>
      </w:r>
      <w:r>
        <w:rPr>
          <w:outline w:val="0"/>
          <w:color w:val="7030a0"/>
          <w:sz w:val="24"/>
          <w:szCs w:val="24"/>
          <w:u w:color="7030a0"/>
          <w14:textFill>
            <w14:solidFill>
              <w14:srgbClr w14:val="7030A0"/>
            </w14:solidFill>
          </w14:textFill>
        </w:rPr>
        <w:br w:type="textWrapping"/>
      </w:r>
      <w:r>
        <w:rPr>
          <w:outline w:val="0"/>
          <w:color w:val="7030a0"/>
          <w:sz w:val="24"/>
          <w:szCs w:val="24"/>
          <w:u w:color="7030a0"/>
          <w:rtl w:val="0"/>
          <w14:textFill>
            <w14:solidFill>
              <w14:srgbClr w14:val="7030A0"/>
            </w14:solidFill>
          </w14:textFill>
        </w:rPr>
        <w:t>Sistemul este practic o interfat</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a</w:t>
      </w:r>
      <w:r>
        <w:rPr>
          <w:outline w:val="0"/>
          <w:color w:val="7030a0"/>
          <w:sz w:val="24"/>
          <w:szCs w:val="24"/>
          <w:u w:color="7030a0"/>
          <w:rtl w:val="0"/>
          <w14:textFill>
            <w14:solidFill>
              <w14:srgbClr w14:val="7030A0"/>
            </w14:solidFill>
          </w14:textFill>
        </w:rPr>
        <w:t xml:space="preserve">̆ </w:t>
      </w:r>
      <w:r>
        <w:rPr>
          <w:outline w:val="0"/>
          <w:color w:val="7030a0"/>
          <w:sz w:val="24"/>
          <w:szCs w:val="24"/>
          <w:u w:color="7030a0"/>
          <w:rtl w:val="0"/>
          <w14:textFill>
            <w14:solidFill>
              <w14:srgbClr w14:val="7030A0"/>
            </w14:solidFill>
          </w14:textFill>
        </w:rPr>
        <w:t>om-mas</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ina reala</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 ava</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nd rolul de a prelua semnalul EEG de la utilizatorul uman, de a i</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l procesa, de a i</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l transpune prin metode specifice s</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i de a i</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l duce ca</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tre o interfat</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a</w:t>
      </w:r>
      <w:r>
        <w:rPr>
          <w:outline w:val="0"/>
          <w:color w:val="7030a0"/>
          <w:sz w:val="24"/>
          <w:szCs w:val="24"/>
          <w:u w:color="7030a0"/>
          <w:rtl w:val="0"/>
          <w14:textFill>
            <w14:solidFill>
              <w14:srgbClr w14:val="7030A0"/>
            </w14:solidFill>
          </w14:textFill>
        </w:rPr>
        <w:t xml:space="preserve">̆ </w:t>
      </w:r>
      <w:r>
        <w:rPr>
          <w:outline w:val="0"/>
          <w:color w:val="7030a0"/>
          <w:sz w:val="24"/>
          <w:szCs w:val="24"/>
          <w:u w:color="7030a0"/>
          <w:rtl w:val="0"/>
          <w14:textFill>
            <w14:solidFill>
              <w14:srgbClr w14:val="7030A0"/>
            </w14:solidFill>
          </w14:textFill>
        </w:rPr>
        <w:t>grafica</w:t>
      </w:r>
      <w:r>
        <w:rPr>
          <w:outline w:val="0"/>
          <w:color w:val="7030a0"/>
          <w:sz w:val="24"/>
          <w:szCs w:val="24"/>
          <w:u w:color="7030a0"/>
          <w:rtl w:val="0"/>
          <w14:textFill>
            <w14:solidFill>
              <w14:srgbClr w14:val="7030A0"/>
            </w14:solidFill>
          </w14:textFill>
        </w:rPr>
        <w:t xml:space="preserve">̆ </w:t>
      </w:r>
      <w:r>
        <w:rPr>
          <w:outline w:val="0"/>
          <w:color w:val="7030a0"/>
          <w:sz w:val="24"/>
          <w:szCs w:val="24"/>
          <w:u w:color="7030a0"/>
          <w:rtl w:val="0"/>
          <w14:textFill>
            <w14:solidFill>
              <w14:srgbClr w14:val="7030A0"/>
            </w14:solidFill>
          </w14:textFill>
        </w:rPr>
        <w:t>(un afis</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or matrice cu led-uri) sau spre un semnalizator sonor (difuzor) i</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n baza unor comenzi. I</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n component</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a sistemului intra</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w:t>
      </w:r>
    </w:p>
    <w:p>
      <w:pPr>
        <w:pStyle w:val="Normal.0"/>
        <w:shd w:val="clear" w:color="auto" w:fill="ffffff"/>
        <w:spacing w:after="0"/>
        <w:rPr>
          <w:outline w:val="0"/>
          <w:color w:val="7030a0"/>
          <w:sz w:val="24"/>
          <w:szCs w:val="24"/>
          <w:u w:color="7030a0"/>
          <w14:textFill>
            <w14:solidFill>
              <w14:srgbClr w14:val="7030A0"/>
            </w14:solidFill>
          </w14:textFill>
        </w:rPr>
      </w:pPr>
      <w:r>
        <w:rPr>
          <w:outline w:val="0"/>
          <w:color w:val="7030a0"/>
          <w:sz w:val="24"/>
          <w:szCs w:val="24"/>
          <w:u w:color="7030a0"/>
          <w:rtl w:val="0"/>
          <w14:textFill>
            <w14:solidFill>
              <w14:srgbClr w14:val="7030A0"/>
            </w14:solidFill>
          </w14:textFill>
        </w:rPr>
        <w:tab/>
        <w:t xml:space="preserve">- </w:t>
      </w:r>
      <w:r>
        <w:rPr>
          <w:outline w:val="0"/>
          <w:color w:val="7030a0"/>
          <w:sz w:val="24"/>
          <w:szCs w:val="24"/>
          <w:u w:color="7030a0"/>
          <w:rtl w:val="0"/>
          <w14:textFill>
            <w14:solidFill>
              <w14:srgbClr w14:val="7030A0"/>
            </w14:solidFill>
          </w14:textFill>
        </w:rPr>
        <w:t> </w:t>
      </w:r>
      <w:r>
        <w:rPr>
          <w:outline w:val="0"/>
          <w:color w:val="7030a0"/>
          <w:sz w:val="24"/>
          <w:szCs w:val="24"/>
          <w:u w:color="7030a0"/>
          <w:rtl w:val="0"/>
          <w14:textFill>
            <w14:solidFill>
              <w14:srgbClr w14:val="7030A0"/>
            </w14:solidFill>
          </w14:textFill>
        </w:rPr>
        <w:t>Casca non-invaziva</w:t>
      </w:r>
      <w:r>
        <w:rPr>
          <w:outline w:val="0"/>
          <w:color w:val="7030a0"/>
          <w:sz w:val="24"/>
          <w:szCs w:val="24"/>
          <w:u w:color="7030a0"/>
          <w:rtl w:val="0"/>
          <w14:textFill>
            <w14:solidFill>
              <w14:srgbClr w14:val="7030A0"/>
            </w14:solidFill>
          </w14:textFill>
        </w:rPr>
        <w:t xml:space="preserve">̆ </w:t>
      </w:r>
      <w:r>
        <w:rPr>
          <w:outline w:val="0"/>
          <w:color w:val="7030a0"/>
          <w:sz w:val="24"/>
          <w:szCs w:val="24"/>
          <w:u w:color="7030a0"/>
          <w:rtl w:val="0"/>
          <w14:textFill>
            <w14:solidFill>
              <w14:srgbClr w14:val="7030A0"/>
            </w14:solidFill>
          </w14:textFill>
        </w:rPr>
        <w:t>pentru preluare semnal EEG;</w:t>
      </w:r>
    </w:p>
    <w:p>
      <w:pPr>
        <w:pStyle w:val="Normal.0"/>
        <w:shd w:val="clear" w:color="auto" w:fill="ffffff"/>
        <w:spacing w:after="0"/>
        <w:rPr>
          <w:outline w:val="0"/>
          <w:color w:val="7030a0"/>
          <w:sz w:val="24"/>
          <w:szCs w:val="24"/>
          <w:u w:color="7030a0"/>
          <w14:textFill>
            <w14:solidFill>
              <w14:srgbClr w14:val="7030A0"/>
            </w14:solidFill>
          </w14:textFill>
        </w:rPr>
      </w:pPr>
      <w:r>
        <w:rPr>
          <w:outline w:val="0"/>
          <w:color w:val="7030a0"/>
          <w:sz w:val="24"/>
          <w:szCs w:val="24"/>
          <w:u w:color="7030a0"/>
          <w:rtl w:val="0"/>
          <w14:textFill>
            <w14:solidFill>
              <w14:srgbClr w14:val="7030A0"/>
            </w14:solidFill>
          </w14:textFill>
        </w:rPr>
        <w:tab/>
        <w:t xml:space="preserve">- </w:t>
      </w:r>
      <w:r>
        <w:rPr>
          <w:outline w:val="0"/>
          <w:color w:val="7030a0"/>
          <w:sz w:val="24"/>
          <w:szCs w:val="24"/>
          <w:u w:color="7030a0"/>
          <w:rtl w:val="0"/>
          <w14:textFill>
            <w14:solidFill>
              <w14:srgbClr w14:val="7030A0"/>
            </w14:solidFill>
          </w14:textFill>
        </w:rPr>
        <w:t> </w:t>
      </w:r>
      <w:r>
        <w:rPr>
          <w:outline w:val="0"/>
          <w:color w:val="7030a0"/>
          <w:sz w:val="24"/>
          <w:szCs w:val="24"/>
          <w:u w:color="7030a0"/>
          <w:rtl w:val="0"/>
          <w14:textFill>
            <w14:solidFill>
              <w14:srgbClr w14:val="7030A0"/>
            </w14:solidFill>
          </w14:textFill>
        </w:rPr>
        <w:t>Ansamblul hardware-software format din: computer/laptop pentru preluare date EEG brute; algoritm intern pe computer/laptop pentru descompunere semnal brut i</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n unde EEG specifice;</w:t>
      </w:r>
    </w:p>
    <w:p>
      <w:pPr>
        <w:pStyle w:val="Normal.0"/>
        <w:shd w:val="clear" w:color="auto" w:fill="ffffff"/>
        <w:spacing w:after="0"/>
        <w:rPr>
          <w:outline w:val="0"/>
          <w:color w:val="7030a0"/>
          <w:sz w:val="24"/>
          <w:szCs w:val="24"/>
          <w:u w:color="7030a0"/>
          <w14:textFill>
            <w14:solidFill>
              <w14:srgbClr w14:val="7030A0"/>
            </w14:solidFill>
          </w14:textFill>
        </w:rPr>
      </w:pPr>
      <w:r>
        <w:rPr>
          <w:outline w:val="0"/>
          <w:color w:val="7030a0"/>
          <w:sz w:val="24"/>
          <w:szCs w:val="24"/>
          <w:u w:color="7030a0"/>
          <w:rtl w:val="0"/>
          <w14:textFill>
            <w14:solidFill>
              <w14:srgbClr w14:val="7030A0"/>
            </w14:solidFill>
          </w14:textFill>
        </w:rPr>
        <w:tab/>
        <w:t xml:space="preserve">- </w:t>
      </w:r>
      <w:r>
        <w:rPr>
          <w:outline w:val="0"/>
          <w:color w:val="7030a0"/>
          <w:sz w:val="24"/>
          <w:szCs w:val="24"/>
          <w:u w:color="7030a0"/>
          <w:rtl w:val="0"/>
          <w14:textFill>
            <w14:solidFill>
              <w14:srgbClr w14:val="7030A0"/>
            </w14:solidFill>
          </w14:textFill>
        </w:rPr>
        <w:t> </w:t>
      </w:r>
      <w:r>
        <w:rPr>
          <w:outline w:val="0"/>
          <w:color w:val="7030a0"/>
          <w:sz w:val="24"/>
          <w:szCs w:val="24"/>
          <w:u w:color="7030a0"/>
          <w:rtl w:val="0"/>
          <w14:textFill>
            <w14:solidFill>
              <w14:srgbClr w14:val="7030A0"/>
            </w14:solidFill>
          </w14:textFill>
        </w:rPr>
        <w:t>Procesor hardware pentru interfat</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 xml:space="preserve">are </w:t>
      </w:r>
      <w:r>
        <w:rPr>
          <w:outline w:val="0"/>
          <w:color w:val="7030a0"/>
          <w:sz w:val="24"/>
          <w:szCs w:val="24"/>
          <w:u w:color="7030a0"/>
          <w:rtl w:val="0"/>
          <w14:textFill>
            <w14:solidFill>
              <w14:srgbClr w14:val="7030A0"/>
            </w14:solidFill>
          </w14:textFill>
        </w:rPr>
        <w:t xml:space="preserve">– </w:t>
      </w:r>
      <w:r>
        <w:rPr>
          <w:outline w:val="0"/>
          <w:color w:val="7030a0"/>
          <w:sz w:val="24"/>
          <w:szCs w:val="24"/>
          <w:u w:color="7030a0"/>
          <w:rtl w:val="0"/>
          <w14:textFill>
            <w14:solidFill>
              <w14:srgbClr w14:val="7030A0"/>
            </w14:solidFill>
          </w14:textFill>
        </w:rPr>
        <w:t>mini-computer; metoda</w:t>
      </w:r>
      <w:r>
        <w:rPr>
          <w:outline w:val="0"/>
          <w:color w:val="7030a0"/>
          <w:sz w:val="24"/>
          <w:szCs w:val="24"/>
          <w:u w:color="7030a0"/>
          <w:rtl w:val="0"/>
          <w14:textFill>
            <w14:solidFill>
              <w14:srgbClr w14:val="7030A0"/>
            </w14:solidFill>
          </w14:textFill>
        </w:rPr>
        <w:t xml:space="preserve">̆ </w:t>
      </w:r>
      <w:r>
        <w:rPr>
          <w:outline w:val="0"/>
          <w:color w:val="7030a0"/>
          <w:sz w:val="24"/>
          <w:szCs w:val="24"/>
          <w:u w:color="7030a0"/>
          <w:rtl w:val="0"/>
          <w14:textFill>
            <w14:solidFill>
              <w14:srgbClr w14:val="7030A0"/>
            </w14:solidFill>
          </w14:textFill>
        </w:rPr>
        <w:t>software de procesare s</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i transmitere comenzi spre matrice;</w:t>
      </w:r>
    </w:p>
    <w:p>
      <w:pPr>
        <w:pStyle w:val="Normal.0"/>
        <w:bidi w:val="0"/>
        <w:rPr>
          <w:outline w:val="0"/>
          <w:color w:val="1d2228"/>
          <w:sz w:val="24"/>
          <w:szCs w:val="24"/>
          <w:u w:color="1d2228"/>
          <w14:textFill>
            <w14:solidFill>
              <w14:srgbClr w14:val="1D2228"/>
            </w14:solidFill>
          </w14:textFill>
        </w:rPr>
      </w:pPr>
      <w:r>
        <w:rPr>
          <w:outline w:val="0"/>
          <w:color w:val="7030a0"/>
          <w:sz w:val="24"/>
          <w:szCs w:val="24"/>
          <w:u w:color="7030a0"/>
          <w:rtl w:val="0"/>
          <w14:textFill>
            <w14:solidFill>
              <w14:srgbClr w14:val="7030A0"/>
            </w14:solidFill>
          </w14:textFill>
        </w:rPr>
        <w:tab/>
        <w:t xml:space="preserve">- </w:t>
      </w:r>
      <w:r>
        <w:rPr>
          <w:outline w:val="0"/>
          <w:color w:val="7030a0"/>
          <w:sz w:val="24"/>
          <w:szCs w:val="24"/>
          <w:u w:color="7030a0"/>
          <w:rtl w:val="0"/>
          <w14:textFill>
            <w14:solidFill>
              <w14:srgbClr w14:val="7030A0"/>
            </w14:solidFill>
          </w14:textFill>
        </w:rPr>
        <w:t> </w:t>
      </w:r>
      <w:r>
        <w:rPr>
          <w:outline w:val="0"/>
          <w:color w:val="7030a0"/>
          <w:sz w:val="24"/>
          <w:szCs w:val="24"/>
          <w:u w:color="7030a0"/>
          <w:rtl w:val="0"/>
          <w14:textFill>
            <w14:solidFill>
              <w14:srgbClr w14:val="7030A0"/>
            </w14:solidFill>
          </w14:textFill>
        </w:rPr>
        <w:t>Matrice cu led-uri pentru afis</w:t>
      </w:r>
      <w:r>
        <w:rPr>
          <w:outline w:val="0"/>
          <w:color w:val="7030a0"/>
          <w:sz w:val="24"/>
          <w:szCs w:val="24"/>
          <w:u w:color="7030a0"/>
          <w:rtl w:val="0"/>
          <w14:textFill>
            <w14:solidFill>
              <w14:srgbClr w14:val="7030A0"/>
            </w14:solidFill>
          </w14:textFill>
        </w:rPr>
        <w:t>̧</w:t>
      </w:r>
      <w:r>
        <w:rPr>
          <w:outline w:val="0"/>
          <w:color w:val="7030a0"/>
          <w:sz w:val="24"/>
          <w:szCs w:val="24"/>
          <w:u w:color="7030a0"/>
          <w:rtl w:val="0"/>
          <w14:textFill>
            <w14:solidFill>
              <w14:srgbClr w14:val="7030A0"/>
            </w14:solidFill>
          </w14:textFill>
        </w:rPr>
        <w:t>are / Difuzor.</w:t>
      </w:r>
      <w:r>
        <w:rPr>
          <w:outline w:val="0"/>
          <w:color w:val="1d2228"/>
          <w:sz w:val="24"/>
          <w:szCs w:val="24"/>
          <w:u w:color="1d2228"/>
          <w:rtl w:val="0"/>
          <w14:textFill>
            <w14:solidFill>
              <w14:srgbClr w14:val="1D2228"/>
            </w14:solidFill>
          </w14:textFill>
        </w:rPr>
        <w:t>.</w:t>
      </w:r>
    </w:p>
    <w:p>
      <w:pPr>
        <w:pStyle w:val="Normal.0"/>
        <w:rPr>
          <w:outline w:val="0"/>
          <w:color w:val="1d2228"/>
          <w:u w:color="1d2228"/>
          <w14:textFill>
            <w14:solidFill>
              <w14:srgbClr w14:val="1D2228"/>
            </w14:solidFill>
          </w14:textFill>
        </w:rPr>
      </w:pPr>
    </w:p>
    <w:p>
      <w:pPr>
        <w:pStyle w:val="Normal.0"/>
        <w:bidi w:val="0"/>
        <w:rPr>
          <w:sz w:val="24"/>
          <w:szCs w:val="24"/>
        </w:rPr>
      </w:pPr>
      <w:r>
        <w:rPr>
          <w:sz w:val="24"/>
          <w:szCs w:val="24"/>
          <w:rtl w:val="0"/>
        </w:rPr>
        <w:t xml:space="preserve">Fata de scopul pe care mi l-am propus </w:t>
      </w:r>
      <w:r>
        <w:rPr>
          <w:sz w:val="24"/>
          <w:szCs w:val="24"/>
          <w:rtl w:val="0"/>
        </w:rPr>
        <w:t>“</w:t>
      </w:r>
      <w:r>
        <w:rPr>
          <w:sz w:val="24"/>
          <w:szCs w:val="24"/>
          <w:rtl w:val="0"/>
        </w:rPr>
        <w:t>Titlul</w:t>
      </w:r>
      <w:r>
        <w:rPr>
          <w:sz w:val="24"/>
          <w:szCs w:val="24"/>
          <w:rtl w:val="0"/>
        </w:rPr>
        <w:t xml:space="preserve">” </w:t>
      </w:r>
      <w:r>
        <w:rPr>
          <w:sz w:val="24"/>
          <w:szCs w:val="24"/>
          <w:rtl w:val="0"/>
        </w:rPr>
        <w:t>cel mai potrivit, in ceea ce ma priveste, este:</w:t>
      </w:r>
    </w:p>
    <w:p>
      <w:pPr>
        <w:pStyle w:val="Normal.0"/>
        <w:bidi w:val="0"/>
      </w:pPr>
      <w:r>
        <w:rPr>
          <w:rtl w:val="0"/>
        </w:rPr>
        <w:t xml:space="preserve">Brain AI Medical </w:t>
      </w:r>
    </w:p>
    <w:p>
      <w:pPr>
        <w:pStyle w:val="Normal.0"/>
        <w:bidi w:val="0"/>
      </w:pPr>
    </w:p>
    <w:p>
      <w:pPr>
        <w:pStyle w:val="Normal.0"/>
        <w:bidi w:val="0"/>
        <w:rPr>
          <w:sz w:val="24"/>
          <w:szCs w:val="24"/>
        </w:rPr>
      </w:pPr>
      <w:r>
        <w:rPr>
          <w:sz w:val="24"/>
          <w:szCs w:val="24"/>
          <w:rtl w:val="0"/>
        </w:rPr>
        <w:t>Forma de organizatie care raspunde intentiilor mele este:</w:t>
      </w:r>
    </w:p>
    <w:p>
      <w:pPr>
        <w:pStyle w:val="Normal.0"/>
        <w:spacing w:after="0"/>
        <w:rPr>
          <w:outline w:val="0"/>
          <w:color w:val="7030a0"/>
          <w:sz w:val="24"/>
          <w:szCs w:val="24"/>
          <w:u w:color="7030a0"/>
          <w14:textFill>
            <w14:solidFill>
              <w14:srgbClr w14:val="7030A0"/>
            </w14:solidFill>
          </w14:textFill>
        </w:rPr>
      </w:pPr>
      <w:r>
        <w:rPr>
          <w:outline w:val="0"/>
          <w:color w:val="7030a0"/>
          <w:sz w:val="24"/>
          <w:szCs w:val="24"/>
          <w:u w:color="7030a0"/>
          <w:rtl w:val="0"/>
          <w14:textFill>
            <w14:solidFill>
              <w14:srgbClr w14:val="7030A0"/>
            </w14:solidFill>
          </w14:textFill>
        </w:rPr>
        <w:t xml:space="preserve">Societate cu Raspundere Limitata </w:t>
      </w:r>
    </w:p>
    <w:p>
      <w:pPr>
        <w:pStyle w:val="Normal.0"/>
        <w:spacing w:after="0"/>
        <w:rPr>
          <w:sz w:val="24"/>
          <w:szCs w:val="24"/>
        </w:rPr>
      </w:pPr>
      <w:r>
        <w:rPr>
          <w:sz w:val="24"/>
          <w:szCs w:val="24"/>
          <w:rtl w:val="0"/>
        </w:rPr>
        <w:t>(scris in extenso, nu ca abreviere)</w:t>
      </w:r>
    </w:p>
    <w:p>
      <w:pPr>
        <w:pStyle w:val="Normal.0"/>
        <w:spacing w:after="0"/>
        <w:jc w:val="center"/>
      </w:pPr>
    </w:p>
    <w:p>
      <w:pPr>
        <w:pStyle w:val="Normal.0"/>
        <w:spacing w:after="0"/>
      </w:pPr>
    </w:p>
    <w:p>
      <w:pPr>
        <w:pStyle w:val="Normal.0"/>
        <w:spacing w:after="0"/>
        <w:rPr>
          <w:outline w:val="0"/>
          <w:color w:val="7030a0"/>
          <w:sz w:val="24"/>
          <w:szCs w:val="24"/>
          <w:u w:color="7030a0"/>
          <w14:textFill>
            <w14:solidFill>
              <w14:srgbClr w14:val="7030A0"/>
            </w14:solidFill>
          </w14:textFill>
        </w:rPr>
      </w:pPr>
      <w:r>
        <w:rPr>
          <w:sz w:val="24"/>
          <w:szCs w:val="24"/>
          <w:rtl w:val="0"/>
        </w:rPr>
        <w:t xml:space="preserve">Adresa sediului social va fi: </w:t>
      </w:r>
      <w:r>
        <w:rPr>
          <w:outline w:val="0"/>
          <w:color w:val="7030a0"/>
          <w:sz w:val="24"/>
          <w:szCs w:val="24"/>
          <w:u w:color="7030a0"/>
          <w:rtl w:val="0"/>
          <w14:textFill>
            <w14:solidFill>
              <w14:srgbClr w14:val="7030A0"/>
            </w14:solidFill>
          </w14:textFill>
        </w:rPr>
        <w:t>Berbesti, jud. V</w:t>
      </w:r>
      <w:r>
        <w:rPr>
          <w:outline w:val="0"/>
          <w:color w:val="7030a0"/>
          <w:sz w:val="24"/>
          <w:szCs w:val="24"/>
          <w:u w:color="7030a0"/>
          <w:rtl w:val="0"/>
          <w14:textFill>
            <w14:solidFill>
              <w14:srgbClr w14:val="7030A0"/>
            </w14:solidFill>
          </w14:textFill>
        </w:rPr>
        <w:t>â</w:t>
      </w:r>
      <w:r>
        <w:rPr>
          <w:outline w:val="0"/>
          <w:color w:val="7030a0"/>
          <w:sz w:val="24"/>
          <w:szCs w:val="24"/>
          <w:u w:color="7030a0"/>
          <w:rtl w:val="0"/>
          <w14:textFill>
            <w14:solidFill>
              <w14:srgbClr w14:val="7030A0"/>
            </w14:solidFill>
          </w14:textFill>
        </w:rPr>
        <w:t>lcea. str. Principala nr. 10</w:t>
      </w:r>
      <w:r>
        <w:rPr>
          <w:outline w:val="0"/>
          <w:color w:val="7030a0"/>
          <w:sz w:val="24"/>
          <w:szCs w:val="24"/>
          <w:u w:color="7030a0"/>
          <w:rtl w:val="0"/>
          <w14:textFill>
            <w14:solidFill>
              <w14:srgbClr w14:val="7030A0"/>
            </w14:solidFill>
          </w14:textFill>
        </w:rPr>
        <w:t xml:space="preserve">, Romania </w:t>
      </w:r>
    </w:p>
    <w:p>
      <w:pPr>
        <w:pStyle w:val="Normal.0"/>
        <w:spacing w:after="0"/>
        <w:rPr>
          <w:outline w:val="0"/>
          <w:color w:val="7030a0"/>
          <w:sz w:val="24"/>
          <w:szCs w:val="24"/>
          <w:u w:color="7030a0"/>
          <w14:textFill>
            <w14:solidFill>
              <w14:srgbClr w14:val="7030A0"/>
            </w14:solidFill>
          </w14:textFill>
        </w:rPr>
      </w:pPr>
      <w:r>
        <w:rPr>
          <w:sz w:val="24"/>
          <w:szCs w:val="24"/>
          <w:rtl w:val="0"/>
        </w:rPr>
        <w:t xml:space="preserve">Telefon: </w:t>
      </w:r>
      <w:r>
        <w:rPr>
          <w:outline w:val="0"/>
          <w:color w:val="7030a0"/>
          <w:sz w:val="24"/>
          <w:szCs w:val="24"/>
          <w:u w:color="7030a0"/>
          <w:rtl w:val="0"/>
          <w14:textFill>
            <w14:solidFill>
              <w14:srgbClr w14:val="7030A0"/>
            </w14:solidFill>
          </w14:textFill>
        </w:rPr>
        <w:t>+40 722403797</w:t>
      </w:r>
    </w:p>
    <w:p>
      <w:pPr>
        <w:pStyle w:val="Normal.0"/>
        <w:spacing w:after="0"/>
        <w:rPr>
          <w:rStyle w:val="Hyperlink.0"/>
        </w:rPr>
      </w:pPr>
      <w:r>
        <w:rPr>
          <w:sz w:val="24"/>
          <w:szCs w:val="24"/>
          <w:rtl w:val="0"/>
        </w:rPr>
        <w:t xml:space="preserve">E-mail: </w:t>
      </w:r>
      <w:r>
        <w:rPr>
          <w:rStyle w:val="Hyperlink.0"/>
        </w:rPr>
        <w:fldChar w:fldCharType="begin" w:fldLock="0"/>
      </w:r>
      <w:r>
        <w:rPr>
          <w:rStyle w:val="Hyperlink.0"/>
        </w:rPr>
        <w:instrText xml:space="preserve"> HYPERLINK "mailto:stefan@lew.ro"</w:instrText>
      </w:r>
      <w:r>
        <w:rPr>
          <w:rStyle w:val="Hyperlink.0"/>
        </w:rPr>
        <w:fldChar w:fldCharType="separate" w:fldLock="0"/>
      </w:r>
      <w:r>
        <w:rPr>
          <w:rStyle w:val="Hyperlink.0"/>
          <w:rtl w:val="0"/>
        </w:rPr>
        <w:t>stefan@lew.ro</w:t>
      </w:r>
      <w:r>
        <w:rPr/>
        <w:fldChar w:fldCharType="end" w:fldLock="0"/>
      </w:r>
    </w:p>
    <w:p>
      <w:pPr>
        <w:pStyle w:val="Normal.0"/>
        <w:spacing w:after="0" w:line="360" w:lineRule="auto"/>
        <w:rPr>
          <w:rStyle w:val="Nimic"/>
        </w:rPr>
      </w:pPr>
    </w:p>
    <w:p>
      <w:pPr>
        <w:pStyle w:val="Normal.0"/>
        <w:spacing w:after="0" w:line="360" w:lineRule="auto"/>
        <w:rPr>
          <w:rStyle w:val="Nimic"/>
        </w:rPr>
      </w:pPr>
    </w:p>
    <w:p>
      <w:pPr>
        <w:pStyle w:val="Normal.0"/>
        <w:spacing w:after="0" w:line="360" w:lineRule="auto"/>
        <w:rPr>
          <w:rStyle w:val="Nimic"/>
        </w:rPr>
      </w:pPr>
    </w:p>
    <w:p>
      <w:pPr>
        <w:pStyle w:val="Normal.0"/>
        <w:spacing w:after="0" w:line="360" w:lineRule="auto"/>
        <w:rPr>
          <w:rStyle w:val="Nimic"/>
        </w:rPr>
      </w:pPr>
    </w:p>
    <w:p>
      <w:pPr>
        <w:pStyle w:val="Normal.0"/>
        <w:spacing w:after="0" w:line="360" w:lineRule="auto"/>
        <w:rPr>
          <w:rStyle w:val="Nimic"/>
        </w:rPr>
      </w:pPr>
    </w:p>
    <w:p>
      <w:pPr>
        <w:pStyle w:val="Normal.0"/>
        <w:spacing w:after="0" w:line="360" w:lineRule="auto"/>
        <w:rPr>
          <w:rStyle w:val="Nimic"/>
        </w:rPr>
      </w:pPr>
    </w:p>
    <w:p>
      <w:pPr>
        <w:pStyle w:val="Normal.0"/>
        <w:spacing w:after="0" w:line="360" w:lineRule="auto"/>
        <w:rPr>
          <w:rStyle w:val="Nimic"/>
        </w:rPr>
      </w:pPr>
    </w:p>
    <w:p>
      <w:pPr>
        <w:pStyle w:val="Normal.0"/>
        <w:spacing w:after="0" w:line="360" w:lineRule="auto"/>
        <w:rPr>
          <w:rStyle w:val="Nimic"/>
        </w:rPr>
      </w:pPr>
    </w:p>
    <w:p>
      <w:pPr>
        <w:pStyle w:val="Normal.0"/>
        <w:jc w:val="center"/>
        <w:rPr>
          <w:rStyle w:val="Nimic"/>
          <w:b w:val="1"/>
          <w:bCs w:val="1"/>
          <w:sz w:val="24"/>
          <w:szCs w:val="24"/>
        </w:rPr>
      </w:pPr>
      <w:r>
        <w:rPr>
          <w:rStyle w:val="Nimic"/>
          <w:b w:val="1"/>
          <w:bCs w:val="1"/>
          <w:sz w:val="24"/>
          <w:szCs w:val="24"/>
          <w:rtl w:val="0"/>
        </w:rPr>
        <w:t>2. Cuprins si capitole</w:t>
      </w:r>
    </w:p>
    <w:p>
      <w:pPr>
        <w:pStyle w:val="Normal.0"/>
        <w:jc w:val="right"/>
        <w:rPr>
          <w:rStyle w:val="Nimic"/>
          <w:b w:val="1"/>
          <w:bCs w:val="1"/>
        </w:rPr>
      </w:pPr>
    </w:p>
    <w:p>
      <w:pPr>
        <w:pStyle w:val="Normal.0"/>
        <w:numPr>
          <w:ilvl w:val="0"/>
          <w:numId w:val="2"/>
        </w:numPr>
        <w:rPr>
          <w:b w:val="1"/>
          <w:bCs w:val="1"/>
        </w:rPr>
      </w:pPr>
      <w:r>
        <w:rPr>
          <w:rStyle w:val="Nimic"/>
          <w:b w:val="1"/>
          <w:bCs w:val="1"/>
          <w:rtl w:val="0"/>
        </w:rPr>
        <w:t>Titlul firmei si forma juridica</w:t>
      </w:r>
    </w:p>
    <w:p>
      <w:pPr>
        <w:pStyle w:val="Normal.0"/>
        <w:numPr>
          <w:ilvl w:val="0"/>
          <w:numId w:val="2"/>
        </w:numPr>
        <w:rPr>
          <w:b w:val="1"/>
          <w:bCs w:val="1"/>
        </w:rPr>
      </w:pPr>
      <w:r>
        <w:rPr>
          <w:rStyle w:val="Nimic"/>
          <w:b w:val="1"/>
          <w:bCs w:val="1"/>
          <w:rtl w:val="0"/>
        </w:rPr>
        <w:t>Cuprins si capitole</w:t>
      </w:r>
    </w:p>
    <w:p>
      <w:pPr>
        <w:pStyle w:val="Normal.0"/>
        <w:numPr>
          <w:ilvl w:val="0"/>
          <w:numId w:val="2"/>
        </w:numPr>
        <w:rPr>
          <w:b w:val="1"/>
          <w:bCs w:val="1"/>
        </w:rPr>
      </w:pPr>
      <w:r>
        <w:rPr>
          <w:rStyle w:val="Nimic"/>
          <w:b w:val="1"/>
          <w:bCs w:val="1"/>
          <w:rtl w:val="0"/>
        </w:rPr>
        <w:t>Sumar (scurta introducere)</w:t>
      </w:r>
    </w:p>
    <w:p>
      <w:pPr>
        <w:pStyle w:val="Normal.0"/>
        <w:numPr>
          <w:ilvl w:val="0"/>
          <w:numId w:val="2"/>
        </w:numPr>
        <w:rPr>
          <w:b w:val="1"/>
          <w:bCs w:val="1"/>
        </w:rPr>
      </w:pPr>
      <w:r>
        <w:rPr>
          <w:rStyle w:val="Nimic"/>
          <w:b w:val="1"/>
          <w:bCs w:val="1"/>
          <w:rtl w:val="0"/>
        </w:rPr>
        <w:t>Descrierea firmei (afacerii)</w:t>
      </w:r>
    </w:p>
    <w:p>
      <w:pPr>
        <w:pStyle w:val="Normal.0"/>
        <w:numPr>
          <w:ilvl w:val="0"/>
          <w:numId w:val="2"/>
        </w:numPr>
        <w:rPr>
          <w:b w:val="1"/>
          <w:bCs w:val="1"/>
        </w:rPr>
      </w:pPr>
      <w:r>
        <w:rPr>
          <w:rStyle w:val="Nimic"/>
          <w:b w:val="1"/>
          <w:bCs w:val="1"/>
          <w:rtl w:val="0"/>
        </w:rPr>
        <w:t xml:space="preserve">Echipa si managementul companiei </w:t>
      </w:r>
    </w:p>
    <w:p>
      <w:pPr>
        <w:pStyle w:val="Normal.0"/>
        <w:numPr>
          <w:ilvl w:val="0"/>
          <w:numId w:val="2"/>
        </w:numPr>
        <w:rPr>
          <w:b w:val="1"/>
          <w:bCs w:val="1"/>
        </w:rPr>
      </w:pPr>
      <w:r>
        <w:rPr>
          <w:rStyle w:val="Nimic"/>
          <w:b w:val="1"/>
          <w:bCs w:val="1"/>
          <w:rtl w:val="0"/>
        </w:rPr>
        <w:t xml:space="preserve">Prezentare produs(e) / serviciu (ii) </w:t>
      </w:r>
    </w:p>
    <w:p>
      <w:pPr>
        <w:pStyle w:val="Normal.0"/>
        <w:numPr>
          <w:ilvl w:val="0"/>
          <w:numId w:val="2"/>
        </w:numPr>
        <w:rPr>
          <w:b w:val="1"/>
          <w:bCs w:val="1"/>
        </w:rPr>
      </w:pPr>
      <w:r>
        <w:rPr>
          <w:rStyle w:val="Nimic"/>
          <w:b w:val="1"/>
          <w:bCs w:val="1"/>
          <w:rtl w:val="0"/>
        </w:rPr>
        <w:t>Analiza pietei</w:t>
      </w:r>
    </w:p>
    <w:p>
      <w:pPr>
        <w:pStyle w:val="Normal.0"/>
        <w:numPr>
          <w:ilvl w:val="0"/>
          <w:numId w:val="2"/>
        </w:numPr>
        <w:rPr>
          <w:b w:val="1"/>
          <w:bCs w:val="1"/>
        </w:rPr>
      </w:pPr>
      <w:r>
        <w:rPr>
          <w:rStyle w:val="Nimic"/>
          <w:b w:val="1"/>
          <w:bCs w:val="1"/>
          <w:rtl w:val="0"/>
        </w:rPr>
        <w:t>Obiective</w:t>
      </w:r>
    </w:p>
    <w:p>
      <w:pPr>
        <w:pStyle w:val="Normal.0"/>
        <w:numPr>
          <w:ilvl w:val="0"/>
          <w:numId w:val="2"/>
        </w:numPr>
        <w:rPr>
          <w:b w:val="1"/>
          <w:bCs w:val="1"/>
        </w:rPr>
      </w:pPr>
      <w:r>
        <w:rPr>
          <w:rStyle w:val="Nimic"/>
          <w:b w:val="1"/>
          <w:bCs w:val="1"/>
          <w:rtl w:val="0"/>
        </w:rPr>
        <w:t>Strategia firmei/afacerii si implementare</w:t>
      </w:r>
    </w:p>
    <w:p>
      <w:pPr>
        <w:pStyle w:val="Normal.0"/>
        <w:numPr>
          <w:ilvl w:val="0"/>
          <w:numId w:val="3"/>
        </w:numPr>
        <w:rPr>
          <w:b w:val="1"/>
          <w:bCs w:val="1"/>
        </w:rPr>
      </w:pPr>
      <w:r>
        <w:rPr>
          <w:rStyle w:val="Nimic"/>
          <w:b w:val="1"/>
          <w:bCs w:val="1"/>
          <w:rtl w:val="0"/>
        </w:rPr>
        <w:t xml:space="preserve">Informatii financiare </w:t>
      </w:r>
    </w:p>
    <w:p>
      <w:pPr>
        <w:pStyle w:val="Normal.0"/>
        <w:numPr>
          <w:ilvl w:val="0"/>
          <w:numId w:val="4"/>
        </w:numPr>
        <w:rPr>
          <w:b w:val="1"/>
          <w:bCs w:val="1"/>
        </w:rPr>
      </w:pPr>
      <w:r>
        <w:rPr>
          <w:rStyle w:val="Nimic"/>
          <w:b w:val="1"/>
          <w:bCs w:val="1"/>
          <w:rtl w:val="0"/>
        </w:rPr>
        <w:t>Anexe si alte documente</w:t>
      </w:r>
    </w:p>
    <w:p>
      <w:pPr>
        <w:pStyle w:val="Normal.0"/>
        <w:spacing w:after="0" w:line="360" w:lineRule="auto"/>
        <w:jc w:val="center"/>
        <w:rPr>
          <w:rStyle w:val="Nimic"/>
        </w:rPr>
      </w:pPr>
    </w:p>
    <w:p>
      <w:pPr>
        <w:pStyle w:val="Normal.0"/>
        <w:spacing w:after="0" w:line="360" w:lineRule="auto"/>
        <w:rPr>
          <w:rStyle w:val="Nimic"/>
        </w:rPr>
      </w:pPr>
    </w:p>
    <w:p>
      <w:pPr>
        <w:pStyle w:val="Normal.0"/>
        <w:spacing w:after="0" w:line="360" w:lineRule="auto"/>
        <w:rPr>
          <w:rStyle w:val="Nimic"/>
        </w:rPr>
      </w:pPr>
    </w:p>
    <w:p>
      <w:pPr>
        <w:pStyle w:val="Normal.0"/>
        <w:spacing w:after="0" w:line="360" w:lineRule="auto"/>
        <w:rPr>
          <w:rStyle w:val="Nimic"/>
        </w:rPr>
      </w:pPr>
    </w:p>
    <w:p>
      <w:pPr>
        <w:pStyle w:val="Normal.0"/>
        <w:spacing w:after="0" w:line="360" w:lineRule="auto"/>
        <w:rPr>
          <w:rStyle w:val="Nimic"/>
        </w:rPr>
      </w:pPr>
    </w:p>
    <w:p>
      <w:pPr>
        <w:pStyle w:val="Normal.0"/>
        <w:spacing w:after="0" w:line="360" w:lineRule="auto"/>
        <w:rPr>
          <w:rStyle w:val="Nimic"/>
        </w:rPr>
      </w:pPr>
    </w:p>
    <w:p>
      <w:pPr>
        <w:pStyle w:val="Normal.0"/>
        <w:spacing w:after="0" w:line="360" w:lineRule="auto"/>
        <w:rPr>
          <w:rStyle w:val="Nimic"/>
        </w:rPr>
      </w:pPr>
    </w:p>
    <w:p>
      <w:pPr>
        <w:pStyle w:val="Normal.0"/>
        <w:tabs>
          <w:tab w:val="left" w:pos="720"/>
        </w:tabs>
        <w:jc w:val="center"/>
      </w:pPr>
      <w:r>
        <w:rPr>
          <w:rStyle w:val="Nimic"/>
          <w:rFonts w:ascii="Arial Unicode MS" w:cs="Arial Unicode MS" w:hAnsi="Arial Unicode MS" w:eastAsia="Arial Unicode MS"/>
          <w:b w:val="0"/>
          <w:bCs w:val="0"/>
          <w:i w:val="0"/>
          <w:iCs w:val="0"/>
          <w:sz w:val="24"/>
          <w:szCs w:val="24"/>
        </w:rPr>
        <w:br w:type="page"/>
      </w:r>
    </w:p>
    <w:p>
      <w:pPr>
        <w:pStyle w:val="Normal.0"/>
        <w:numPr>
          <w:ilvl w:val="0"/>
          <w:numId w:val="7"/>
        </w:numPr>
        <w:jc w:val="center"/>
        <w:rPr>
          <w:sz w:val="24"/>
          <w:szCs w:val="24"/>
        </w:rPr>
      </w:pPr>
      <w:r>
        <w:rPr>
          <w:rStyle w:val="Nimic"/>
          <w:b w:val="1"/>
          <w:bCs w:val="1"/>
          <w:sz w:val="24"/>
          <w:szCs w:val="24"/>
          <w:rtl w:val="0"/>
        </w:rPr>
        <w:t>Sumar (scurta introducere)</w:t>
      </w:r>
    </w:p>
    <w:p>
      <w:pPr>
        <w:pStyle w:val="Normal.0"/>
        <w:spacing w:after="0" w:line="360" w:lineRule="auto"/>
        <w:rPr>
          <w:rStyle w:val="Nimic"/>
          <w:sz w:val="24"/>
          <w:szCs w:val="24"/>
        </w:rPr>
      </w:pPr>
      <w:r>
        <w:rPr>
          <w:rStyle w:val="Nimic"/>
          <w:sz w:val="24"/>
          <w:szCs w:val="24"/>
          <w:rtl w:val="0"/>
        </w:rPr>
        <w:t>Organizatia la care m-am gandit va realiza urmatoarele produse (servicii)</w:t>
      </w:r>
    </w:p>
    <w:p>
      <w:pPr>
        <w:pStyle w:val="Normal.0"/>
        <w:spacing w:after="0" w:line="360" w:lineRule="auto"/>
        <w:rPr>
          <w:rStyle w:val="Hyperlink.0"/>
        </w:rPr>
      </w:pPr>
      <w:r>
        <w:rPr>
          <w:rStyle w:val="Nimic"/>
          <w:i w:val="1"/>
          <w:iCs w:val="1"/>
          <w:outline w:val="0"/>
          <w:color w:val="7030a0"/>
          <w:sz w:val="24"/>
          <w:szCs w:val="24"/>
          <w:u w:color="7030a0"/>
          <w:rtl w:val="0"/>
          <w14:textFill>
            <w14:solidFill>
              <w14:srgbClr w14:val="7030A0"/>
            </w14:solidFill>
          </w14:textFill>
        </w:rPr>
        <w:t>Produse</w:t>
      </w:r>
      <w:r>
        <w:rPr>
          <w:rStyle w:val="Hyperlink.0"/>
          <w:rtl w:val="0"/>
        </w:rPr>
        <w:t>: Kit monitorizare si/sau stimulare activitate cerebrala</w:t>
      </w:r>
    </w:p>
    <w:p>
      <w:pPr>
        <w:pStyle w:val="Normal.0"/>
        <w:spacing w:after="0" w:line="360" w:lineRule="auto"/>
        <w:rPr>
          <w:rStyle w:val="Hyperlink.0"/>
        </w:rPr>
      </w:pPr>
      <w:r>
        <w:rPr>
          <w:rStyle w:val="Nimic"/>
          <w:i w:val="1"/>
          <w:iCs w:val="1"/>
          <w:outline w:val="0"/>
          <w:color w:val="7030a0"/>
          <w:sz w:val="24"/>
          <w:szCs w:val="24"/>
          <w:u w:color="7030a0"/>
          <w:rtl w:val="0"/>
          <w14:textFill>
            <w14:solidFill>
              <w14:srgbClr w14:val="7030A0"/>
            </w14:solidFill>
          </w14:textFill>
        </w:rPr>
        <w:t>Servicii</w:t>
      </w:r>
      <w:r>
        <w:rPr>
          <w:rStyle w:val="Hyperlink.0"/>
          <w:rtl w:val="0"/>
        </w:rPr>
        <w:t>: Inchiriere kituri monitorizare si/sau stimulare activitate cerebrala</w:t>
      </w:r>
    </w:p>
    <w:p>
      <w:pPr>
        <w:pStyle w:val="Normal.0"/>
        <w:spacing w:after="0" w:line="360" w:lineRule="auto"/>
        <w:rPr>
          <w:rStyle w:val="Nimic"/>
        </w:rPr>
      </w:pPr>
    </w:p>
    <w:p>
      <w:pPr>
        <w:pStyle w:val="Normal.0"/>
        <w:spacing w:after="0" w:line="360" w:lineRule="auto"/>
        <w:rPr>
          <w:rStyle w:val="Nimic"/>
          <w:sz w:val="24"/>
          <w:szCs w:val="24"/>
        </w:rPr>
      </w:pPr>
      <w:r>
        <w:rPr>
          <w:rStyle w:val="Nimic"/>
          <w:sz w:val="24"/>
          <w:szCs w:val="24"/>
          <w:rtl w:val="0"/>
        </w:rPr>
        <w:t>In organizarea intreprinderii si pentru obtinerea produselor (serviciilor), vor fi implicate urmatoarele structuri:</w:t>
      </w:r>
    </w:p>
    <w:p>
      <w:pPr>
        <w:pStyle w:val="Normal.0"/>
        <w:spacing w:after="0" w:line="360" w:lineRule="auto"/>
        <w:rPr>
          <w:rStyle w:val="Nimic"/>
          <w:strike w:val="1"/>
          <w:dstrike w:val="0"/>
          <w:sz w:val="24"/>
          <w:szCs w:val="24"/>
        </w:rPr>
      </w:pPr>
      <w:r>
        <w:rPr>
          <w:rStyle w:val="Nimic"/>
          <w:sz w:val="24"/>
          <w:szCs w:val="24"/>
          <w:rtl w:val="0"/>
        </w:rPr>
        <w:t xml:space="preserve">- fondatorii </w:t>
      </w:r>
      <w:r>
        <w:rPr>
          <w:rStyle w:val="Hyperlink.0"/>
          <w:rtl w:val="0"/>
        </w:rPr>
        <w:t>Stefan Emil IONESCU</w:t>
      </w:r>
      <w:r>
        <w:rPr>
          <w:rStyle w:val="Nimic"/>
          <w:sz w:val="24"/>
          <w:szCs w:val="24"/>
          <w:rtl w:val="0"/>
        </w:rPr>
        <w:t xml:space="preserve"> </w:t>
      </w:r>
      <w:r>
        <w:rPr>
          <w:rStyle w:val="Nimic"/>
          <w:strike w:val="1"/>
          <w:dstrike w:val="0"/>
          <w:sz w:val="24"/>
          <w:szCs w:val="24"/>
          <w:rtl w:val="0"/>
        </w:rPr>
        <w:t>si/sau</w:t>
      </w:r>
    </w:p>
    <w:p>
      <w:pPr>
        <w:pStyle w:val="Normal.0"/>
        <w:spacing w:after="0" w:line="360" w:lineRule="auto"/>
        <w:rPr>
          <w:rStyle w:val="Nimic"/>
          <w:strike w:val="1"/>
          <w:dstrike w:val="0"/>
          <w:sz w:val="24"/>
          <w:szCs w:val="24"/>
        </w:rPr>
      </w:pPr>
      <w:r>
        <w:rPr>
          <w:rStyle w:val="Nimic"/>
          <w:strike w:val="1"/>
          <w:dstrike w:val="0"/>
          <w:sz w:val="24"/>
          <w:szCs w:val="24"/>
          <w:rtl w:val="0"/>
        </w:rPr>
        <w:t>- o conducere executiva formata din.......................................................</w:t>
      </w:r>
    </w:p>
    <w:p>
      <w:pPr>
        <w:pStyle w:val="Normal.0"/>
        <w:spacing w:after="0" w:line="360" w:lineRule="auto"/>
        <w:rPr>
          <w:rStyle w:val="Nimic"/>
          <w:strike w:val="1"/>
          <w:dstrike w:val="0"/>
          <w:sz w:val="24"/>
          <w:szCs w:val="24"/>
        </w:rPr>
      </w:pPr>
      <w:r>
        <w:rPr>
          <w:rStyle w:val="Nimic"/>
          <w:strike w:val="1"/>
          <w:dstrike w:val="0"/>
          <w:sz w:val="24"/>
          <w:szCs w:val="24"/>
          <w:rtl w:val="0"/>
        </w:rPr>
        <w:t>.................................................................................................................</w:t>
      </w:r>
    </w:p>
    <w:p>
      <w:pPr>
        <w:pStyle w:val="Normal.0"/>
        <w:spacing w:after="0" w:line="360" w:lineRule="auto"/>
        <w:rPr>
          <w:rStyle w:val="Nimic"/>
          <w:sz w:val="24"/>
          <w:szCs w:val="24"/>
        </w:rPr>
      </w:pPr>
      <w:r>
        <w:rPr>
          <w:rStyle w:val="Nimic"/>
          <w:strike w:val="1"/>
          <w:dstrike w:val="0"/>
          <w:sz w:val="24"/>
          <w:szCs w:val="24"/>
          <w:rtl w:val="0"/>
        </w:rPr>
        <w:t>.................................................................................................................</w:t>
      </w:r>
    </w:p>
    <w:p>
      <w:pPr>
        <w:pStyle w:val="Normal.0"/>
        <w:spacing w:after="0" w:line="360" w:lineRule="auto"/>
        <w:rPr>
          <w:rStyle w:val="Nimic"/>
          <w:sz w:val="24"/>
          <w:szCs w:val="24"/>
        </w:rPr>
      </w:pPr>
      <w:r>
        <w:rPr>
          <w:rStyle w:val="Nimic"/>
          <w:sz w:val="24"/>
          <w:szCs w:val="24"/>
          <w:rtl w:val="0"/>
        </w:rPr>
        <w:t>Numarul persoane care vor fi angajate ca:</w:t>
      </w:r>
    </w:p>
    <w:p>
      <w:pPr>
        <w:pStyle w:val="Normal.0"/>
        <w:spacing w:after="0" w:line="360" w:lineRule="auto"/>
        <w:rPr>
          <w:rStyle w:val="Hyperlink.0"/>
        </w:rPr>
      </w:pPr>
      <w:r>
        <w:rPr>
          <w:rStyle w:val="Hyperlink.0"/>
          <w:rtl w:val="0"/>
        </w:rPr>
        <w:t>- Programator (director companie)</w:t>
      </w:r>
    </w:p>
    <w:p>
      <w:pPr>
        <w:pStyle w:val="Normal.0"/>
        <w:spacing w:after="0" w:line="360" w:lineRule="auto"/>
        <w:rPr>
          <w:rStyle w:val="Hyperlink.0"/>
        </w:rPr>
      </w:pPr>
      <w:r>
        <w:rPr>
          <w:rStyle w:val="Hyperlink.0"/>
          <w:rtl w:val="0"/>
        </w:rPr>
        <w:t>- Programator (care poseda inclusiv cunostinte de marketing)</w:t>
      </w:r>
    </w:p>
    <w:p>
      <w:pPr>
        <w:pStyle w:val="Normal.0"/>
        <w:spacing w:after="0" w:line="360" w:lineRule="auto"/>
        <w:rPr>
          <w:rStyle w:val="Hyperlink.0"/>
        </w:rPr>
      </w:pPr>
      <w:r>
        <w:rPr>
          <w:rStyle w:val="Hyperlink.0"/>
          <w:rtl w:val="0"/>
        </w:rPr>
        <w:t>- Programator (care poseda inclusiv abilitati de comunicare)</w:t>
      </w:r>
    </w:p>
    <w:p>
      <w:pPr>
        <w:pStyle w:val="Normal.0"/>
        <w:spacing w:after="0" w:line="360" w:lineRule="auto"/>
        <w:rPr>
          <w:rStyle w:val="Hyperlink.0"/>
        </w:rPr>
      </w:pPr>
      <w:r>
        <w:rPr>
          <w:rStyle w:val="Hyperlink.0"/>
          <w:rtl w:val="0"/>
        </w:rPr>
        <w:t>- Programator (care poseda inclusiv abilitati tehnice/hardware)</w:t>
      </w:r>
    </w:p>
    <w:p>
      <w:pPr>
        <w:pStyle w:val="Normal.0"/>
        <w:spacing w:after="0" w:line="360" w:lineRule="auto"/>
        <w:rPr>
          <w:rStyle w:val="Nimic"/>
          <w:outline w:val="0"/>
          <w:color w:val="7030a0"/>
          <w:u w:color="7030a0"/>
          <w14:textFill>
            <w14:solidFill>
              <w14:srgbClr w14:val="7030A0"/>
            </w14:solidFill>
          </w14:textFill>
        </w:rPr>
      </w:pPr>
    </w:p>
    <w:p>
      <w:pPr>
        <w:pStyle w:val="Normal.0"/>
        <w:spacing w:after="0" w:line="360" w:lineRule="auto"/>
        <w:rPr>
          <w:rStyle w:val="Nimic"/>
        </w:rPr>
      </w:pPr>
    </w:p>
    <w:p>
      <w:pPr>
        <w:pStyle w:val="Normal.0"/>
        <w:spacing w:after="0" w:line="360" w:lineRule="auto"/>
        <w:rPr>
          <w:rStyle w:val="Nimic"/>
          <w:sz w:val="24"/>
          <w:szCs w:val="24"/>
        </w:rPr>
      </w:pPr>
      <w:r>
        <w:rPr>
          <w:rStyle w:val="Nimic"/>
          <w:sz w:val="24"/>
          <w:szCs w:val="24"/>
          <w:rtl w:val="0"/>
        </w:rPr>
        <w:t>Strategia de lansare a intreprinderii cuprinde:</w:t>
      </w:r>
    </w:p>
    <w:p>
      <w:pPr>
        <w:pStyle w:val="Normal.0"/>
        <w:spacing w:after="0" w:line="360" w:lineRule="auto"/>
        <w:rPr>
          <w:rStyle w:val="Hyperlink.0"/>
        </w:rPr>
      </w:pPr>
      <w:r>
        <w:rPr>
          <w:rStyle w:val="Nimic"/>
          <w:i w:val="1"/>
          <w:iCs w:val="1"/>
          <w:outline w:val="0"/>
          <w:color w:val="7030a0"/>
          <w:sz w:val="24"/>
          <w:szCs w:val="24"/>
          <w:u w:color="7030a0"/>
          <w:rtl w:val="0"/>
          <w14:textFill>
            <w14:solidFill>
              <w14:srgbClr w14:val="7030A0"/>
            </w14:solidFill>
          </w14:textFill>
        </w:rPr>
        <w:t>Locatie</w:t>
      </w:r>
      <w:r>
        <w:rPr>
          <w:rStyle w:val="Hyperlink.0"/>
          <w:rtl w:val="0"/>
        </w:rPr>
        <w:t xml:space="preserve">: Sediul social din judetul </w:t>
      </w:r>
      <w:r>
        <w:rPr>
          <w:rStyle w:val="Hyperlink.0"/>
          <w:rtl w:val="0"/>
        </w:rPr>
        <w:t>V</w:t>
      </w:r>
      <w:r>
        <w:rPr>
          <w:rStyle w:val="Hyperlink.0"/>
          <w:rtl w:val="0"/>
        </w:rPr>
        <w:t>â</w:t>
      </w:r>
      <w:r>
        <w:rPr>
          <w:rStyle w:val="Hyperlink.0"/>
          <w:rtl w:val="0"/>
        </w:rPr>
        <w:t>lcea</w:t>
      </w:r>
    </w:p>
    <w:p>
      <w:pPr>
        <w:pStyle w:val="Normal.0"/>
        <w:bidi w:val="0"/>
      </w:pPr>
      <w:r>
        <w:rPr>
          <w:rtl w:val="0"/>
        </w:rPr>
        <w:t>Preturi: Se va practica un adaos comercial situat intre 30-60%</w:t>
      </w:r>
    </w:p>
    <w:p>
      <w:pPr>
        <w:pStyle w:val="Normal.0"/>
        <w:spacing w:after="0" w:line="360" w:lineRule="auto"/>
        <w:rPr>
          <w:rStyle w:val="Hyperlink.0"/>
        </w:rPr>
      </w:pPr>
      <w:r>
        <w:rPr>
          <w:rStyle w:val="Nimic"/>
          <w:i w:val="1"/>
          <w:iCs w:val="1"/>
          <w:outline w:val="0"/>
          <w:color w:val="7030a0"/>
          <w:sz w:val="24"/>
          <w:szCs w:val="24"/>
          <w:u w:color="7030a0"/>
          <w:rtl w:val="0"/>
          <w14:textFill>
            <w14:solidFill>
              <w14:srgbClr w14:val="7030A0"/>
            </w14:solidFill>
          </w14:textFill>
        </w:rPr>
        <w:t>Promovare</w:t>
      </w:r>
      <w:r>
        <w:rPr>
          <w:rStyle w:val="Hyperlink.0"/>
          <w:rtl w:val="0"/>
        </w:rPr>
        <w:t>: Initial online, in cadrul diverselor retele sociale si prin contactare directa, in scris si telefonic, a potentialilor clienti</w:t>
      </w:r>
    </w:p>
    <w:p>
      <w:pPr>
        <w:pStyle w:val="Normal.0"/>
        <w:spacing w:after="0" w:line="360" w:lineRule="auto"/>
        <w:rPr>
          <w:rStyle w:val="Nimic"/>
        </w:rPr>
      </w:pPr>
    </w:p>
    <w:p>
      <w:pPr>
        <w:pStyle w:val="Normal.0"/>
        <w:tabs>
          <w:tab w:val="left" w:pos="720"/>
        </w:tabs>
        <w:jc w:val="center"/>
      </w:pPr>
      <w:r>
        <w:rPr>
          <w:rStyle w:val="Nimic"/>
          <w:rFonts w:ascii="Arial Unicode MS" w:cs="Arial Unicode MS" w:hAnsi="Arial Unicode MS" w:eastAsia="Arial Unicode MS"/>
          <w:b w:val="0"/>
          <w:bCs w:val="0"/>
          <w:i w:val="0"/>
          <w:iCs w:val="0"/>
          <w:sz w:val="24"/>
          <w:szCs w:val="24"/>
        </w:rPr>
        <w:br w:type="page"/>
      </w:r>
    </w:p>
    <w:p>
      <w:pPr>
        <w:pStyle w:val="Normal.0"/>
        <w:numPr>
          <w:ilvl w:val="0"/>
          <w:numId w:val="6"/>
        </w:numPr>
        <w:jc w:val="center"/>
        <w:rPr>
          <w:sz w:val="24"/>
          <w:szCs w:val="24"/>
        </w:rPr>
      </w:pPr>
      <w:r>
        <w:rPr>
          <w:rStyle w:val="Nimic"/>
          <w:b w:val="1"/>
          <w:bCs w:val="1"/>
          <w:sz w:val="24"/>
          <w:szCs w:val="24"/>
          <w:rtl w:val="0"/>
        </w:rPr>
        <w:t>Descrierea firmei (afacerii)</w:t>
      </w:r>
    </w:p>
    <w:p>
      <w:pPr>
        <w:pStyle w:val="Normal.0"/>
        <w:ind w:left="360" w:firstLine="0"/>
        <w:rPr>
          <w:rStyle w:val="Nimic"/>
          <w:sz w:val="24"/>
          <w:szCs w:val="24"/>
        </w:rPr>
      </w:pPr>
      <w:r>
        <w:rPr>
          <w:rStyle w:val="Nimic"/>
          <w:sz w:val="24"/>
          <w:szCs w:val="24"/>
          <w:rtl w:val="0"/>
        </w:rPr>
        <w:t xml:space="preserve">Ideea mea de afaceri a aparut din </w:t>
      </w:r>
      <w:r>
        <w:rPr>
          <w:rStyle w:val="Hyperlink.0"/>
          <w:rtl w:val="0"/>
        </w:rPr>
        <w:t xml:space="preserve">activitatea </w:t>
      </w:r>
      <w:r>
        <w:rPr>
          <w:rStyle w:val="Hyperlink.0"/>
          <w:rtl w:val="0"/>
        </w:rPr>
        <w:t>î</w:t>
      </w:r>
      <w:r>
        <w:rPr>
          <w:rStyle w:val="Hyperlink.0"/>
          <w:rtl w:val="0"/>
        </w:rPr>
        <w:t xml:space="preserve">n cadrul doctoratului la Academia Tehnica Militara. </w:t>
      </w:r>
    </w:p>
    <w:p>
      <w:pPr>
        <w:pStyle w:val="Normal.0"/>
        <w:shd w:val="clear" w:color="auto" w:fill="ffffff"/>
        <w:spacing w:after="0" w:line="360" w:lineRule="auto"/>
        <w:ind w:left="360" w:firstLine="0"/>
        <w:rPr>
          <w:rStyle w:val="Hyperlink.0"/>
        </w:rPr>
      </w:pPr>
      <w:r>
        <w:rPr>
          <w:rStyle w:val="Hyperlink.0"/>
          <w:rtl w:val="0"/>
        </w:rPr>
        <w:t>Principiul de baza</w:t>
      </w:r>
      <w:r>
        <w:rPr>
          <w:rStyle w:val="Hyperlink.0"/>
          <w:rtl w:val="0"/>
        </w:rPr>
        <w:t xml:space="preserve">̆ </w:t>
      </w:r>
      <w:r>
        <w:rPr>
          <w:rStyle w:val="Hyperlink.0"/>
          <w:rtl w:val="0"/>
        </w:rPr>
        <w:t>al sistemului hardware + software ce va fi comercializat consta in  preluarea semnalului EEG, procesarea s</w:t>
      </w:r>
      <w:r>
        <w:rPr>
          <w:rStyle w:val="Hyperlink.0"/>
          <w:rtl w:val="0"/>
        </w:rPr>
        <w:t>̦</w:t>
      </w:r>
      <w:r>
        <w:rPr>
          <w:rStyle w:val="Hyperlink.0"/>
          <w:rtl w:val="0"/>
        </w:rPr>
        <w:t>i expunerea i</w:t>
      </w:r>
      <w:r>
        <w:rPr>
          <w:rStyle w:val="Hyperlink.0"/>
          <w:rtl w:val="0"/>
        </w:rPr>
        <w:t>̂</w:t>
      </w:r>
      <w:r>
        <w:rPr>
          <w:rStyle w:val="Hyperlink.0"/>
          <w:rtl w:val="0"/>
        </w:rPr>
        <w:t>ntr-un format grafic sau sonor prin dispozitive de ies</w:t>
      </w:r>
      <w:r>
        <w:rPr>
          <w:rStyle w:val="Hyperlink.0"/>
          <w:rtl w:val="0"/>
        </w:rPr>
        <w:t>̦</w:t>
      </w:r>
      <w:r>
        <w:rPr>
          <w:rStyle w:val="Hyperlink.0"/>
          <w:rtl w:val="0"/>
        </w:rPr>
        <w:t>ire. Scopul s</w:t>
      </w:r>
      <w:r>
        <w:rPr>
          <w:rStyle w:val="Hyperlink.0"/>
          <w:rtl w:val="0"/>
        </w:rPr>
        <w:t>̦</w:t>
      </w:r>
      <w:r>
        <w:rPr>
          <w:rStyle w:val="Hyperlink.0"/>
          <w:rtl w:val="0"/>
        </w:rPr>
        <w:t>i utilitatea esent</w:t>
      </w:r>
      <w:r>
        <w:rPr>
          <w:rStyle w:val="Hyperlink.0"/>
          <w:rtl w:val="0"/>
        </w:rPr>
        <w:t>̦</w:t>
      </w:r>
      <w:r>
        <w:rPr>
          <w:rStyle w:val="Hyperlink.0"/>
          <w:rtl w:val="0"/>
        </w:rPr>
        <w:t>iala</w:t>
      </w:r>
      <w:r>
        <w:rPr>
          <w:rStyle w:val="Hyperlink.0"/>
          <w:rtl w:val="0"/>
        </w:rPr>
        <w:t xml:space="preserve">̆ </w:t>
      </w:r>
      <w:r>
        <w:rPr>
          <w:rStyle w:val="Hyperlink.0"/>
          <w:rtl w:val="0"/>
        </w:rPr>
        <w:t>este ca</w:t>
      </w:r>
      <w:r>
        <w:rPr>
          <w:rStyle w:val="Hyperlink.0"/>
          <w:rtl w:val="0"/>
        </w:rPr>
        <w:t xml:space="preserve">̆ </w:t>
      </w:r>
      <w:r>
        <w:rPr>
          <w:rStyle w:val="Hyperlink.0"/>
          <w:rtl w:val="0"/>
        </w:rPr>
        <w:t>intrerpreta</w:t>
      </w:r>
      <w:r>
        <w:rPr>
          <w:rStyle w:val="Hyperlink.0"/>
          <w:rtl w:val="0"/>
        </w:rPr>
        <w:t>̂</w:t>
      </w:r>
      <w:r>
        <w:rPr>
          <w:rStyle w:val="Hyperlink.0"/>
          <w:rtl w:val="0"/>
        </w:rPr>
        <w:t>nd prin metoda software de procesare s</w:t>
      </w:r>
      <w:r>
        <w:rPr>
          <w:rStyle w:val="Hyperlink.0"/>
          <w:rtl w:val="0"/>
        </w:rPr>
        <w:t>̦</w:t>
      </w:r>
      <w:r>
        <w:rPr>
          <w:rStyle w:val="Hyperlink.0"/>
          <w:rtl w:val="0"/>
        </w:rPr>
        <w:t>i transmitere comenzi, sistemul ofera</w:t>
      </w:r>
      <w:r>
        <w:rPr>
          <w:rStyle w:val="Hyperlink.0"/>
          <w:rtl w:val="0"/>
        </w:rPr>
        <w:t xml:space="preserve">̆ </w:t>
      </w:r>
      <w:r>
        <w:rPr>
          <w:rStyle w:val="Hyperlink.0"/>
          <w:rtl w:val="0"/>
        </w:rPr>
        <w:t>i</w:t>
      </w:r>
      <w:r>
        <w:rPr>
          <w:rStyle w:val="Hyperlink.0"/>
          <w:rtl w:val="0"/>
        </w:rPr>
        <w:t>̂</w:t>
      </w:r>
      <w:r>
        <w:rPr>
          <w:rStyle w:val="Hyperlink.0"/>
          <w:rtl w:val="0"/>
        </w:rPr>
        <w:t>n mod vizual sau auditiv o reprezentare reala</w:t>
      </w:r>
      <w:r>
        <w:rPr>
          <w:rStyle w:val="Hyperlink.0"/>
          <w:rtl w:val="0"/>
        </w:rPr>
        <w:t xml:space="preserve">̆ </w:t>
      </w:r>
      <w:r>
        <w:rPr>
          <w:rStyle w:val="Hyperlink.0"/>
          <w:rtl w:val="0"/>
        </w:rPr>
        <w:t>a nivelului de atent</w:t>
      </w:r>
      <w:r>
        <w:rPr>
          <w:rStyle w:val="Hyperlink.0"/>
          <w:rtl w:val="0"/>
        </w:rPr>
        <w:t>̦</w:t>
      </w:r>
      <w:r>
        <w:rPr>
          <w:rStyle w:val="Hyperlink.0"/>
          <w:rtl w:val="0"/>
        </w:rPr>
        <w:t>ie/concentrare/focus mental. Astfel, se ofera</w:t>
      </w:r>
      <w:r>
        <w:rPr>
          <w:rStyle w:val="Hyperlink.0"/>
          <w:rtl w:val="0"/>
        </w:rPr>
        <w:t xml:space="preserve">̆ </w:t>
      </w:r>
      <w:r>
        <w:rPr>
          <w:rStyle w:val="Hyperlink.0"/>
          <w:rtl w:val="0"/>
        </w:rPr>
        <w:t>utilizatorului i</w:t>
      </w:r>
      <w:r>
        <w:rPr>
          <w:rStyle w:val="Hyperlink.0"/>
          <w:rtl w:val="0"/>
        </w:rPr>
        <w:t>̂</w:t>
      </w:r>
      <w:r>
        <w:rPr>
          <w:rStyle w:val="Hyperlink.0"/>
          <w:rtl w:val="0"/>
        </w:rPr>
        <w:t>ntr-o forma</w:t>
      </w:r>
      <w:r>
        <w:rPr>
          <w:rStyle w:val="Hyperlink.0"/>
          <w:rtl w:val="0"/>
        </w:rPr>
        <w:t xml:space="preserve">̆ </w:t>
      </w:r>
      <w:r>
        <w:rPr>
          <w:rStyle w:val="Hyperlink.0"/>
          <w:rtl w:val="0"/>
        </w:rPr>
        <w:t>naturala</w:t>
      </w:r>
      <w:r>
        <w:rPr>
          <w:rStyle w:val="Hyperlink.0"/>
          <w:rtl w:val="0"/>
        </w:rPr>
        <w:t xml:space="preserve">̆ </w:t>
      </w:r>
      <w:r>
        <w:rPr>
          <w:rStyle w:val="Hyperlink.0"/>
          <w:rtl w:val="0"/>
        </w:rPr>
        <w:t>umana</w:t>
      </w:r>
      <w:r>
        <w:rPr>
          <w:rStyle w:val="Hyperlink.0"/>
          <w:rtl w:val="0"/>
        </w:rPr>
        <w:t xml:space="preserve">̆ </w:t>
      </w:r>
      <w:r>
        <w:rPr>
          <w:rStyle w:val="Hyperlink.0"/>
          <w:rtl w:val="0"/>
        </w:rPr>
        <w:t>us</w:t>
      </w:r>
      <w:r>
        <w:rPr>
          <w:rStyle w:val="Hyperlink.0"/>
          <w:rtl w:val="0"/>
        </w:rPr>
        <w:t>̦</w:t>
      </w:r>
      <w:r>
        <w:rPr>
          <w:rStyle w:val="Hyperlink.0"/>
          <w:rtl w:val="0"/>
        </w:rPr>
        <w:t>or de i</w:t>
      </w:r>
      <w:r>
        <w:rPr>
          <w:rStyle w:val="Hyperlink.0"/>
          <w:rtl w:val="0"/>
        </w:rPr>
        <w:t>̂</w:t>
      </w:r>
      <w:r>
        <w:rPr>
          <w:rStyle w:val="Hyperlink.0"/>
          <w:rtl w:val="0"/>
        </w:rPr>
        <w:t>nteles, ma</w:t>
      </w:r>
      <w:r>
        <w:rPr>
          <w:rStyle w:val="Hyperlink.0"/>
          <w:rtl w:val="0"/>
        </w:rPr>
        <w:t>̆</w:t>
      </w:r>
      <w:r>
        <w:rPr>
          <w:rStyle w:val="Hyperlink.0"/>
          <w:rtl w:val="0"/>
        </w:rPr>
        <w:t>sura nivelului de atent</w:t>
      </w:r>
      <w:r>
        <w:rPr>
          <w:rStyle w:val="Hyperlink.0"/>
          <w:rtl w:val="0"/>
        </w:rPr>
        <w:t>̦</w:t>
      </w:r>
      <w:r>
        <w:rPr>
          <w:rStyle w:val="Hyperlink.0"/>
          <w:rtl w:val="0"/>
        </w:rPr>
        <w:t>ie la un moment dat. I</w:t>
      </w:r>
      <w:r>
        <w:rPr>
          <w:rStyle w:val="Hyperlink.0"/>
          <w:rtl w:val="0"/>
        </w:rPr>
        <w:t>̂</w:t>
      </w:r>
      <w:r>
        <w:rPr>
          <w:rStyle w:val="Hyperlink.0"/>
          <w:rtl w:val="0"/>
        </w:rPr>
        <w:t>n literatura de specialitate exista preocupa</w:t>
      </w:r>
      <w:r>
        <w:rPr>
          <w:rStyle w:val="Hyperlink.0"/>
          <w:rtl w:val="0"/>
        </w:rPr>
        <w:t>̆</w:t>
      </w:r>
      <w:r>
        <w:rPr>
          <w:rStyle w:val="Hyperlink.0"/>
          <w:rtl w:val="0"/>
        </w:rPr>
        <w:t>ri circumscrise unei asemenea tematici s</w:t>
      </w:r>
      <w:r>
        <w:rPr>
          <w:rStyle w:val="Hyperlink.0"/>
          <w:rtl w:val="0"/>
        </w:rPr>
        <w:t>̦</w:t>
      </w:r>
      <w:r>
        <w:rPr>
          <w:rStyle w:val="Hyperlink.0"/>
          <w:rtl w:val="0"/>
        </w:rPr>
        <w:t>tiint</w:t>
      </w:r>
      <w:r>
        <w:rPr>
          <w:rStyle w:val="Hyperlink.0"/>
          <w:rtl w:val="0"/>
        </w:rPr>
        <w:t>̦</w:t>
      </w:r>
      <w:r>
        <w:rPr>
          <w:rStyle w:val="Hyperlink.0"/>
          <w:rtl w:val="0"/>
        </w:rPr>
        <w:t>ifice, dar nu exista i</w:t>
      </w:r>
      <w:r>
        <w:rPr>
          <w:rStyle w:val="Hyperlink.0"/>
          <w:rtl w:val="0"/>
        </w:rPr>
        <w:t>̂</w:t>
      </w:r>
      <w:r>
        <w:rPr>
          <w:rStyle w:val="Hyperlink.0"/>
          <w:rtl w:val="0"/>
        </w:rPr>
        <w:t>nca</w:t>
      </w:r>
      <w:r>
        <w:rPr>
          <w:rStyle w:val="Hyperlink.0"/>
          <w:rtl w:val="0"/>
        </w:rPr>
        <w:t xml:space="preserve">̆ </w:t>
      </w:r>
      <w:r>
        <w:rPr>
          <w:rStyle w:val="Hyperlink.0"/>
          <w:rtl w:val="0"/>
        </w:rPr>
        <w:t>produse care sa</w:t>
      </w:r>
      <w:r>
        <w:rPr>
          <w:rStyle w:val="Hyperlink.0"/>
          <w:rtl w:val="0"/>
        </w:rPr>
        <w:t xml:space="preserve">̆ </w:t>
      </w:r>
      <w:r>
        <w:rPr>
          <w:rStyle w:val="Hyperlink.0"/>
          <w:rtl w:val="0"/>
        </w:rPr>
        <w:t>ra</w:t>
      </w:r>
      <w:r>
        <w:rPr>
          <w:rStyle w:val="Hyperlink.0"/>
          <w:rtl w:val="0"/>
        </w:rPr>
        <w:t>̆</w:t>
      </w:r>
      <w:r>
        <w:rPr>
          <w:rStyle w:val="Hyperlink.0"/>
          <w:rtl w:val="0"/>
        </w:rPr>
        <w:t>spunda</w:t>
      </w:r>
      <w:r>
        <w:rPr>
          <w:rStyle w:val="Hyperlink.0"/>
          <w:rtl w:val="0"/>
        </w:rPr>
        <w:t xml:space="preserve">̆ </w:t>
      </w:r>
      <w:r>
        <w:rPr>
          <w:rStyle w:val="Hyperlink.0"/>
          <w:rtl w:val="0"/>
        </w:rPr>
        <w:t>nevoilor practice care se manifesta pe scara larga la nivel geografic, cu aplicabilitate in extrem de multe domenii. Aplicabilitatea sistemului este extrem de larga</w:t>
      </w:r>
      <w:r>
        <w:rPr>
          <w:rStyle w:val="Hyperlink.0"/>
          <w:rtl w:val="0"/>
        </w:rPr>
        <w:t>̆</w:t>
      </w:r>
      <w:r>
        <w:rPr>
          <w:rStyle w:val="Hyperlink.0"/>
          <w:rtl w:val="0"/>
        </w:rPr>
        <w:t>, de la copii cu ADHD s</w:t>
      </w:r>
      <w:r>
        <w:rPr>
          <w:rStyle w:val="Hyperlink.0"/>
          <w:rtl w:val="0"/>
        </w:rPr>
        <w:t>̦</w:t>
      </w:r>
      <w:r>
        <w:rPr>
          <w:rStyle w:val="Hyperlink.0"/>
          <w:rtl w:val="0"/>
        </w:rPr>
        <w:t>i tulbura</w:t>
      </w:r>
      <w:r>
        <w:rPr>
          <w:rStyle w:val="Hyperlink.0"/>
          <w:rtl w:val="0"/>
        </w:rPr>
        <w:t>̆</w:t>
      </w:r>
      <w:r>
        <w:rPr>
          <w:rStyle w:val="Hyperlink.0"/>
          <w:rtl w:val="0"/>
        </w:rPr>
        <w:t>ri de atent</w:t>
      </w:r>
      <w:r>
        <w:rPr>
          <w:rStyle w:val="Hyperlink.0"/>
          <w:rtl w:val="0"/>
        </w:rPr>
        <w:t>̦</w:t>
      </w:r>
      <w:r>
        <w:rPr>
          <w:rStyle w:val="Hyperlink.0"/>
          <w:rtl w:val="0"/>
        </w:rPr>
        <w:t>ie, pa</w:t>
      </w:r>
      <w:r>
        <w:rPr>
          <w:rStyle w:val="Hyperlink.0"/>
          <w:rtl w:val="0"/>
        </w:rPr>
        <w:t>̂</w:t>
      </w:r>
      <w:r>
        <w:rPr>
          <w:rStyle w:val="Hyperlink.0"/>
          <w:rtl w:val="0"/>
        </w:rPr>
        <w:t>na</w:t>
      </w:r>
      <w:r>
        <w:rPr>
          <w:rStyle w:val="Hyperlink.0"/>
          <w:rtl w:val="0"/>
        </w:rPr>
        <w:t xml:space="preserve">̆ </w:t>
      </w:r>
      <w:r>
        <w:rPr>
          <w:rStyle w:val="Hyperlink.0"/>
          <w:rtl w:val="0"/>
        </w:rPr>
        <w:t>la pilot</w:t>
      </w:r>
      <w:r>
        <w:rPr>
          <w:rStyle w:val="Hyperlink.0"/>
          <w:rtl w:val="0"/>
        </w:rPr>
        <w:t>̦</w:t>
      </w:r>
      <w:r>
        <w:rPr>
          <w:rStyle w:val="Hyperlink.0"/>
          <w:rtl w:val="0"/>
        </w:rPr>
        <w:t>i, controlori de trafic, soldat</w:t>
      </w:r>
      <w:r>
        <w:rPr>
          <w:rStyle w:val="Hyperlink.0"/>
          <w:rtl w:val="0"/>
        </w:rPr>
        <w:t>̦</w:t>
      </w:r>
      <w:r>
        <w:rPr>
          <w:rStyle w:val="Hyperlink.0"/>
          <w:rtl w:val="0"/>
        </w:rPr>
        <w:t>i care au de luat decizii vitale, personal paramedical s</w:t>
      </w:r>
      <w:r>
        <w:rPr>
          <w:rStyle w:val="Hyperlink.0"/>
          <w:rtl w:val="0"/>
        </w:rPr>
        <w:t>̦</w:t>
      </w:r>
      <w:r>
        <w:rPr>
          <w:rStyle w:val="Hyperlink.0"/>
          <w:rtl w:val="0"/>
        </w:rPr>
        <w:t>i paramilitar, persoane care i</w:t>
      </w:r>
      <w:r>
        <w:rPr>
          <w:rStyle w:val="Hyperlink.0"/>
          <w:rtl w:val="0"/>
        </w:rPr>
        <w:t>̂</w:t>
      </w:r>
      <w:r>
        <w:rPr>
          <w:rStyle w:val="Hyperlink.0"/>
          <w:rtl w:val="0"/>
        </w:rPr>
        <w:t>s</w:t>
      </w:r>
      <w:r>
        <w:rPr>
          <w:rStyle w:val="Hyperlink.0"/>
          <w:rtl w:val="0"/>
        </w:rPr>
        <w:t>̦</w:t>
      </w:r>
      <w:r>
        <w:rPr>
          <w:rStyle w:val="Hyperlink.0"/>
          <w:rtl w:val="0"/>
        </w:rPr>
        <w:t>i doresc sa</w:t>
      </w:r>
      <w:r>
        <w:rPr>
          <w:rStyle w:val="Hyperlink.0"/>
          <w:rtl w:val="0"/>
        </w:rPr>
        <w:t xml:space="preserve">̆ </w:t>
      </w:r>
      <w:r>
        <w:rPr>
          <w:rStyle w:val="Hyperlink.0"/>
          <w:rtl w:val="0"/>
        </w:rPr>
        <w:t>i</w:t>
      </w:r>
      <w:r>
        <w:rPr>
          <w:rStyle w:val="Hyperlink.0"/>
          <w:rtl w:val="0"/>
        </w:rPr>
        <w:t>̂</w:t>
      </w:r>
      <w:r>
        <w:rPr>
          <w:rStyle w:val="Hyperlink.0"/>
          <w:rtl w:val="0"/>
        </w:rPr>
        <w:t>s</w:t>
      </w:r>
      <w:r>
        <w:rPr>
          <w:rStyle w:val="Hyperlink.0"/>
          <w:rtl w:val="0"/>
        </w:rPr>
        <w:t>̦</w:t>
      </w:r>
      <w:r>
        <w:rPr>
          <w:rStyle w:val="Hyperlink.0"/>
          <w:rtl w:val="0"/>
        </w:rPr>
        <w:t>i i</w:t>
      </w:r>
      <w:r>
        <w:rPr>
          <w:rStyle w:val="Hyperlink.0"/>
          <w:rtl w:val="0"/>
        </w:rPr>
        <w:t>̂</w:t>
      </w:r>
      <w:r>
        <w:rPr>
          <w:rStyle w:val="Hyperlink.0"/>
          <w:rtl w:val="0"/>
        </w:rPr>
        <w:t>mbuna</w:t>
      </w:r>
      <w:r>
        <w:rPr>
          <w:rStyle w:val="Hyperlink.0"/>
          <w:rtl w:val="0"/>
        </w:rPr>
        <w:t>̆</w:t>
      </w:r>
      <w:r>
        <w:rPr>
          <w:rStyle w:val="Hyperlink.0"/>
          <w:rtl w:val="0"/>
        </w:rPr>
        <w:t>ta</w:t>
      </w:r>
      <w:r>
        <w:rPr>
          <w:rStyle w:val="Hyperlink.0"/>
          <w:rtl w:val="0"/>
        </w:rPr>
        <w:t>̆</w:t>
      </w:r>
      <w:r>
        <w:rPr>
          <w:rStyle w:val="Hyperlink.0"/>
          <w:rtl w:val="0"/>
        </w:rPr>
        <w:t>t</w:t>
      </w:r>
      <w:r>
        <w:rPr>
          <w:rStyle w:val="Hyperlink.0"/>
          <w:rtl w:val="0"/>
        </w:rPr>
        <w:t>̦</w:t>
      </w:r>
      <w:r>
        <w:rPr>
          <w:rStyle w:val="Hyperlink.0"/>
          <w:rtl w:val="0"/>
        </w:rPr>
        <w:t>easca</w:t>
      </w:r>
      <w:r>
        <w:rPr>
          <w:rStyle w:val="Hyperlink.0"/>
          <w:rtl w:val="0"/>
        </w:rPr>
        <w:t xml:space="preserve">̆ </w:t>
      </w:r>
      <w:r>
        <w:rPr>
          <w:rStyle w:val="Hyperlink.0"/>
          <w:rtl w:val="0"/>
        </w:rPr>
        <w:t>capacitatea de atent</w:t>
      </w:r>
      <w:r>
        <w:rPr>
          <w:rStyle w:val="Hyperlink.0"/>
          <w:rtl w:val="0"/>
        </w:rPr>
        <w:t>̦</w:t>
      </w:r>
      <w:r>
        <w:rPr>
          <w:rStyle w:val="Hyperlink.0"/>
          <w:rtl w:val="0"/>
        </w:rPr>
        <w:t>ie, persoane care au nevoie de atent</w:t>
      </w:r>
      <w:r>
        <w:rPr>
          <w:rStyle w:val="Hyperlink.0"/>
          <w:rtl w:val="0"/>
        </w:rPr>
        <w:t>̦</w:t>
      </w:r>
      <w:r>
        <w:rPr>
          <w:rStyle w:val="Hyperlink.0"/>
          <w:rtl w:val="0"/>
        </w:rPr>
        <w:t>ie sporita i</w:t>
      </w:r>
      <w:r>
        <w:rPr>
          <w:rStyle w:val="Hyperlink.0"/>
          <w:rtl w:val="0"/>
        </w:rPr>
        <w:t>̂</w:t>
      </w:r>
      <w:r>
        <w:rPr>
          <w:rStyle w:val="Hyperlink.0"/>
          <w:rtl w:val="0"/>
        </w:rPr>
        <w:t>n realizarea sarcinilor profesionale.</w:t>
      </w:r>
    </w:p>
    <w:p>
      <w:pPr>
        <w:pStyle w:val="Normal.0"/>
        <w:shd w:val="clear" w:color="auto" w:fill="ffffff"/>
        <w:spacing w:after="0" w:line="360" w:lineRule="auto"/>
        <w:ind w:left="360" w:firstLine="0"/>
        <w:rPr>
          <w:rStyle w:val="Hyperlink.0"/>
        </w:rPr>
      </w:pPr>
      <w:r>
        <w:rPr>
          <w:rStyle w:val="Hyperlink.0"/>
          <w:rtl w:val="0"/>
        </w:rPr>
        <w:t>Problema tehnica</w:t>
      </w:r>
      <w:r>
        <w:rPr>
          <w:rStyle w:val="Hyperlink.0"/>
          <w:rtl w:val="0"/>
        </w:rPr>
        <w:t xml:space="preserve">̆ </w:t>
      </w:r>
      <w:r>
        <w:rPr>
          <w:rStyle w:val="Hyperlink.0"/>
          <w:rtl w:val="0"/>
        </w:rPr>
        <w:t>pe care o rezolva</w:t>
      </w:r>
      <w:r>
        <w:rPr>
          <w:rStyle w:val="Hyperlink.0"/>
          <w:rtl w:val="0"/>
        </w:rPr>
        <w:t xml:space="preserve">̆ </w:t>
      </w:r>
      <w:r>
        <w:rPr>
          <w:rStyle w:val="Hyperlink.0"/>
          <w:rtl w:val="0"/>
        </w:rPr>
        <w:t>sistemul propus spre realizare si comercializare este punerea la dispozit</w:t>
      </w:r>
      <w:r>
        <w:rPr>
          <w:rStyle w:val="Hyperlink.0"/>
          <w:rtl w:val="0"/>
        </w:rPr>
        <w:t>̦</w:t>
      </w:r>
      <w:r>
        <w:rPr>
          <w:rStyle w:val="Hyperlink.0"/>
          <w:rtl w:val="0"/>
        </w:rPr>
        <w:t>ia specialis</w:t>
      </w:r>
      <w:r>
        <w:rPr>
          <w:rStyle w:val="Hyperlink.0"/>
          <w:rtl w:val="0"/>
        </w:rPr>
        <w:t>̦</w:t>
      </w:r>
      <w:r>
        <w:rPr>
          <w:rStyle w:val="Hyperlink.0"/>
          <w:rtl w:val="0"/>
        </w:rPr>
        <w:t>tilor, clinicienilor, expert</w:t>
      </w:r>
      <w:r>
        <w:rPr>
          <w:rStyle w:val="Hyperlink.0"/>
          <w:rtl w:val="0"/>
        </w:rPr>
        <w:t>̦</w:t>
      </w:r>
      <w:r>
        <w:rPr>
          <w:rStyle w:val="Hyperlink.0"/>
          <w:rtl w:val="0"/>
        </w:rPr>
        <w:t>ilor, profesionis</w:t>
      </w:r>
      <w:r>
        <w:rPr>
          <w:rStyle w:val="Hyperlink.0"/>
          <w:rtl w:val="0"/>
        </w:rPr>
        <w:t>̦</w:t>
      </w:r>
      <w:r>
        <w:rPr>
          <w:rStyle w:val="Hyperlink.0"/>
          <w:rtl w:val="0"/>
        </w:rPr>
        <w:t>tilor angajat</w:t>
      </w:r>
      <w:r>
        <w:rPr>
          <w:rStyle w:val="Hyperlink.0"/>
          <w:rtl w:val="0"/>
        </w:rPr>
        <w:t>̦</w:t>
      </w:r>
      <w:r>
        <w:rPr>
          <w:rStyle w:val="Hyperlink.0"/>
          <w:rtl w:val="0"/>
        </w:rPr>
        <w:t>i din diverse domenii care necesita</w:t>
      </w:r>
      <w:r>
        <w:rPr>
          <w:rStyle w:val="Hyperlink.0"/>
          <w:rtl w:val="0"/>
        </w:rPr>
        <w:t xml:space="preserve">̆ </w:t>
      </w:r>
      <w:r>
        <w:rPr>
          <w:rStyle w:val="Hyperlink.0"/>
          <w:rtl w:val="0"/>
        </w:rPr>
        <w:t>atent</w:t>
      </w:r>
      <w:r>
        <w:rPr>
          <w:rStyle w:val="Hyperlink.0"/>
          <w:rtl w:val="0"/>
        </w:rPr>
        <w:t>̦</w:t>
      </w:r>
      <w:r>
        <w:rPr>
          <w:rStyle w:val="Hyperlink.0"/>
          <w:rtl w:val="0"/>
        </w:rPr>
        <w:t>ie sporita</w:t>
      </w:r>
      <w:r>
        <w:rPr>
          <w:rStyle w:val="Hyperlink.0"/>
          <w:rtl w:val="0"/>
        </w:rPr>
        <w:t>̆</w:t>
      </w:r>
      <w:r>
        <w:rPr>
          <w:rStyle w:val="Hyperlink.0"/>
          <w:rtl w:val="0"/>
        </w:rPr>
        <w:t>, a unui instrument suport pentru realizarea diverselor investigat</w:t>
      </w:r>
      <w:r>
        <w:rPr>
          <w:rStyle w:val="Hyperlink.0"/>
          <w:rtl w:val="0"/>
        </w:rPr>
        <w:t>̦</w:t>
      </w:r>
      <w:r>
        <w:rPr>
          <w:rStyle w:val="Hyperlink.0"/>
          <w:rtl w:val="0"/>
        </w:rPr>
        <w:t>ii sau pentru antrenamente profesionale ale atent</w:t>
      </w:r>
      <w:r>
        <w:rPr>
          <w:rStyle w:val="Hyperlink.0"/>
          <w:rtl w:val="0"/>
        </w:rPr>
        <w:t>̦</w:t>
      </w:r>
      <w:r>
        <w:rPr>
          <w:rStyle w:val="Hyperlink.0"/>
          <w:rtl w:val="0"/>
        </w:rPr>
        <w:t>iei. Sistemul furnizeaza</w:t>
      </w:r>
      <w:r>
        <w:rPr>
          <w:rStyle w:val="Hyperlink.0"/>
          <w:rtl w:val="0"/>
        </w:rPr>
        <w:t xml:space="preserve">̆ </w:t>
      </w:r>
      <w:r>
        <w:rPr>
          <w:rStyle w:val="Hyperlink.0"/>
          <w:rtl w:val="0"/>
        </w:rPr>
        <w:t>i</w:t>
      </w:r>
      <w:r>
        <w:rPr>
          <w:rStyle w:val="Hyperlink.0"/>
          <w:rtl w:val="0"/>
        </w:rPr>
        <w:t>̂</w:t>
      </w:r>
      <w:r>
        <w:rPr>
          <w:rStyle w:val="Hyperlink.0"/>
          <w:rtl w:val="0"/>
        </w:rPr>
        <w:t>n acelas</w:t>
      </w:r>
      <w:r>
        <w:rPr>
          <w:rStyle w:val="Hyperlink.0"/>
          <w:rtl w:val="0"/>
        </w:rPr>
        <w:t>̦</w:t>
      </w:r>
      <w:r>
        <w:rPr>
          <w:rStyle w:val="Hyperlink.0"/>
          <w:rtl w:val="0"/>
        </w:rPr>
        <w:t>i timp seturi de date suport pentru luarea unor decizii tehnice s</w:t>
      </w:r>
      <w:r>
        <w:rPr>
          <w:rStyle w:val="Hyperlink.0"/>
          <w:rtl w:val="0"/>
        </w:rPr>
        <w:t>̦</w:t>
      </w:r>
      <w:r>
        <w:rPr>
          <w:rStyle w:val="Hyperlink.0"/>
          <w:rtl w:val="0"/>
        </w:rPr>
        <w:t>i de abordare a diverselor probleme de atent</w:t>
      </w:r>
      <w:r>
        <w:rPr>
          <w:rStyle w:val="Hyperlink.0"/>
          <w:rtl w:val="0"/>
        </w:rPr>
        <w:t>̦</w:t>
      </w:r>
      <w:r>
        <w:rPr>
          <w:rStyle w:val="Hyperlink.0"/>
          <w:rtl w:val="0"/>
        </w:rPr>
        <w:t>ie s</w:t>
      </w:r>
      <w:r>
        <w:rPr>
          <w:rStyle w:val="Hyperlink.0"/>
          <w:rtl w:val="0"/>
        </w:rPr>
        <w:t>̦</w:t>
      </w:r>
      <w:r>
        <w:rPr>
          <w:rStyle w:val="Hyperlink.0"/>
          <w:rtl w:val="0"/>
        </w:rPr>
        <w:t>i focus mental. Totodata</w:t>
      </w:r>
      <w:r>
        <w:rPr>
          <w:rStyle w:val="Hyperlink.0"/>
          <w:rtl w:val="0"/>
        </w:rPr>
        <w:t xml:space="preserve">̆ </w:t>
      </w:r>
      <w:r>
        <w:rPr>
          <w:rStyle w:val="Hyperlink.0"/>
          <w:rtl w:val="0"/>
        </w:rPr>
        <w:t>sistemul este utilizabil i</w:t>
      </w:r>
      <w:r>
        <w:rPr>
          <w:rStyle w:val="Hyperlink.0"/>
          <w:rtl w:val="0"/>
        </w:rPr>
        <w:t>̂</w:t>
      </w:r>
      <w:r>
        <w:rPr>
          <w:rStyle w:val="Hyperlink.0"/>
          <w:rtl w:val="0"/>
        </w:rPr>
        <w:t>n mod invidual i</w:t>
      </w:r>
      <w:r>
        <w:rPr>
          <w:rStyle w:val="Hyperlink.0"/>
          <w:rtl w:val="0"/>
        </w:rPr>
        <w:t>̂</w:t>
      </w:r>
      <w:r>
        <w:rPr>
          <w:rStyle w:val="Hyperlink.0"/>
          <w:rtl w:val="0"/>
        </w:rPr>
        <w:t>n scopuri de antrenament personal al capacita</w:t>
      </w:r>
      <w:r>
        <w:rPr>
          <w:rStyle w:val="Hyperlink.0"/>
          <w:rtl w:val="0"/>
        </w:rPr>
        <w:t>̆</w:t>
      </w:r>
      <w:r>
        <w:rPr>
          <w:rStyle w:val="Hyperlink.0"/>
          <w:rtl w:val="0"/>
        </w:rPr>
        <w:t>t</w:t>
      </w:r>
      <w:r>
        <w:rPr>
          <w:rStyle w:val="Hyperlink.0"/>
          <w:rtl w:val="0"/>
        </w:rPr>
        <w:t>̦</w:t>
      </w:r>
      <w:r>
        <w:rPr>
          <w:rStyle w:val="Hyperlink.0"/>
          <w:rtl w:val="0"/>
        </w:rPr>
        <w:t>ii de atent</w:t>
      </w:r>
      <w:r>
        <w:rPr>
          <w:rStyle w:val="Hyperlink.0"/>
          <w:rtl w:val="0"/>
        </w:rPr>
        <w:t>̦</w:t>
      </w:r>
      <w:r>
        <w:rPr>
          <w:rStyle w:val="Hyperlink.0"/>
          <w:rtl w:val="0"/>
        </w:rPr>
        <w:t>ie.</w:t>
      </w:r>
    </w:p>
    <w:p>
      <w:pPr>
        <w:pStyle w:val="Normal.0"/>
        <w:shd w:val="clear" w:color="auto" w:fill="ffffff"/>
        <w:spacing w:after="0" w:line="360" w:lineRule="auto"/>
        <w:ind w:left="360" w:firstLine="0"/>
        <w:rPr>
          <w:rStyle w:val="Hyperlink.0"/>
        </w:rPr>
      </w:pPr>
      <w:r>
        <w:rPr>
          <w:rStyle w:val="Hyperlink.0"/>
          <w:rtl w:val="0"/>
        </w:rPr>
        <w:t>Domeniile tehnice atinse de s</w:t>
      </w:r>
      <w:r>
        <w:rPr>
          <w:rStyle w:val="Hyperlink.0"/>
          <w:rtl w:val="0"/>
        </w:rPr>
        <w:t>̦</w:t>
      </w:r>
      <w:r>
        <w:rPr>
          <w:rStyle w:val="Hyperlink.0"/>
          <w:rtl w:val="0"/>
        </w:rPr>
        <w:t>i pentru care aceast kit/sistem este suport sunt</w:t>
      </w:r>
      <w:r>
        <w:rPr>
          <w:rStyle w:val="Nimic"/>
          <w:i w:val="1"/>
          <w:iCs w:val="1"/>
          <w:outline w:val="0"/>
          <w:color w:val="7030a0"/>
          <w:sz w:val="24"/>
          <w:szCs w:val="24"/>
          <w:u w:color="7030a0"/>
          <w:rtl w:val="0"/>
          <w14:textFill>
            <w14:solidFill>
              <w14:srgbClr w14:val="7030A0"/>
            </w14:solidFill>
          </w14:textFill>
        </w:rPr>
        <w:t>: medicina</w:t>
      </w:r>
      <w:r>
        <w:rPr>
          <w:rStyle w:val="Nimic"/>
          <w:i w:val="1"/>
          <w:iCs w:val="1"/>
          <w:outline w:val="0"/>
          <w:color w:val="7030a0"/>
          <w:sz w:val="24"/>
          <w:szCs w:val="24"/>
          <w:u w:color="7030a0"/>
          <w:rtl w:val="0"/>
          <w14:textFill>
            <w14:solidFill>
              <w14:srgbClr w14:val="7030A0"/>
            </w14:solidFill>
          </w14:textFill>
        </w:rPr>
        <w:t>̆</w:t>
      </w:r>
      <w:r>
        <w:rPr>
          <w:rStyle w:val="Nimic"/>
          <w:i w:val="1"/>
          <w:iCs w:val="1"/>
          <w:outline w:val="0"/>
          <w:color w:val="7030a0"/>
          <w:sz w:val="24"/>
          <w:szCs w:val="24"/>
          <w:u w:color="7030a0"/>
          <w:rtl w:val="0"/>
          <w14:textFill>
            <w14:solidFill>
              <w14:srgbClr w14:val="7030A0"/>
            </w14:solidFill>
          </w14:textFill>
        </w:rPr>
        <w:t>, fizica</w:t>
      </w:r>
      <w:r>
        <w:rPr>
          <w:rStyle w:val="Nimic"/>
          <w:i w:val="1"/>
          <w:iCs w:val="1"/>
          <w:outline w:val="0"/>
          <w:color w:val="7030a0"/>
          <w:sz w:val="24"/>
          <w:szCs w:val="24"/>
          <w:u w:color="7030a0"/>
          <w:rtl w:val="0"/>
          <w14:textFill>
            <w14:solidFill>
              <w14:srgbClr w14:val="7030A0"/>
            </w14:solidFill>
          </w14:textFill>
        </w:rPr>
        <w:t>̆</w:t>
      </w:r>
      <w:r>
        <w:rPr>
          <w:rStyle w:val="Nimic"/>
          <w:i w:val="1"/>
          <w:iCs w:val="1"/>
          <w:outline w:val="0"/>
          <w:color w:val="7030a0"/>
          <w:sz w:val="24"/>
          <w:szCs w:val="24"/>
          <w:u w:color="7030a0"/>
          <w:rtl w:val="0"/>
          <w14:textFill>
            <w14:solidFill>
              <w14:srgbClr w14:val="7030A0"/>
            </w14:solidFill>
          </w14:textFill>
        </w:rPr>
        <w:t>, domeniul interact</w:t>
      </w:r>
      <w:r>
        <w:rPr>
          <w:rStyle w:val="Nimic"/>
          <w:i w:val="1"/>
          <w:iCs w:val="1"/>
          <w:outline w:val="0"/>
          <w:color w:val="7030a0"/>
          <w:sz w:val="24"/>
          <w:szCs w:val="24"/>
          <w:u w:color="7030a0"/>
          <w:rtl w:val="0"/>
          <w14:textFill>
            <w14:solidFill>
              <w14:srgbClr w14:val="7030A0"/>
            </w14:solidFill>
          </w14:textFill>
        </w:rPr>
        <w:t>̦</w:t>
      </w:r>
      <w:r>
        <w:rPr>
          <w:rStyle w:val="Nimic"/>
          <w:i w:val="1"/>
          <w:iCs w:val="1"/>
          <w:outline w:val="0"/>
          <w:color w:val="7030a0"/>
          <w:sz w:val="24"/>
          <w:szCs w:val="24"/>
          <w:u w:color="7030a0"/>
          <w:rtl w:val="0"/>
          <w14:textFill>
            <w14:solidFill>
              <w14:srgbClr w14:val="7030A0"/>
            </w14:solidFill>
          </w14:textFill>
        </w:rPr>
        <w:t>iunii om-mas</w:t>
      </w:r>
      <w:r>
        <w:rPr>
          <w:rStyle w:val="Nimic"/>
          <w:i w:val="1"/>
          <w:iCs w:val="1"/>
          <w:outline w:val="0"/>
          <w:color w:val="7030a0"/>
          <w:sz w:val="24"/>
          <w:szCs w:val="24"/>
          <w:u w:color="7030a0"/>
          <w:rtl w:val="0"/>
          <w14:textFill>
            <w14:solidFill>
              <w14:srgbClr w14:val="7030A0"/>
            </w14:solidFill>
          </w14:textFill>
        </w:rPr>
        <w:t>̦</w:t>
      </w:r>
      <w:r>
        <w:rPr>
          <w:rStyle w:val="Nimic"/>
          <w:i w:val="1"/>
          <w:iCs w:val="1"/>
          <w:outline w:val="0"/>
          <w:color w:val="7030a0"/>
          <w:sz w:val="24"/>
          <w:szCs w:val="24"/>
          <w:u w:color="7030a0"/>
          <w:rtl w:val="0"/>
          <w14:textFill>
            <w14:solidFill>
              <w14:srgbClr w14:val="7030A0"/>
            </w14:solidFill>
          </w14:textFill>
        </w:rPr>
        <w:t>ina</w:t>
      </w:r>
      <w:r>
        <w:rPr>
          <w:rStyle w:val="Nimic"/>
          <w:i w:val="1"/>
          <w:iCs w:val="1"/>
          <w:outline w:val="0"/>
          <w:color w:val="7030a0"/>
          <w:sz w:val="24"/>
          <w:szCs w:val="24"/>
          <w:u w:color="7030a0"/>
          <w:rtl w:val="0"/>
          <w14:textFill>
            <w14:solidFill>
              <w14:srgbClr w14:val="7030A0"/>
            </w14:solidFill>
          </w14:textFill>
        </w:rPr>
        <w:t>̆</w:t>
      </w:r>
      <w:r>
        <w:rPr>
          <w:rStyle w:val="Nimic"/>
          <w:i w:val="1"/>
          <w:iCs w:val="1"/>
          <w:outline w:val="0"/>
          <w:color w:val="7030a0"/>
          <w:sz w:val="24"/>
          <w:szCs w:val="24"/>
          <w:u w:color="7030a0"/>
          <w:rtl w:val="0"/>
          <w14:textFill>
            <w14:solidFill>
              <w14:srgbClr w14:val="7030A0"/>
            </w14:solidFill>
          </w14:textFill>
        </w:rPr>
        <w:t>, psihologie, sociologie, procesare biosemnale</w:t>
      </w:r>
      <w:r>
        <w:rPr>
          <w:rStyle w:val="Hyperlink.0"/>
          <w:rtl w:val="0"/>
        </w:rPr>
        <w:t>. Aplicabilitatea sistemului este multipla</w:t>
      </w:r>
      <w:r>
        <w:rPr>
          <w:rStyle w:val="Hyperlink.0"/>
          <w:rtl w:val="0"/>
        </w:rPr>
        <w:t>̆</w:t>
      </w:r>
      <w:r>
        <w:rPr>
          <w:rStyle w:val="Hyperlink.0"/>
          <w:rtl w:val="0"/>
        </w:rPr>
        <w:t>, puta</w:t>
      </w:r>
      <w:r>
        <w:rPr>
          <w:rStyle w:val="Hyperlink.0"/>
          <w:rtl w:val="0"/>
        </w:rPr>
        <w:t>̂</w:t>
      </w:r>
      <w:r>
        <w:rPr>
          <w:rStyle w:val="Hyperlink.0"/>
          <w:rtl w:val="0"/>
        </w:rPr>
        <w:t>nd fi utilizata</w:t>
      </w:r>
      <w:r>
        <w:rPr>
          <w:rStyle w:val="Hyperlink.0"/>
          <w:rtl w:val="0"/>
        </w:rPr>
        <w:t xml:space="preserve">̆ </w:t>
      </w:r>
      <w:r>
        <w:rPr>
          <w:rStyle w:val="Hyperlink.0"/>
          <w:rtl w:val="0"/>
        </w:rPr>
        <w:t>ata</w:t>
      </w:r>
      <w:r>
        <w:rPr>
          <w:rStyle w:val="Hyperlink.0"/>
          <w:rtl w:val="0"/>
        </w:rPr>
        <w:t>̂</w:t>
      </w:r>
      <w:r>
        <w:rPr>
          <w:rStyle w:val="Hyperlink.0"/>
          <w:rtl w:val="0"/>
        </w:rPr>
        <w:t>t i</w:t>
      </w:r>
      <w:r>
        <w:rPr>
          <w:rStyle w:val="Hyperlink.0"/>
          <w:rtl w:val="0"/>
        </w:rPr>
        <w:t>̂</w:t>
      </w:r>
      <w:r>
        <w:rPr>
          <w:rStyle w:val="Hyperlink.0"/>
          <w:rtl w:val="0"/>
        </w:rPr>
        <w:t>n scopuri de entertainment/recreere, i</w:t>
      </w:r>
      <w:r>
        <w:rPr>
          <w:rStyle w:val="Hyperlink.0"/>
          <w:rtl w:val="0"/>
        </w:rPr>
        <w:t>̂</w:t>
      </w:r>
      <w:r>
        <w:rPr>
          <w:rStyle w:val="Hyperlink.0"/>
          <w:rtl w:val="0"/>
        </w:rPr>
        <w:t>n scopuri de antrenament al atent</w:t>
      </w:r>
      <w:r>
        <w:rPr>
          <w:rStyle w:val="Hyperlink.0"/>
          <w:rtl w:val="0"/>
        </w:rPr>
        <w:t>̦</w:t>
      </w:r>
      <w:r>
        <w:rPr>
          <w:rStyle w:val="Hyperlink.0"/>
          <w:rtl w:val="0"/>
        </w:rPr>
        <w:t>iei proprii, i</w:t>
      </w:r>
      <w:r>
        <w:rPr>
          <w:rStyle w:val="Hyperlink.0"/>
          <w:rtl w:val="0"/>
        </w:rPr>
        <w:t>̂</w:t>
      </w:r>
      <w:r>
        <w:rPr>
          <w:rStyle w:val="Hyperlink.0"/>
          <w:rtl w:val="0"/>
        </w:rPr>
        <w:t>n scopuri de ma</w:t>
      </w:r>
      <w:r>
        <w:rPr>
          <w:rStyle w:val="Hyperlink.0"/>
          <w:rtl w:val="0"/>
        </w:rPr>
        <w:t>̆</w:t>
      </w:r>
      <w:r>
        <w:rPr>
          <w:rStyle w:val="Hyperlink.0"/>
          <w:rtl w:val="0"/>
        </w:rPr>
        <w:t>surare a nivelului de concentrare, atent</w:t>
      </w:r>
      <w:r>
        <w:rPr>
          <w:rStyle w:val="Hyperlink.0"/>
          <w:rtl w:val="0"/>
        </w:rPr>
        <w:t>̦</w:t>
      </w:r>
      <w:r>
        <w:rPr>
          <w:rStyle w:val="Hyperlink.0"/>
          <w:rtl w:val="0"/>
        </w:rPr>
        <w:t>ie s</w:t>
      </w:r>
      <w:r>
        <w:rPr>
          <w:rStyle w:val="Hyperlink.0"/>
          <w:rtl w:val="0"/>
        </w:rPr>
        <w:t>̦</w:t>
      </w:r>
      <w:r>
        <w:rPr>
          <w:rStyle w:val="Hyperlink.0"/>
          <w:rtl w:val="0"/>
        </w:rPr>
        <w:t>i focus mental, i</w:t>
      </w:r>
      <w:r>
        <w:rPr>
          <w:rStyle w:val="Hyperlink.0"/>
          <w:rtl w:val="0"/>
        </w:rPr>
        <w:t>̂</w:t>
      </w:r>
      <w:r>
        <w:rPr>
          <w:rStyle w:val="Hyperlink.0"/>
          <w:rtl w:val="0"/>
        </w:rPr>
        <w:t>n scopul detecta</w:t>
      </w:r>
      <w:r>
        <w:rPr>
          <w:rStyle w:val="Hyperlink.0"/>
          <w:rtl w:val="0"/>
        </w:rPr>
        <w:t>̆</w:t>
      </w:r>
      <w:r>
        <w:rPr>
          <w:rStyle w:val="Hyperlink.0"/>
          <w:rtl w:val="0"/>
        </w:rPr>
        <w:t>rii unor probleme de concentrare a atent</w:t>
      </w:r>
      <w:r>
        <w:rPr>
          <w:rStyle w:val="Hyperlink.0"/>
          <w:rtl w:val="0"/>
        </w:rPr>
        <w:t>̦</w:t>
      </w:r>
      <w:r>
        <w:rPr>
          <w:rStyle w:val="Hyperlink.0"/>
          <w:rtl w:val="0"/>
        </w:rPr>
        <w:t>iei apa</w:t>
      </w:r>
      <w:r>
        <w:rPr>
          <w:rStyle w:val="Hyperlink.0"/>
          <w:rtl w:val="0"/>
        </w:rPr>
        <w:t>̆</w:t>
      </w:r>
      <w:r>
        <w:rPr>
          <w:rStyle w:val="Hyperlink.0"/>
          <w:rtl w:val="0"/>
        </w:rPr>
        <w:t>rute i</w:t>
      </w:r>
      <w:r>
        <w:rPr>
          <w:rStyle w:val="Hyperlink.0"/>
          <w:rtl w:val="0"/>
        </w:rPr>
        <w:t>̂</w:t>
      </w:r>
      <w:r>
        <w:rPr>
          <w:rStyle w:val="Hyperlink.0"/>
          <w:rtl w:val="0"/>
        </w:rPr>
        <w:t>n urma unor traume fizice sau traume psihice sau existente de la nas</w:t>
      </w:r>
      <w:r>
        <w:rPr>
          <w:rStyle w:val="Hyperlink.0"/>
          <w:rtl w:val="0"/>
        </w:rPr>
        <w:t>̦</w:t>
      </w:r>
      <w:r>
        <w:rPr>
          <w:rStyle w:val="Hyperlink.0"/>
          <w:rtl w:val="0"/>
        </w:rPr>
        <w:t>tere. Astfel, sistemul este eficient i</w:t>
      </w:r>
      <w:r>
        <w:rPr>
          <w:rStyle w:val="Hyperlink.0"/>
          <w:rtl w:val="0"/>
        </w:rPr>
        <w:t>̂</w:t>
      </w:r>
      <w:r>
        <w:rPr>
          <w:rStyle w:val="Hyperlink.0"/>
          <w:rtl w:val="0"/>
        </w:rPr>
        <w:t>n cel put</w:t>
      </w:r>
      <w:r>
        <w:rPr>
          <w:rStyle w:val="Hyperlink.0"/>
          <w:rtl w:val="0"/>
        </w:rPr>
        <w:t>̦</w:t>
      </w:r>
      <w:r>
        <w:rPr>
          <w:rStyle w:val="Hyperlink.0"/>
          <w:rtl w:val="0"/>
        </w:rPr>
        <w:t>in doua</w:t>
      </w:r>
      <w:r>
        <w:rPr>
          <w:rStyle w:val="Hyperlink.0"/>
          <w:rtl w:val="0"/>
        </w:rPr>
        <w:t xml:space="preserve">̆ </w:t>
      </w:r>
      <w:r>
        <w:rPr>
          <w:rStyle w:val="Hyperlink.0"/>
          <w:rtl w:val="0"/>
        </w:rPr>
        <w:t>direct</w:t>
      </w:r>
      <w:r>
        <w:rPr>
          <w:rStyle w:val="Hyperlink.0"/>
          <w:rtl w:val="0"/>
        </w:rPr>
        <w:t>̦</w:t>
      </w:r>
      <w:r>
        <w:rPr>
          <w:rStyle w:val="Hyperlink.0"/>
          <w:rtl w:val="0"/>
        </w:rPr>
        <w:t>ii majore: aspectul non-medical s</w:t>
      </w:r>
      <w:r>
        <w:rPr>
          <w:rStyle w:val="Hyperlink.0"/>
          <w:rtl w:val="0"/>
        </w:rPr>
        <w:t>̦</w:t>
      </w:r>
      <w:r>
        <w:rPr>
          <w:rStyle w:val="Hyperlink.0"/>
          <w:rtl w:val="0"/>
        </w:rPr>
        <w:t>i aspectul medical.</w:t>
      </w:r>
    </w:p>
    <w:p>
      <w:pPr>
        <w:pStyle w:val="Normal.0"/>
        <w:shd w:val="clear" w:color="auto" w:fill="ffffff"/>
        <w:spacing w:after="0" w:line="360" w:lineRule="auto"/>
        <w:ind w:left="360" w:firstLine="0"/>
        <w:rPr>
          <w:rStyle w:val="Nimic"/>
          <w:sz w:val="24"/>
          <w:szCs w:val="24"/>
        </w:rPr>
      </w:pPr>
      <w:r>
        <w:rPr>
          <w:rStyle w:val="Nimic"/>
          <w:sz w:val="24"/>
          <w:szCs w:val="24"/>
          <w:rtl w:val="0"/>
        </w:rPr>
        <w:t>Mi s-a parut o idee interesanta pentru ca punerea ei in practica imi permite sa angajez un numar de</w:t>
      </w:r>
      <w:r>
        <w:rPr>
          <w:rStyle w:val="Hyperlink.0"/>
          <w:rtl w:val="0"/>
        </w:rPr>
        <w:t xml:space="preserve"> 4</w:t>
      </w:r>
      <w:r>
        <w:rPr>
          <w:rStyle w:val="Nimic"/>
          <w:sz w:val="24"/>
          <w:szCs w:val="24"/>
          <w:rtl w:val="0"/>
        </w:rPr>
        <w:t xml:space="preserve"> persoane: </w:t>
      </w:r>
    </w:p>
    <w:p>
      <w:pPr>
        <w:pStyle w:val="Normal.0"/>
        <w:spacing w:after="0" w:line="360" w:lineRule="auto"/>
        <w:rPr>
          <w:rStyle w:val="Hyperlink.0"/>
        </w:rPr>
      </w:pPr>
      <w:r>
        <w:rPr>
          <w:rStyle w:val="Hyperlink.0"/>
          <w:rtl w:val="0"/>
        </w:rPr>
        <w:t>- Programator (director companie)</w:t>
      </w:r>
    </w:p>
    <w:p>
      <w:pPr>
        <w:pStyle w:val="Normal.0"/>
        <w:spacing w:after="0" w:line="360" w:lineRule="auto"/>
        <w:rPr>
          <w:rStyle w:val="Hyperlink.0"/>
        </w:rPr>
      </w:pPr>
      <w:r>
        <w:rPr>
          <w:rStyle w:val="Hyperlink.0"/>
          <w:rtl w:val="0"/>
        </w:rPr>
        <w:t>- Programator (care poseda inclusiv cunostinte de marketing)</w:t>
      </w:r>
    </w:p>
    <w:p>
      <w:pPr>
        <w:pStyle w:val="Normal.0"/>
        <w:spacing w:after="0" w:line="360" w:lineRule="auto"/>
        <w:rPr>
          <w:rStyle w:val="Hyperlink.0"/>
        </w:rPr>
      </w:pPr>
      <w:r>
        <w:rPr>
          <w:rStyle w:val="Hyperlink.0"/>
          <w:rtl w:val="0"/>
        </w:rPr>
        <w:t>- Programator (care poseda inclusiv abilitati de comunicare)</w:t>
      </w:r>
    </w:p>
    <w:p>
      <w:pPr>
        <w:pStyle w:val="Normal.0"/>
        <w:spacing w:after="0" w:line="360" w:lineRule="auto"/>
        <w:rPr>
          <w:rStyle w:val="Hyperlink.0"/>
        </w:rPr>
      </w:pPr>
      <w:r>
        <w:rPr>
          <w:rStyle w:val="Hyperlink.0"/>
          <w:rtl w:val="0"/>
        </w:rPr>
        <w:t>- Programator (care poseda inclusiv abilitati tehnice/hardware)</w:t>
      </w:r>
    </w:p>
    <w:p>
      <w:pPr>
        <w:pStyle w:val="Normal.0"/>
        <w:shd w:val="clear" w:color="auto" w:fill="ffffff"/>
        <w:spacing w:after="0" w:line="360" w:lineRule="auto"/>
        <w:rPr>
          <w:rStyle w:val="Hyperlink.0"/>
        </w:rPr>
      </w:pPr>
      <w:r>
        <w:rPr>
          <w:rStyle w:val="Hyperlink.0"/>
          <w:rtl w:val="0"/>
        </w:rPr>
        <w:t>Organigrama societatii  comerciale va fi una simpla, de tip ierarhic, functionala. Cele 3 posturi de programator se vor situa pe nivelul 2 sub coordonarea directorului general. Fiind o societate nou infiintata cu un numar mic de angajati, aceasta forma de organigrama este cea mai simpla si adecvata volumului si activitatii propuse. De asemenea tot sub directorul general se va afla si personalul TESA (pentru inceput doar contabil si jurist). In timp, organigrama va fi dezvoltata pe departamente.</w:t>
      </w:r>
    </w:p>
    <w:p>
      <w:pPr>
        <w:pStyle w:val="Normal.0"/>
        <w:spacing w:after="0" w:line="360" w:lineRule="auto"/>
        <w:ind w:left="330" w:firstLine="0"/>
        <w:rPr>
          <w:rStyle w:val="Nimic"/>
          <w:sz w:val="24"/>
          <w:szCs w:val="24"/>
        </w:rPr>
      </w:pPr>
      <w:r>
        <w:rPr>
          <w:rStyle w:val="Nimic"/>
          <w:sz w:val="24"/>
          <w:szCs w:val="24"/>
          <w:rtl w:val="0"/>
        </w:rPr>
        <w:t>(prin Regulamentul de Organizare si Functionare, Regulamentul de Ordine Interioara, hotarari, decizii interne, prin organizarea de intruniri, altele asemenea).</w:t>
      </w:r>
    </w:p>
    <w:p>
      <w:pPr>
        <w:pStyle w:val="Normal.0"/>
        <w:spacing w:after="0" w:line="360" w:lineRule="auto"/>
        <w:ind w:left="330" w:firstLine="0"/>
        <w:rPr>
          <w:rStyle w:val="Nimic"/>
        </w:rPr>
      </w:pPr>
    </w:p>
    <w:p>
      <w:pPr>
        <w:pStyle w:val="Normal.0"/>
        <w:spacing w:after="0" w:line="360" w:lineRule="auto"/>
        <w:ind w:left="330" w:firstLine="0"/>
        <w:rPr>
          <w:rStyle w:val="Nimic"/>
          <w:sz w:val="24"/>
          <w:szCs w:val="24"/>
        </w:rPr>
      </w:pPr>
      <w:r>
        <w:rPr>
          <w:rStyle w:val="Nimic"/>
          <w:sz w:val="24"/>
          <w:szCs w:val="24"/>
          <w:rtl w:val="0"/>
        </w:rPr>
        <w:t>Pornind de la scopul prezentat anterior si tipul de produse si servicii pe care le dorim realizate, clientii intreprinderii noastre vor fi:</w:t>
      </w:r>
    </w:p>
    <w:p>
      <w:pPr>
        <w:pStyle w:val="Normal.0"/>
        <w:numPr>
          <w:ilvl w:val="0"/>
          <w:numId w:val="9"/>
        </w:numPr>
        <w:spacing w:after="0" w:line="360" w:lineRule="auto"/>
      </w:pPr>
      <w:r>
        <w:rPr>
          <w:rStyle w:val="Nimic"/>
          <w:u w:color="7030a0"/>
          <w:rtl w:val="0"/>
        </w:rPr>
        <w:t>Clinicile medicale private sau de stat</w:t>
      </w:r>
    </w:p>
    <w:p>
      <w:pPr>
        <w:pStyle w:val="Normal.0"/>
        <w:numPr>
          <w:ilvl w:val="0"/>
          <w:numId w:val="9"/>
        </w:numPr>
        <w:spacing w:after="0" w:line="360" w:lineRule="auto"/>
      </w:pPr>
      <w:r>
        <w:rPr>
          <w:rStyle w:val="Nimic"/>
          <w:u w:color="7030a0"/>
          <w:rtl w:val="0"/>
        </w:rPr>
        <w:t xml:space="preserve">Centrele de cercetare (cu preocupari in domeniile: IT, medical, psihologie/psihiatrie) private sau de stat </w:t>
      </w:r>
    </w:p>
    <w:p>
      <w:pPr>
        <w:pStyle w:val="Normal.0"/>
        <w:numPr>
          <w:ilvl w:val="0"/>
          <w:numId w:val="9"/>
        </w:numPr>
        <w:spacing w:after="0" w:line="360" w:lineRule="auto"/>
      </w:pPr>
      <w:r>
        <w:rPr>
          <w:rStyle w:val="Nimic"/>
          <w:u w:color="7030a0"/>
          <w:rtl w:val="0"/>
        </w:rPr>
        <w:t>Centrele de pregatire piloti, controlori de trafic aerian</w:t>
      </w:r>
    </w:p>
    <w:p>
      <w:pPr>
        <w:pStyle w:val="Normal.0"/>
        <w:numPr>
          <w:ilvl w:val="0"/>
          <w:numId w:val="9"/>
        </w:numPr>
        <w:spacing w:after="0" w:line="360" w:lineRule="auto"/>
      </w:pPr>
      <w:r>
        <w:rPr>
          <w:rStyle w:val="Nimic"/>
          <w:u w:color="7030a0"/>
          <w:rtl w:val="0"/>
        </w:rPr>
        <w:t>Unitati militare speciale</w:t>
      </w:r>
    </w:p>
    <w:p>
      <w:pPr>
        <w:pStyle w:val="Normal.0"/>
        <w:spacing w:after="0" w:line="360" w:lineRule="auto"/>
        <w:ind w:left="330" w:firstLine="0"/>
        <w:rPr>
          <w:rStyle w:val="Nimic"/>
          <w:sz w:val="24"/>
          <w:szCs w:val="24"/>
        </w:rPr>
      </w:pPr>
      <w:r>
        <w:rPr>
          <w:rStyle w:val="Nimic"/>
          <w:sz w:val="24"/>
          <w:szCs w:val="24"/>
          <w:rtl w:val="0"/>
        </w:rPr>
        <w:t>(in raport cu locatia, in raport cu varsta, preocuparile, nivel de trai, pasiuni, obiceiuri, altele asemenea)</w:t>
      </w:r>
    </w:p>
    <w:p>
      <w:pPr>
        <w:pStyle w:val="Normal.0"/>
        <w:spacing w:after="0" w:line="360" w:lineRule="auto"/>
        <w:ind w:left="330" w:firstLine="0"/>
        <w:rPr>
          <w:rStyle w:val="Nimic"/>
        </w:rPr>
      </w:pPr>
    </w:p>
    <w:p>
      <w:pPr>
        <w:pStyle w:val="Normal.0"/>
        <w:spacing w:after="0" w:line="360" w:lineRule="auto"/>
        <w:ind w:left="330" w:firstLine="0"/>
        <w:rPr>
          <w:rStyle w:val="Hyperlink.0"/>
        </w:rPr>
      </w:pPr>
      <w:r>
        <w:rPr>
          <w:rStyle w:val="Hyperlink.0"/>
          <w:rtl w:val="0"/>
        </w:rPr>
        <w:t xml:space="preserve">Mediul in care societatea isi va desfasura activitatea: </w:t>
      </w:r>
      <w:r>
        <w:rPr>
          <w:rStyle w:val="Hyperlink.0"/>
          <w:rtl w:val="0"/>
        </w:rPr>
        <w:t>Urban</w:t>
      </w:r>
      <w:r>
        <w:rPr>
          <w:rStyle w:val="Hyperlink.0"/>
          <w:rtl w:val="0"/>
        </w:rPr>
        <w:t xml:space="preserve"> (judetul </w:t>
      </w:r>
      <w:r>
        <w:rPr>
          <w:rStyle w:val="Hyperlink.0"/>
          <w:rtl w:val="0"/>
        </w:rPr>
        <w:t>V</w:t>
      </w:r>
      <w:r>
        <w:rPr>
          <w:rStyle w:val="Hyperlink.0"/>
          <w:rtl w:val="0"/>
        </w:rPr>
        <w:t>â</w:t>
      </w:r>
      <w:r>
        <w:rPr>
          <w:rStyle w:val="Hyperlink.0"/>
          <w:rtl w:val="0"/>
        </w:rPr>
        <w:t>lcea</w:t>
      </w:r>
      <w:r>
        <w:rPr>
          <w:rStyle w:val="Hyperlink.0"/>
          <w:rtl w:val="0"/>
        </w:rPr>
        <w:t>)</w:t>
      </w:r>
    </w:p>
    <w:p>
      <w:pPr>
        <w:pStyle w:val="Normal.0"/>
        <w:spacing w:after="0" w:line="360" w:lineRule="auto"/>
        <w:ind w:left="330" w:firstLine="0"/>
        <w:rPr>
          <w:rStyle w:val="Nimic"/>
        </w:rPr>
      </w:pPr>
    </w:p>
    <w:p>
      <w:pPr>
        <w:pStyle w:val="Normal.0"/>
        <w:spacing w:after="0" w:line="360" w:lineRule="auto"/>
        <w:rPr>
          <w:rStyle w:val="Hyperlink.1"/>
        </w:rPr>
      </w:pPr>
      <w:r>
        <w:rPr>
          <w:rStyle w:val="Nimic"/>
          <w:i w:val="1"/>
          <w:iCs w:val="1"/>
          <w:outline w:val="0"/>
          <w:color w:val="7030a0"/>
          <w:sz w:val="24"/>
          <w:szCs w:val="24"/>
          <w:u w:color="7030a0"/>
          <w:rtl w:val="0"/>
          <w14:textFill>
            <w14:solidFill>
              <w14:srgbClr w14:val="7030A0"/>
            </w14:solidFill>
          </w14:textFill>
        </w:rPr>
        <w:t xml:space="preserve">Posibil cod CAEN principal </w:t>
      </w:r>
      <w:r>
        <w:rPr>
          <w:rStyle w:val="Hyperlink.1"/>
        </w:rPr>
        <w:fldChar w:fldCharType="begin" w:fldLock="0"/>
      </w:r>
      <w:r>
        <w:rPr>
          <w:rStyle w:val="Hyperlink.1"/>
        </w:rPr>
        <w:instrText xml:space="preserve"> HYPERLINK "https://caen.ro/caen/2660-fabricarea-de-echipamente-pentru-radiologie-electrodiagnostic-si-electroterapie"</w:instrText>
      </w:r>
      <w:r>
        <w:rPr>
          <w:rStyle w:val="Hyperlink.1"/>
        </w:rPr>
        <w:fldChar w:fldCharType="separate" w:fldLock="0"/>
      </w:r>
      <w:r>
        <w:rPr>
          <w:rStyle w:val="Hyperlink.1"/>
          <w:rtl w:val="0"/>
        </w:rPr>
        <w:t>2660</w:t>
      </w:r>
      <w:r>
        <w:rPr/>
        <w:fldChar w:fldCharType="end" w:fldLock="0"/>
      </w:r>
      <w:r>
        <w:rPr>
          <w:rStyle w:val="Hyperlink.1"/>
          <w:rtl w:val="0"/>
        </w:rPr>
        <w:t> </w:t>
      </w:r>
      <w:r>
        <w:rPr>
          <w:rStyle w:val="Hyperlink.1"/>
          <w:rtl w:val="0"/>
        </w:rPr>
        <w:t>- Fabricarea de echipamente pentru radiologie, electrodiagnostic si electroterapie</w:t>
      </w:r>
    </w:p>
    <w:p>
      <w:pPr>
        <w:pStyle w:val="lead"/>
        <w:shd w:val="clear" w:color="auto" w:fill="ffffff"/>
        <w:spacing w:before="0" w:after="0" w:line="360" w:lineRule="auto"/>
        <w:jc w:val="both"/>
        <w:rPr>
          <w:rStyle w:val="Nimic"/>
          <w:outline w:val="0"/>
          <w:color w:val="7030a0"/>
          <w:u w:color="7030a0"/>
          <w14:textFill>
            <w14:solidFill>
              <w14:srgbClr w14:val="7030A0"/>
            </w14:solidFill>
          </w14:textFill>
        </w:rPr>
      </w:pPr>
      <w:r>
        <w:rPr>
          <w:rStyle w:val="Nimic"/>
          <w:outline w:val="0"/>
          <w:color w:val="7030a0"/>
          <w:u w:color="7030a0"/>
          <w:rtl w:val="0"/>
          <w14:textFill>
            <w14:solidFill>
              <w14:srgbClr w14:val="7030A0"/>
            </w14:solidFill>
          </w14:textFill>
        </w:rPr>
        <w:t>Aceast</w:t>
      </w:r>
      <w:r>
        <w:rPr>
          <w:rStyle w:val="Nimic"/>
          <w:outline w:val="0"/>
          <w:color w:val="7030a0"/>
          <w:u w:color="7030a0"/>
          <w:rtl w:val="0"/>
          <w14:textFill>
            <w14:solidFill>
              <w14:srgbClr w14:val="7030A0"/>
            </w14:solidFill>
          </w14:textFill>
        </w:rPr>
        <w:t xml:space="preserve">ă </w:t>
      </w:r>
      <w:r>
        <w:rPr>
          <w:rStyle w:val="Nimic"/>
          <w:outline w:val="0"/>
          <w:color w:val="7030a0"/>
          <w:u w:color="7030a0"/>
          <w:rtl w:val="0"/>
          <w14:textFill>
            <w14:solidFill>
              <w14:srgbClr w14:val="7030A0"/>
            </w14:solidFill>
          </w14:textFill>
        </w:rPr>
        <w:t>clas</w:t>
      </w:r>
      <w:r>
        <w:rPr>
          <w:rStyle w:val="Nimic"/>
          <w:outline w:val="0"/>
          <w:color w:val="7030a0"/>
          <w:u w:color="7030a0"/>
          <w:rtl w:val="0"/>
          <w14:textFill>
            <w14:solidFill>
              <w14:srgbClr w14:val="7030A0"/>
            </w14:solidFill>
          </w14:textFill>
        </w:rPr>
        <w:t xml:space="preserve">ă </w:t>
      </w:r>
      <w:r>
        <w:rPr>
          <w:rStyle w:val="Nimic"/>
          <w:outline w:val="0"/>
          <w:color w:val="7030a0"/>
          <w:u w:color="7030a0"/>
          <w:rtl w:val="0"/>
          <w14:textFill>
            <w14:solidFill>
              <w14:srgbClr w14:val="7030A0"/>
            </w14:solidFill>
          </w14:textFill>
        </w:rPr>
        <w:t>include: fabricarea de echipamente de radiologie (de exemplu industrial</w:t>
      </w:r>
      <w:r>
        <w:rPr>
          <w:rStyle w:val="Nimic"/>
          <w:outline w:val="0"/>
          <w:color w:val="7030a0"/>
          <w:u w:color="7030a0"/>
          <w:rtl w:val="0"/>
          <w14:textFill>
            <w14:solidFill>
              <w14:srgbClr w14:val="7030A0"/>
            </w14:solidFill>
          </w14:textFill>
        </w:rPr>
        <w:t>ă</w:t>
      </w:r>
      <w:r>
        <w:rPr>
          <w:rStyle w:val="Nimic"/>
          <w:outline w:val="0"/>
          <w:color w:val="7030a0"/>
          <w:u w:color="7030a0"/>
          <w:rtl w:val="0"/>
          <w14:textFill>
            <w14:solidFill>
              <w14:srgbClr w14:val="7030A0"/>
            </w14:solidFill>
          </w14:textFill>
        </w:rPr>
        <w:t>, diagnostic medical, terapie medical</w:t>
      </w:r>
      <w:r>
        <w:rPr>
          <w:rStyle w:val="Nimic"/>
          <w:outline w:val="0"/>
          <w:color w:val="7030a0"/>
          <w:u w:color="7030a0"/>
          <w:rtl w:val="0"/>
          <w14:textFill>
            <w14:solidFill>
              <w14:srgbClr w14:val="7030A0"/>
            </w14:solidFill>
          </w14:textFill>
        </w:rPr>
        <w:t>ă</w:t>
      </w:r>
      <w:r>
        <w:rPr>
          <w:rStyle w:val="Nimic"/>
          <w:outline w:val="0"/>
          <w:color w:val="7030a0"/>
          <w:u w:color="7030a0"/>
          <w:rtl w:val="0"/>
          <w14:textFill>
            <w14:solidFill>
              <w14:srgbClr w14:val="7030A0"/>
            </w14:solidFill>
          </w14:textFill>
        </w:rPr>
        <w:t xml:space="preserve">, cercetare </w:t>
      </w:r>
      <w:r>
        <w:rPr>
          <w:rStyle w:val="Nimic"/>
          <w:outline w:val="0"/>
          <w:color w:val="7030a0"/>
          <w:u w:color="7030a0"/>
          <w:rtl w:val="0"/>
          <w14:textFill>
            <w14:solidFill>
              <w14:srgbClr w14:val="7030A0"/>
            </w14:solidFill>
          </w14:textFill>
        </w:rPr>
        <w:t>ș</w:t>
      </w:r>
      <w:r>
        <w:rPr>
          <w:rStyle w:val="Nimic"/>
          <w:outline w:val="0"/>
          <w:color w:val="7030a0"/>
          <w:u w:color="7030a0"/>
          <w:rtl w:val="0"/>
          <w14:textFill>
            <w14:solidFill>
              <w14:srgbClr w14:val="7030A0"/>
            </w14:solidFill>
          </w14:textFill>
        </w:rPr>
        <w:t>tiin</w:t>
      </w:r>
      <w:r>
        <w:rPr>
          <w:rStyle w:val="Nimic"/>
          <w:outline w:val="0"/>
          <w:color w:val="7030a0"/>
          <w:u w:color="7030a0"/>
          <w:rtl w:val="0"/>
          <w14:textFill>
            <w14:solidFill>
              <w14:srgbClr w14:val="7030A0"/>
            </w14:solidFill>
          </w14:textFill>
        </w:rPr>
        <w:t>ț</w:t>
      </w:r>
      <w:r>
        <w:rPr>
          <w:rStyle w:val="Nimic"/>
          <w:outline w:val="0"/>
          <w:color w:val="7030a0"/>
          <w:u w:color="7030a0"/>
          <w:rtl w:val="0"/>
          <w14:textFill>
            <w14:solidFill>
              <w14:srgbClr w14:val="7030A0"/>
            </w14:solidFill>
          </w14:textFill>
        </w:rPr>
        <w:t>ific</w:t>
      </w:r>
      <w:r>
        <w:rPr>
          <w:rStyle w:val="Nimic"/>
          <w:outline w:val="0"/>
          <w:color w:val="7030a0"/>
          <w:u w:color="7030a0"/>
          <w:rtl w:val="0"/>
          <w14:textFill>
            <w14:solidFill>
              <w14:srgbClr w14:val="7030A0"/>
            </w14:solidFill>
          </w14:textFill>
        </w:rPr>
        <w:t>ă</w:t>
      </w:r>
      <w:r>
        <w:rPr>
          <w:rStyle w:val="Nimic"/>
          <w:outline w:val="0"/>
          <w:color w:val="7030a0"/>
          <w:u w:color="7030a0"/>
          <w:rtl w:val="0"/>
          <w14:textFill>
            <w14:solidFill>
              <w14:srgbClr w14:val="7030A0"/>
            </w14:solidFill>
          </w14:textFill>
        </w:rPr>
        <w:t xml:space="preserve">); fabricarea de echipamente cu raze X, beta </w:t>
      </w:r>
      <w:r>
        <w:rPr>
          <w:rStyle w:val="Nimic"/>
          <w:outline w:val="0"/>
          <w:color w:val="7030a0"/>
          <w:u w:color="7030a0"/>
          <w:rtl w:val="0"/>
          <w14:textFill>
            <w14:solidFill>
              <w14:srgbClr w14:val="7030A0"/>
            </w14:solidFill>
          </w14:textFill>
        </w:rPr>
        <w:t>ș</w:t>
      </w:r>
      <w:r>
        <w:rPr>
          <w:rStyle w:val="Nimic"/>
          <w:outline w:val="0"/>
          <w:color w:val="7030a0"/>
          <w:u w:color="7030a0"/>
          <w:rtl w:val="0"/>
          <w14:textFill>
            <w14:solidFill>
              <w14:srgbClr w14:val="7030A0"/>
            </w14:solidFill>
          </w14:textFill>
        </w:rPr>
        <w:t>i gamma; fabricarea de aparate de tomografie computerizate; fabricarea de tomografe cu emisie de pozitroni (PET); fabricarea de echipamente de rezonan</w:t>
      </w:r>
      <w:r>
        <w:rPr>
          <w:rStyle w:val="Nimic"/>
          <w:outline w:val="0"/>
          <w:color w:val="7030a0"/>
          <w:u w:color="7030a0"/>
          <w:rtl w:val="0"/>
          <w14:textFill>
            <w14:solidFill>
              <w14:srgbClr w14:val="7030A0"/>
            </w14:solidFill>
          </w14:textFill>
        </w:rPr>
        <w:t xml:space="preserve">ță </w:t>
      </w:r>
      <w:r>
        <w:rPr>
          <w:rStyle w:val="Nimic"/>
          <w:outline w:val="0"/>
          <w:color w:val="7030a0"/>
          <w:u w:color="7030a0"/>
          <w:rtl w:val="0"/>
          <w14:textFill>
            <w14:solidFill>
              <w14:srgbClr w14:val="7030A0"/>
            </w14:solidFill>
          </w14:textFill>
        </w:rPr>
        <w:t>magnetic</w:t>
      </w:r>
      <w:r>
        <w:rPr>
          <w:rStyle w:val="Nimic"/>
          <w:outline w:val="0"/>
          <w:color w:val="7030a0"/>
          <w:u w:color="7030a0"/>
          <w:rtl w:val="0"/>
          <w14:textFill>
            <w14:solidFill>
              <w14:srgbClr w14:val="7030A0"/>
            </w14:solidFill>
          </w14:textFill>
        </w:rPr>
        <w:t xml:space="preserve">ă </w:t>
      </w:r>
      <w:r>
        <w:rPr>
          <w:rStyle w:val="Nimic"/>
          <w:outline w:val="0"/>
          <w:color w:val="7030a0"/>
          <w:u w:color="7030a0"/>
          <w:rtl w:val="0"/>
          <w14:textFill>
            <w14:solidFill>
              <w14:srgbClr w14:val="7030A0"/>
            </w14:solidFill>
          </w14:textFill>
        </w:rPr>
        <w:t>(MRI); fabricarea de echipamente medicale cu ultrasunete; fabricarea de electrocardiografe; fabricarea de echipamente medicale endoscopice; fabricarea de echipamente medicale cu laser; fabricarea de stimulatoare cardiace; fabricarea de proteze auditive.</w:t>
      </w:r>
    </w:p>
    <w:p>
      <w:pPr>
        <w:pStyle w:val="Normal.0"/>
        <w:spacing w:after="0" w:line="360" w:lineRule="auto"/>
        <w:ind w:left="330" w:firstLine="0"/>
        <w:rPr>
          <w:rStyle w:val="Nimic"/>
        </w:rPr>
      </w:pPr>
    </w:p>
    <w:p>
      <w:pPr>
        <w:pStyle w:val="Normal.0"/>
        <w:spacing w:after="0" w:line="360" w:lineRule="auto"/>
        <w:ind w:left="330" w:firstLine="0"/>
        <w:rPr>
          <w:rStyle w:val="Nimic"/>
        </w:rPr>
      </w:pPr>
    </w:p>
    <w:p>
      <w:pPr>
        <w:pStyle w:val="Normal.0"/>
        <w:spacing w:after="0" w:line="360" w:lineRule="auto"/>
        <w:ind w:left="330" w:firstLine="0"/>
        <w:rPr>
          <w:rStyle w:val="Nimic"/>
        </w:rPr>
      </w:pPr>
    </w:p>
    <w:p>
      <w:pPr>
        <w:pStyle w:val="Normal.0"/>
        <w:spacing w:after="0" w:line="360" w:lineRule="auto"/>
        <w:ind w:left="330" w:firstLine="0"/>
        <w:rPr>
          <w:rStyle w:val="Nimic"/>
          <w:sz w:val="24"/>
          <w:szCs w:val="24"/>
        </w:rPr>
      </w:pPr>
      <w:r>
        <w:rPr>
          <w:rStyle w:val="Nimic"/>
          <w:sz w:val="24"/>
          <w:szCs w:val="24"/>
          <w:rtl w:val="0"/>
        </w:rPr>
        <w:t xml:space="preserve">(IN ACEST CAPITOL SE VA MENTIONA EXPLICIT CE DOMENIU DE ACTIVITATE ARE FIRMA </w:t>
      </w:r>
      <w:r>
        <w:rPr>
          <w:rStyle w:val="Nimic"/>
          <w:sz w:val="24"/>
          <w:szCs w:val="24"/>
          <w:rtl w:val="0"/>
        </w:rPr>
        <w:t xml:space="preserve">– </w:t>
      </w:r>
      <w:r>
        <w:rPr>
          <w:rStyle w:val="Nimic"/>
          <w:sz w:val="24"/>
          <w:szCs w:val="24"/>
          <w:rtl w:val="0"/>
        </w:rPr>
        <w:t xml:space="preserve">NON AGRICOL </w:t>
      </w:r>
      <w:r>
        <w:rPr>
          <w:rStyle w:val="Nimic"/>
          <w:sz w:val="24"/>
          <w:szCs w:val="24"/>
          <w:rtl w:val="0"/>
        </w:rPr>
        <w:t>–</w:t>
      </w:r>
      <w:r>
        <w:rPr>
          <w:rStyle w:val="Nimic"/>
          <w:sz w:val="24"/>
          <w:szCs w:val="24"/>
          <w:rtl w:val="0"/>
        </w:rPr>
        <w:t xml:space="preserve">SI CARE VA FI MEDIUL IN CARE SE ISI VA DERULA ACTIVITATEA </w:t>
      </w:r>
      <w:r>
        <w:rPr>
          <w:rStyle w:val="Nimic"/>
          <w:sz w:val="24"/>
          <w:szCs w:val="24"/>
          <w:rtl w:val="0"/>
        </w:rPr>
        <w:t xml:space="preserve">– </w:t>
      </w:r>
      <w:r>
        <w:rPr>
          <w:rStyle w:val="Nimic"/>
          <w:sz w:val="24"/>
          <w:szCs w:val="24"/>
          <w:rtl w:val="0"/>
        </w:rPr>
        <w:t>RURAL/URBAN)</w:t>
      </w:r>
    </w:p>
    <w:p>
      <w:pPr>
        <w:pStyle w:val="Normal.0"/>
        <w:spacing w:after="0" w:line="360" w:lineRule="auto"/>
        <w:rPr>
          <w:rStyle w:val="Nimic"/>
        </w:rPr>
      </w:pPr>
    </w:p>
    <w:p>
      <w:pPr>
        <w:pStyle w:val="Normal.0"/>
        <w:tabs>
          <w:tab w:val="left" w:pos="720"/>
        </w:tabs>
        <w:jc w:val="center"/>
      </w:pPr>
      <w:r>
        <w:rPr>
          <w:rStyle w:val="Nimic"/>
          <w:rFonts w:ascii="Arial Unicode MS" w:cs="Arial Unicode MS" w:hAnsi="Arial Unicode MS" w:eastAsia="Arial Unicode MS"/>
          <w:b w:val="0"/>
          <w:bCs w:val="0"/>
          <w:i w:val="0"/>
          <w:iCs w:val="0"/>
          <w:sz w:val="24"/>
          <w:szCs w:val="24"/>
        </w:rPr>
        <w:br w:type="page"/>
      </w:r>
    </w:p>
    <w:p>
      <w:pPr>
        <w:pStyle w:val="Normal.0"/>
        <w:numPr>
          <w:ilvl w:val="0"/>
          <w:numId w:val="10"/>
        </w:numPr>
        <w:jc w:val="center"/>
        <w:rPr>
          <w:sz w:val="24"/>
          <w:szCs w:val="24"/>
        </w:rPr>
      </w:pPr>
      <w:r>
        <w:rPr>
          <w:rStyle w:val="Nimic"/>
          <w:b w:val="1"/>
          <w:bCs w:val="1"/>
          <w:sz w:val="24"/>
          <w:szCs w:val="24"/>
          <w:rtl w:val="0"/>
        </w:rPr>
        <w:t>Echipa si managementul companiei</w:t>
      </w:r>
    </w:p>
    <w:p>
      <w:pPr>
        <w:pStyle w:val="Normal.0"/>
        <w:ind w:left="360" w:firstLine="0"/>
        <w:rPr>
          <w:rStyle w:val="Nimic"/>
          <w:b w:val="1"/>
          <w:bCs w:val="1"/>
        </w:rPr>
      </w:pPr>
    </w:p>
    <w:p>
      <w:pPr>
        <w:pStyle w:val="Normal.0"/>
        <w:ind w:left="330" w:firstLine="0"/>
        <w:rPr>
          <w:rStyle w:val="Nimic"/>
          <w:sz w:val="24"/>
          <w:szCs w:val="24"/>
        </w:rPr>
      </w:pPr>
      <w:r>
        <w:rPr>
          <w:rStyle w:val="Nimic"/>
          <w:sz w:val="24"/>
          <w:szCs w:val="24"/>
          <w:rtl w:val="0"/>
        </w:rPr>
        <w:t>M-am gandit ca intreprinderea pe care o voi crea sa aiba urmatoarea structura de organizare:</w:t>
      </w:r>
    </w:p>
    <w:p>
      <w:pPr>
        <w:pStyle w:val="Normal.0"/>
        <w:numPr>
          <w:ilvl w:val="0"/>
          <w:numId w:val="9"/>
        </w:numPr>
        <w:bidi w:val="0"/>
      </w:pPr>
      <w:r>
        <w:rPr>
          <w:rStyle w:val="Nimic"/>
          <w:rtl w:val="0"/>
        </w:rPr>
        <w:t xml:space="preserve">Functii de conducere  </w:t>
      </w:r>
    </w:p>
    <w:p>
      <w:pPr>
        <w:pStyle w:val="Normal.0"/>
        <w:ind w:left="690" w:firstLine="0"/>
        <w:rPr>
          <w:rStyle w:val="Hyperlink.0"/>
        </w:rPr>
      </w:pPr>
      <w:r>
        <w:rPr>
          <w:rStyle w:val="Hyperlink.0"/>
          <w:rtl w:val="0"/>
        </w:rPr>
        <w:t xml:space="preserve">Director general </w:t>
      </w:r>
      <w:r>
        <w:rPr>
          <w:rStyle w:val="Hyperlink.0"/>
          <w:rtl w:val="0"/>
        </w:rPr>
        <w:t xml:space="preserve">– </w:t>
      </w:r>
      <w:r>
        <w:rPr>
          <w:rStyle w:val="Hyperlink.0"/>
          <w:rtl w:val="0"/>
        </w:rPr>
        <w:t>Stefan Emil IONESCU</w:t>
      </w:r>
    </w:p>
    <w:p>
      <w:pPr>
        <w:pStyle w:val="Normal.0"/>
        <w:numPr>
          <w:ilvl w:val="0"/>
          <w:numId w:val="9"/>
        </w:numPr>
        <w:bidi w:val="0"/>
      </w:pPr>
      <w:r>
        <w:rPr>
          <w:rStyle w:val="Nimic"/>
          <w:rtl w:val="0"/>
        </w:rPr>
        <w:t>Functii de executie:</w:t>
      </w:r>
    </w:p>
    <w:p>
      <w:pPr>
        <w:pStyle w:val="Normal.0"/>
        <w:numPr>
          <w:ilvl w:val="0"/>
          <w:numId w:val="12"/>
        </w:numPr>
      </w:pPr>
      <w:r>
        <w:rPr>
          <w:rStyle w:val="Nimic"/>
          <w:rtl w:val="0"/>
        </w:rPr>
        <w:t>Director executiv/general/administrator</w:t>
      </w:r>
    </w:p>
    <w:p>
      <w:pPr>
        <w:pStyle w:val="Normal.0"/>
        <w:ind w:left="690" w:firstLine="0"/>
        <w:rPr>
          <w:rStyle w:val="Nimic"/>
          <w:sz w:val="24"/>
          <w:szCs w:val="24"/>
        </w:rPr>
      </w:pPr>
      <w:r>
        <w:rPr>
          <w:rStyle w:val="Hyperlink.0"/>
          <w:rtl w:val="0"/>
        </w:rPr>
        <w:t>Stefan Emil IONESCU</w:t>
      </w:r>
      <w:r>
        <w:rPr>
          <w:rStyle w:val="Nimic"/>
          <w:sz w:val="24"/>
          <w:szCs w:val="24"/>
          <w:rtl w:val="0"/>
        </w:rPr>
        <w:t xml:space="preserve"> </w:t>
      </w:r>
    </w:p>
    <w:p>
      <w:pPr>
        <w:pStyle w:val="Normal.0"/>
        <w:spacing w:after="0" w:line="360" w:lineRule="auto"/>
        <w:rPr>
          <w:rStyle w:val="Hyperlink.0"/>
        </w:rPr>
      </w:pPr>
      <w:r>
        <w:rPr>
          <w:rStyle w:val="Hyperlink.1"/>
          <w:rtl w:val="0"/>
        </w:rPr>
        <w:t>Competente in</w:t>
      </w:r>
      <w:r>
        <w:rPr>
          <w:rStyle w:val="Hyperlink.0"/>
          <w:rtl w:val="0"/>
        </w:rPr>
        <w:t xml:space="preserve">: management societate comerciala, management tehnic al programatorilor, abilitati de comunicare. </w:t>
      </w:r>
    </w:p>
    <w:p>
      <w:pPr>
        <w:pStyle w:val="Normal.0"/>
        <w:spacing w:after="0" w:line="360" w:lineRule="auto"/>
        <w:rPr>
          <w:rStyle w:val="Hyperlink.0"/>
        </w:rPr>
      </w:pPr>
      <w:r>
        <w:rPr>
          <w:rStyle w:val="Hyperlink.1"/>
          <w:rtl w:val="0"/>
        </w:rPr>
        <w:t>Experienta si expertiza</w:t>
      </w:r>
      <w:r>
        <w:rPr>
          <w:rStyle w:val="Hyperlink.0"/>
          <w:rtl w:val="0"/>
        </w:rPr>
        <w:t>: Drd in tehnologii IT, cu accent pe analiza datelor mari, comanda si controlul dispozitivelor la distanta. Experienta in proiecte internationale in domeniul cercetarii si dezvoltarii solutiilor IT cu diferite aplicatii</w:t>
      </w:r>
    </w:p>
    <w:p>
      <w:pPr>
        <w:pStyle w:val="Normal.0"/>
        <w:spacing w:after="0" w:line="360" w:lineRule="auto"/>
        <w:rPr>
          <w:rStyle w:val="Hyperlink.1"/>
        </w:rPr>
      </w:pPr>
      <w:r>
        <w:rPr>
          <w:rStyle w:val="Hyperlink.1"/>
          <w:rtl w:val="0"/>
        </w:rPr>
        <w:t>Stefan Emil IONESCU urmeaza cursuri de formare profesionala suplimentare, in cadrul proiectului POCU/829/6/13/141131.</w:t>
      </w:r>
    </w:p>
    <w:p>
      <w:pPr>
        <w:pStyle w:val="Normal.0"/>
        <w:ind w:left="690" w:firstLine="0"/>
        <w:rPr>
          <w:rStyle w:val="Nimic"/>
          <w:sz w:val="24"/>
          <w:szCs w:val="24"/>
        </w:rPr>
      </w:pPr>
      <w:r>
        <w:rPr>
          <w:rStyle w:val="Nimic"/>
          <w:sz w:val="24"/>
          <w:szCs w:val="24"/>
          <w:rtl w:val="0"/>
        </w:rPr>
        <w:t>(ce calificari si competente trebuie sa aiba)</w:t>
      </w:r>
    </w:p>
    <w:p>
      <w:pPr>
        <w:pStyle w:val="Normal.0"/>
        <w:numPr>
          <w:ilvl w:val="0"/>
          <w:numId w:val="12"/>
        </w:numPr>
      </w:pPr>
      <w:r>
        <w:rPr>
          <w:rStyle w:val="Nimic"/>
          <w:rtl w:val="0"/>
        </w:rPr>
        <w:t xml:space="preserve">Directori/sefi de servicii/coordonatori/sefi de sectii </w:t>
      </w:r>
    </w:p>
    <w:p>
      <w:pPr>
        <w:pStyle w:val="Normal.0"/>
        <w:bidi w:val="0"/>
        <w:rPr>
          <w:rStyle w:val="Hyperlink.0"/>
        </w:rPr>
      </w:pPr>
      <w:r>
        <w:rPr>
          <w:rStyle w:val="Hyperlink.0"/>
          <w:rtl w:val="0"/>
        </w:rPr>
        <w:t>Momentan nu vor fi create departamente distincte, acest pas va fi realizat ulterior, odata cu cresterea numarului de personal angajat.</w:t>
      </w:r>
    </w:p>
    <w:p>
      <w:pPr>
        <w:pStyle w:val="Normal.0"/>
        <w:ind w:left="690" w:firstLine="0"/>
        <w:rPr>
          <w:rStyle w:val="Nimic"/>
          <w:sz w:val="24"/>
          <w:szCs w:val="24"/>
        </w:rPr>
      </w:pPr>
      <w:r>
        <w:rPr>
          <w:rStyle w:val="Nimic"/>
          <w:sz w:val="24"/>
          <w:szCs w:val="24"/>
          <w:rtl w:val="0"/>
        </w:rPr>
        <w:t>(enumerarea lor si ce calificari si competente trebuie sa aiba)</w:t>
      </w:r>
    </w:p>
    <w:p>
      <w:pPr>
        <w:pStyle w:val="Normal.0"/>
        <w:ind w:left="330" w:firstLine="0"/>
        <w:rPr>
          <w:rStyle w:val="Nimic"/>
          <w:sz w:val="24"/>
          <w:szCs w:val="24"/>
        </w:rPr>
      </w:pPr>
      <w:r>
        <w:rPr>
          <w:rStyle w:val="Nimic"/>
          <w:sz w:val="24"/>
          <w:szCs w:val="24"/>
          <w:rtl w:val="0"/>
        </w:rPr>
        <w:t>3. Personal de specialitate pe fiecare directie/servicii/echipe/sectii</w:t>
      </w:r>
    </w:p>
    <w:p>
      <w:pPr>
        <w:pStyle w:val="Normal.0"/>
        <w:spacing w:after="0" w:line="360" w:lineRule="auto"/>
        <w:rPr>
          <w:rStyle w:val="Hyperlink.0"/>
        </w:rPr>
      </w:pPr>
      <w:r>
        <w:rPr>
          <w:rStyle w:val="Hyperlink.0"/>
          <w:rtl w:val="0"/>
        </w:rPr>
        <w:t>- Programator (care poseda inclusiv cunostinte de marketing). Angajatul va avea ca responsabilitati si realizarea materialelor promotionale cu identificarea si realizarea activitatilor de promovare.</w:t>
      </w:r>
    </w:p>
    <w:p>
      <w:pPr>
        <w:pStyle w:val="Normal.0"/>
        <w:spacing w:after="0" w:line="360" w:lineRule="auto"/>
        <w:rPr>
          <w:rStyle w:val="Hyperlink.0"/>
        </w:rPr>
      </w:pPr>
      <w:r>
        <w:rPr>
          <w:rStyle w:val="Hyperlink.0"/>
          <w:rtl w:val="0"/>
        </w:rPr>
        <w:t>- Programator (care poseda inclusiv abilitati de comunicare). Angajatul va avea responsabilitati si de acordare asistenta tehnica si asigurare instruire utilizare kit harware+software comercializat clientilor.</w:t>
      </w:r>
    </w:p>
    <w:p>
      <w:pPr>
        <w:pStyle w:val="Normal.0"/>
        <w:spacing w:after="0" w:line="360" w:lineRule="auto"/>
        <w:rPr>
          <w:rStyle w:val="Hyperlink.0"/>
        </w:rPr>
      </w:pPr>
      <w:r>
        <w:rPr>
          <w:rStyle w:val="Hyperlink.0"/>
          <w:rtl w:val="0"/>
        </w:rPr>
        <w:t>- Programator (care poseda inclusiv abilitati tehnice/hardware). Abilitatile tehnice sunt necesare in alegerea si realizarea componentelor care constituie ansamblul hardware, in special realizarea castii cu senzori EEG.</w:t>
      </w:r>
    </w:p>
    <w:p>
      <w:pPr>
        <w:pStyle w:val="Normal.0"/>
        <w:ind w:left="330" w:firstLine="0"/>
        <w:rPr>
          <w:rStyle w:val="Nimic"/>
          <w:sz w:val="24"/>
          <w:szCs w:val="24"/>
        </w:rPr>
      </w:pPr>
      <w:r>
        <w:rPr>
          <w:rStyle w:val="Nimic"/>
          <w:sz w:val="24"/>
          <w:szCs w:val="24"/>
          <w:rtl w:val="0"/>
        </w:rPr>
        <w:t>*Structura organizatorica poate fi prezentata si in forma grafica, dupa caz</w:t>
      </w:r>
    </w:p>
    <w:p>
      <w:pPr>
        <w:pStyle w:val="Normal.0"/>
        <w:bidi w:val="0"/>
        <w:rPr>
          <w:rStyle w:val="Nimic"/>
        </w:rPr>
      </w:pPr>
    </w:p>
    <w:p>
      <w:pPr>
        <w:pStyle w:val="Normal.0"/>
        <w:bidi w:val="0"/>
        <w:rPr>
          <w:rStyle w:val="Nimic"/>
          <w:sz w:val="24"/>
          <w:szCs w:val="24"/>
        </w:rPr>
      </w:pPr>
      <w:r>
        <w:rPr>
          <w:rStyle w:val="Nimic"/>
          <w:sz w:val="24"/>
          <w:szCs w:val="24"/>
          <w:rtl w:val="0"/>
        </w:rPr>
        <w:t>Raporturile juridice cu persoanele angajate vor fi urmatoarele:</w:t>
      </w:r>
    </w:p>
    <w:p>
      <w:pPr>
        <w:pStyle w:val="Normal.0"/>
        <w:spacing w:line="360" w:lineRule="auto"/>
        <w:rPr>
          <w:rStyle w:val="Nimic"/>
          <w:sz w:val="24"/>
          <w:szCs w:val="24"/>
        </w:rPr>
      </w:pPr>
      <w:r>
        <w:rPr>
          <w:rStyle w:val="Nimic"/>
          <w:sz w:val="24"/>
          <w:szCs w:val="24"/>
          <w:rtl w:val="0"/>
        </w:rPr>
        <w:t xml:space="preserve">- contract </w:t>
      </w:r>
      <w:r>
        <w:rPr>
          <w:rStyle w:val="Hyperlink.0"/>
          <w:rtl w:val="0"/>
        </w:rPr>
        <w:t>individual de munca</w:t>
      </w:r>
      <w:r>
        <w:rPr>
          <w:rStyle w:val="Nimic"/>
          <w:sz w:val="24"/>
          <w:szCs w:val="24"/>
          <w:rtl w:val="0"/>
        </w:rPr>
        <w:t xml:space="preserve"> pentru urmatoarele </w:t>
      </w:r>
      <w:r>
        <w:rPr>
          <w:rStyle w:val="Hyperlink.0"/>
          <w:rtl w:val="0"/>
        </w:rPr>
        <w:t>cei 4 angajati. Contractele vor fi incheiate pe perioada nedeterminata, cu o norma de 4 ore/zi.</w:t>
      </w:r>
    </w:p>
    <w:p>
      <w:pPr>
        <w:pStyle w:val="Normal.0"/>
        <w:spacing w:line="360" w:lineRule="auto"/>
        <w:rPr>
          <w:rStyle w:val="Nimic"/>
          <w:sz w:val="24"/>
          <w:szCs w:val="24"/>
        </w:rPr>
      </w:pPr>
      <w:r>
        <w:rPr>
          <w:rStyle w:val="Nimic"/>
          <w:sz w:val="24"/>
          <w:szCs w:val="24"/>
          <w:rtl w:val="0"/>
        </w:rPr>
        <w:t>Avand in vedere angajatii cu nevoi deosebite, vom asigura urmatoarele facilitati: ...........</w:t>
      </w:r>
    </w:p>
    <w:p>
      <w:pPr>
        <w:pStyle w:val="Normal.0"/>
        <w:spacing w:line="360" w:lineRule="auto"/>
        <w:rPr>
          <w:rStyle w:val="Hyperlink.0"/>
        </w:rPr>
      </w:pPr>
      <w:r>
        <w:rPr>
          <w:rStyle w:val="Hyperlink.0"/>
          <w:rtl w:val="0"/>
        </w:rPr>
        <w:t xml:space="preserve">Tinand cont de faptul ca societatea comerciala nou infiintata va fi la inceput de drum si ca fondurile initiale sunt reduse nu se vor acorda initial alte facilitati (precum bonuri de masa, servicii de masa, servicii medicale, medicamente, organizarea de evenimente, locatii pentru recuperare medicala, formare profesionala etc.) angajatilor. Aceste aspecte pot fi luate in considerare, in viitor, in functie de profitabilitatea companiei. In anumite conditii, se poate avea in vedere telemunca. </w:t>
      </w:r>
    </w:p>
    <w:p>
      <w:pPr>
        <w:pStyle w:val="Normal.0"/>
        <w:spacing w:line="360" w:lineRule="auto"/>
        <w:rPr>
          <w:rStyle w:val="Nimic"/>
          <w:sz w:val="24"/>
          <w:szCs w:val="24"/>
        </w:rPr>
      </w:pPr>
      <w:r>
        <w:rPr>
          <w:rStyle w:val="Nimic"/>
          <w:sz w:val="24"/>
          <w:szCs w:val="24"/>
          <w:rtl w:val="0"/>
        </w:rPr>
        <w:t>(echipamente de lucru, program redus, bonuri de masa, servicii de masa, servicii medicale, medicamente, organizarea de evenimente, locatii pentru recuperare medicala, formare profesionala, altele asemenea).</w:t>
      </w:r>
    </w:p>
    <w:p>
      <w:pPr>
        <w:pStyle w:val="Normal.0"/>
        <w:spacing w:after="0" w:line="360" w:lineRule="auto"/>
        <w:rPr>
          <w:rStyle w:val="Nimic"/>
          <w:sz w:val="24"/>
          <w:szCs w:val="24"/>
        </w:rPr>
      </w:pPr>
      <w:r>
        <w:rPr>
          <w:rStyle w:val="Nimic"/>
          <w:sz w:val="24"/>
          <w:szCs w:val="24"/>
          <w:rtl w:val="0"/>
        </w:rPr>
        <w:t>(IN ACEST CAPITOL SE VA MENTIONA EXPLICIT CATE PERSOANE DIN GRUPUL TINTA INREGISTRAT, PERSOANE CE AU URMAT UN CURS DE FORMARE PROFESIONALA IN CADRUL PROIECTULUI, VOR FI ANGAJATE IN ACEASTA STRUCTURA SI IN CE FUNCTII, dupa caz)</w:t>
      </w:r>
    </w:p>
    <w:p>
      <w:pPr>
        <w:pStyle w:val="Normal.0"/>
        <w:spacing w:after="0" w:line="360" w:lineRule="auto"/>
        <w:rPr>
          <w:rStyle w:val="Nimic"/>
        </w:rPr>
      </w:pPr>
    </w:p>
    <w:p>
      <w:pPr>
        <w:pStyle w:val="Normal.0"/>
        <w:tabs>
          <w:tab w:val="left" w:pos="720"/>
        </w:tabs>
        <w:jc w:val="center"/>
      </w:pPr>
      <w:r>
        <w:rPr>
          <w:rStyle w:val="Nimic"/>
          <w:rFonts w:ascii="Arial Unicode MS" w:cs="Arial Unicode MS" w:hAnsi="Arial Unicode MS" w:eastAsia="Arial Unicode MS"/>
          <w:b w:val="0"/>
          <w:bCs w:val="0"/>
          <w:i w:val="0"/>
          <w:iCs w:val="0"/>
          <w:sz w:val="24"/>
          <w:szCs w:val="24"/>
        </w:rPr>
        <w:br w:type="page"/>
      </w:r>
    </w:p>
    <w:p>
      <w:pPr>
        <w:pStyle w:val="Normal.0"/>
        <w:numPr>
          <w:ilvl w:val="0"/>
          <w:numId w:val="13"/>
        </w:numPr>
        <w:jc w:val="center"/>
        <w:rPr>
          <w:sz w:val="24"/>
          <w:szCs w:val="24"/>
        </w:rPr>
      </w:pPr>
      <w:r>
        <w:rPr>
          <w:rStyle w:val="Nimic"/>
          <w:b w:val="1"/>
          <w:bCs w:val="1"/>
          <w:sz w:val="24"/>
          <w:szCs w:val="24"/>
          <w:rtl w:val="0"/>
        </w:rPr>
        <w:t>Prezentarea produselor si serviciilor</w:t>
      </w:r>
    </w:p>
    <w:p>
      <w:pPr>
        <w:pStyle w:val="Normal.0"/>
        <w:spacing w:after="0" w:line="360" w:lineRule="auto"/>
        <w:rPr>
          <w:rStyle w:val="Nimic"/>
          <w:sz w:val="24"/>
          <w:szCs w:val="24"/>
        </w:rPr>
      </w:pPr>
      <w:r>
        <w:rPr>
          <w:rStyle w:val="Nimic"/>
          <w:sz w:val="24"/>
          <w:szCs w:val="24"/>
          <w:rtl w:val="0"/>
        </w:rPr>
        <w:t>Asa dupa cum am mentionat si in capitolele anterioare produsele/serviciile pe care le vom realiza sunt:</w:t>
      </w:r>
    </w:p>
    <w:p>
      <w:pPr>
        <w:pStyle w:val="Normal.0"/>
        <w:spacing w:after="0" w:line="360" w:lineRule="auto"/>
        <w:rPr>
          <w:rStyle w:val="Hyperlink.0"/>
        </w:rPr>
      </w:pPr>
      <w:r>
        <w:rPr>
          <w:rStyle w:val="Hyperlink.1"/>
          <w:rtl w:val="0"/>
        </w:rPr>
        <w:t>Produse</w:t>
      </w:r>
      <w:r>
        <w:rPr>
          <w:rStyle w:val="Hyperlink.0"/>
          <w:rtl w:val="0"/>
        </w:rPr>
        <w:t>: Kit monitorizare si/sau stimulare activitate cerebrala</w:t>
      </w:r>
    </w:p>
    <w:p>
      <w:pPr>
        <w:pStyle w:val="Normal.0"/>
        <w:spacing w:after="0" w:line="360" w:lineRule="auto"/>
        <w:rPr>
          <w:rStyle w:val="Hyperlink.0"/>
        </w:rPr>
      </w:pPr>
      <w:r>
        <w:rPr>
          <w:rStyle w:val="Hyperlink.0"/>
          <w:rtl w:val="0"/>
        </w:rPr>
        <w:t xml:space="preserve">Kiturile vor fi de trei tipuri de la simple (cu costuri reduse </w:t>
      </w:r>
      <w:r>
        <w:rPr>
          <w:rStyle w:val="Hyperlink.0"/>
          <w:rtl w:val="0"/>
        </w:rPr>
        <w:t xml:space="preserve">– </w:t>
      </w:r>
      <w:r>
        <w:rPr>
          <w:rStyle w:val="Hyperlink.0"/>
          <w:rtl w:val="0"/>
        </w:rPr>
        <w:t xml:space="preserve">sisteme cu un numar redus de senzori de monitorizare activitate cerebrala) pana la complexe (cu costurile cele mai ridicate </w:t>
      </w:r>
      <w:r>
        <w:rPr>
          <w:rStyle w:val="Hyperlink.0"/>
          <w:rtl w:val="0"/>
        </w:rPr>
        <w:t xml:space="preserve">– </w:t>
      </w:r>
      <w:r>
        <w:rPr>
          <w:rStyle w:val="Hyperlink.0"/>
          <w:rtl w:val="0"/>
        </w:rPr>
        <w:t>numar ridicat de senzori montati pe casca EEG, si cu senzori de stimulare activitate cerebrala)</w:t>
      </w:r>
    </w:p>
    <w:p>
      <w:pPr>
        <w:pStyle w:val="Normal.0"/>
        <w:spacing w:after="0" w:line="360" w:lineRule="auto"/>
        <w:rPr>
          <w:rStyle w:val="Hyperlink.0"/>
        </w:rPr>
      </w:pPr>
      <w:r>
        <w:rPr>
          <w:rStyle w:val="Hyperlink.1"/>
          <w:rtl w:val="0"/>
        </w:rPr>
        <w:t>Servicii</w:t>
      </w:r>
      <w:r>
        <w:rPr>
          <w:rStyle w:val="Hyperlink.0"/>
          <w:rtl w:val="0"/>
        </w:rPr>
        <w:t>: Inchiriere kituri monitorizare si/sau stimulare activitate cerebrala.</w:t>
      </w:r>
    </w:p>
    <w:p>
      <w:pPr>
        <w:pStyle w:val="Normal.0"/>
        <w:spacing w:after="0" w:line="360" w:lineRule="auto"/>
        <w:rPr>
          <w:rStyle w:val="Hyperlink.0"/>
        </w:rPr>
      </w:pPr>
      <w:r>
        <w:rPr>
          <w:rStyle w:val="Hyperlink.0"/>
          <w:rtl w:val="0"/>
        </w:rPr>
        <w:t>Se vor realiza oferte de inchiriere pentru perioade de timp determinate de exemplu pentru o saptamana. Se poate avea in vederea acordarea de discounturi pentru perioadele de inchiriere mai indelungate.</w:t>
      </w:r>
    </w:p>
    <w:p>
      <w:pPr>
        <w:pStyle w:val="Normal.0"/>
        <w:spacing w:after="0" w:line="360" w:lineRule="auto"/>
        <w:ind w:firstLine="330"/>
        <w:rPr>
          <w:rStyle w:val="Nimic"/>
        </w:rPr>
      </w:pPr>
    </w:p>
    <w:p>
      <w:pPr>
        <w:pStyle w:val="Normal.0"/>
        <w:spacing w:after="0" w:line="360" w:lineRule="auto"/>
        <w:ind w:firstLine="330"/>
        <w:rPr>
          <w:rStyle w:val="Nimic"/>
          <w:sz w:val="24"/>
          <w:szCs w:val="24"/>
        </w:rPr>
      </w:pPr>
      <w:r>
        <w:rPr>
          <w:rStyle w:val="Nimic"/>
          <w:sz w:val="24"/>
          <w:szCs w:val="24"/>
          <w:rtl w:val="0"/>
        </w:rPr>
        <w:t>Produsele/serviciile de mai sus se vor realiza cu ajutorul:</w:t>
      </w:r>
    </w:p>
    <w:p>
      <w:pPr>
        <w:pStyle w:val="Normal.0"/>
        <w:spacing w:after="0" w:line="360" w:lineRule="auto"/>
        <w:rPr>
          <w:rStyle w:val="Hyperlink.0"/>
        </w:rPr>
      </w:pPr>
      <w:r>
        <w:rPr>
          <w:rStyle w:val="Hyperlink.0"/>
          <w:rtl w:val="0"/>
        </w:rPr>
        <w:t>Echipamentele hardware vor fi cumparate de la diversi furnizori, diferite programe cu licenta vor fi de asemenea achizitionate, dar anumite programe pentru asigurarea interfetei creier-masina vor fi realizate de catre angajatii companiei.</w:t>
      </w:r>
    </w:p>
    <w:p>
      <w:pPr>
        <w:pStyle w:val="Normal.0"/>
        <w:spacing w:after="0" w:line="360" w:lineRule="auto"/>
        <w:ind w:firstLine="330"/>
        <w:rPr>
          <w:rStyle w:val="Nimic"/>
          <w:sz w:val="24"/>
          <w:szCs w:val="24"/>
        </w:rPr>
      </w:pPr>
      <w:r>
        <w:rPr>
          <w:rStyle w:val="Nimic"/>
          <w:sz w:val="24"/>
          <w:szCs w:val="24"/>
          <w:rtl w:val="0"/>
        </w:rPr>
        <w:t xml:space="preserve">(masini, utilaje, proces tehnologic, altele asemenea) </w:t>
      </w:r>
    </w:p>
    <w:p>
      <w:pPr>
        <w:pStyle w:val="Normal.0"/>
        <w:spacing w:after="0" w:line="360" w:lineRule="auto"/>
        <w:rPr>
          <w:rStyle w:val="Nimic"/>
        </w:rPr>
      </w:pPr>
    </w:p>
    <w:p>
      <w:pPr>
        <w:pStyle w:val="Normal.0"/>
        <w:spacing w:after="0" w:line="360" w:lineRule="auto"/>
        <w:rPr>
          <w:rStyle w:val="Nimic"/>
          <w:sz w:val="24"/>
          <w:szCs w:val="24"/>
        </w:rPr>
      </w:pPr>
      <w:r>
        <w:rPr>
          <w:rStyle w:val="Nimic"/>
          <w:sz w:val="24"/>
          <w:szCs w:val="24"/>
          <w:rtl w:val="0"/>
        </w:rPr>
        <w:t>Din observarea pietei a rezultat ca potentialii clienti sunt interesati de produse cu urmatoarele caracteristici: ............................................................................................................</w:t>
      </w:r>
    </w:p>
    <w:p>
      <w:pPr>
        <w:pStyle w:val="Normal.0"/>
        <w:spacing w:after="0" w:line="360" w:lineRule="auto"/>
        <w:rPr>
          <w:rStyle w:val="Nimic"/>
          <w:sz w:val="24"/>
          <w:szCs w:val="24"/>
        </w:rPr>
      </w:pPr>
      <w:r>
        <w:rPr>
          <w:rStyle w:val="Nimic"/>
          <w:sz w:val="24"/>
          <w:szCs w:val="24"/>
          <w:rtl w:val="0"/>
        </w:rPr>
        <w:t>(dimensiune, culoare, ambalaj, consistenta, perisabilitate, garantie etc.)</w:t>
      </w:r>
    </w:p>
    <w:p>
      <w:pPr>
        <w:pStyle w:val="Normal.0"/>
        <w:spacing w:after="0" w:line="360" w:lineRule="auto"/>
        <w:rPr>
          <w:rStyle w:val="Nimic"/>
        </w:rPr>
      </w:pPr>
    </w:p>
    <w:p>
      <w:pPr>
        <w:pStyle w:val="Normal.0"/>
        <w:spacing w:after="0" w:line="360" w:lineRule="auto"/>
        <w:rPr>
          <w:rStyle w:val="Hyperlink.0"/>
        </w:rPr>
      </w:pPr>
      <w:r>
        <w:rPr>
          <w:rStyle w:val="Hyperlink.0"/>
          <w:rtl w:val="0"/>
        </w:rPr>
        <w:t>Pe piata nu exista niciun produs similar, kitul de monitorizare si stimulare cerebrala fiind unic. Dimensiunile vor fi relativ reduse, rezumandu-se in principal la o casca si un sistem hardware de tip laptop/sistem desktop. Garantia acordata, pentru utilizarea corespunzatoare a sistemului, va fi de 2 ani.</w:t>
      </w:r>
    </w:p>
    <w:p>
      <w:pPr>
        <w:pStyle w:val="Normal.0"/>
        <w:tabs>
          <w:tab w:val="left" w:pos="720"/>
        </w:tabs>
        <w:jc w:val="center"/>
      </w:pPr>
      <w:r>
        <w:rPr>
          <w:rStyle w:val="Nimic"/>
          <w:rFonts w:ascii="Arial Unicode MS" w:cs="Arial Unicode MS" w:hAnsi="Arial Unicode MS" w:eastAsia="Arial Unicode MS"/>
          <w:b w:val="0"/>
          <w:bCs w:val="0"/>
          <w:i w:val="0"/>
          <w:iCs w:val="0"/>
          <w:sz w:val="24"/>
          <w:szCs w:val="24"/>
        </w:rPr>
        <w:br w:type="page"/>
      </w:r>
    </w:p>
    <w:p>
      <w:pPr>
        <w:pStyle w:val="Normal.0"/>
        <w:numPr>
          <w:ilvl w:val="0"/>
          <w:numId w:val="6"/>
        </w:numPr>
        <w:jc w:val="center"/>
        <w:rPr>
          <w:sz w:val="24"/>
          <w:szCs w:val="24"/>
        </w:rPr>
      </w:pPr>
      <w:r>
        <w:rPr>
          <w:rStyle w:val="Nimic"/>
          <w:b w:val="1"/>
          <w:bCs w:val="1"/>
          <w:sz w:val="24"/>
          <w:szCs w:val="24"/>
          <w:rtl w:val="0"/>
        </w:rPr>
        <w:t>Analiza pietei</w:t>
      </w:r>
    </w:p>
    <w:p>
      <w:pPr>
        <w:pStyle w:val="Normal.0"/>
        <w:spacing w:after="0" w:line="360" w:lineRule="auto"/>
        <w:ind w:left="330" w:firstLine="0"/>
        <w:rPr>
          <w:rStyle w:val="Nimic"/>
        </w:rPr>
      </w:pPr>
    </w:p>
    <w:p>
      <w:pPr>
        <w:pStyle w:val="Normal.0"/>
        <w:spacing w:after="0" w:line="360" w:lineRule="auto"/>
        <w:ind w:left="330" w:firstLine="0"/>
        <w:rPr>
          <w:rStyle w:val="Nimic"/>
          <w:sz w:val="24"/>
          <w:szCs w:val="24"/>
        </w:rPr>
      </w:pPr>
      <w:r>
        <w:rPr>
          <w:rStyle w:val="Nimic"/>
          <w:sz w:val="24"/>
          <w:szCs w:val="24"/>
          <w:rtl w:val="0"/>
        </w:rPr>
        <w:t>Din observatiile si analizele care le-am facut singur am putut constata urmatoarele firme concurente pe piata:</w:t>
      </w:r>
    </w:p>
    <w:p>
      <w:pPr>
        <w:pStyle w:val="Normal.0"/>
        <w:numPr>
          <w:ilvl w:val="0"/>
          <w:numId w:val="15"/>
        </w:numPr>
        <w:spacing w:after="0" w:line="360" w:lineRule="auto"/>
      </w:pPr>
      <w:r>
        <w:rPr>
          <w:rStyle w:val="Nimic"/>
          <w:rtl w:val="0"/>
        </w:rPr>
        <w:t>Firme cu brand cunoscut, cum ar fi:..............................................</w:t>
      </w:r>
    </w:p>
    <w:p>
      <w:pPr>
        <w:pStyle w:val="Normal.0"/>
        <w:spacing w:after="0" w:line="360" w:lineRule="auto"/>
        <w:ind w:left="330" w:firstLine="0"/>
        <w:rPr>
          <w:rStyle w:val="Nimic"/>
          <w:sz w:val="24"/>
          <w:szCs w:val="24"/>
        </w:rPr>
      </w:pPr>
      <w:r>
        <w:rPr>
          <w:rStyle w:val="Nimic"/>
          <w:sz w:val="24"/>
          <w:szCs w:val="24"/>
          <w:rtl w:val="0"/>
        </w:rPr>
        <w:t>Punctele tari ale acestor firme sunt:.................................................</w:t>
      </w:r>
    </w:p>
    <w:p>
      <w:pPr>
        <w:pStyle w:val="Normal.0"/>
        <w:spacing w:after="0" w:line="360" w:lineRule="auto"/>
        <w:ind w:left="330" w:firstLine="0"/>
        <w:rPr>
          <w:rStyle w:val="Nimic"/>
          <w:sz w:val="24"/>
          <w:szCs w:val="24"/>
        </w:rPr>
      </w:pPr>
      <w:r>
        <w:rPr>
          <w:rStyle w:val="Nimic"/>
          <w:sz w:val="24"/>
          <w:szCs w:val="24"/>
          <w:rtl w:val="0"/>
        </w:rPr>
        <w:t>Punctele lor slabe sunt:......................................................................</w:t>
      </w:r>
    </w:p>
    <w:p>
      <w:pPr>
        <w:pStyle w:val="Normal.0"/>
        <w:spacing w:after="0" w:line="360" w:lineRule="auto"/>
        <w:ind w:left="330" w:firstLine="0"/>
        <w:rPr>
          <w:rStyle w:val="Nimic"/>
        </w:rPr>
      </w:pPr>
    </w:p>
    <w:p>
      <w:pPr>
        <w:pStyle w:val="Normal.0"/>
        <w:numPr>
          <w:ilvl w:val="0"/>
          <w:numId w:val="15"/>
        </w:numPr>
        <w:spacing w:after="0" w:line="360" w:lineRule="auto"/>
      </w:pPr>
      <w:r>
        <w:rPr>
          <w:rStyle w:val="Nimic"/>
          <w:rtl w:val="0"/>
        </w:rPr>
        <w:t>Firme mici (SRL/Intreprinderi individuale/Intreprinderi familiale), cum ar fi: .............</w:t>
      </w:r>
    </w:p>
    <w:p>
      <w:pPr>
        <w:pStyle w:val="Normal.0"/>
        <w:spacing w:after="0" w:line="360" w:lineRule="auto"/>
        <w:ind w:left="330" w:firstLine="0"/>
        <w:rPr>
          <w:rStyle w:val="Nimic"/>
          <w:sz w:val="24"/>
          <w:szCs w:val="24"/>
        </w:rPr>
      </w:pPr>
      <w:r>
        <w:rPr>
          <w:rStyle w:val="Nimic"/>
          <w:sz w:val="24"/>
          <w:szCs w:val="24"/>
          <w:rtl w:val="0"/>
        </w:rPr>
        <w:t>Punctele tari ale acestor firme sunt:.................................................</w:t>
      </w:r>
    </w:p>
    <w:p>
      <w:pPr>
        <w:pStyle w:val="Normal.0"/>
        <w:spacing w:after="0" w:line="360" w:lineRule="auto"/>
        <w:ind w:left="330" w:firstLine="0"/>
        <w:rPr>
          <w:rStyle w:val="Nimic"/>
          <w:sz w:val="24"/>
          <w:szCs w:val="24"/>
        </w:rPr>
      </w:pPr>
      <w:r>
        <w:rPr>
          <w:rStyle w:val="Nimic"/>
          <w:sz w:val="24"/>
          <w:szCs w:val="24"/>
          <w:rtl w:val="0"/>
        </w:rPr>
        <w:t>Punctele lor slabe sunt:......................................................................</w:t>
      </w:r>
    </w:p>
    <w:p>
      <w:pPr>
        <w:pStyle w:val="Normal.0"/>
        <w:spacing w:after="0" w:line="360" w:lineRule="auto"/>
        <w:ind w:left="330" w:firstLine="0"/>
        <w:rPr>
          <w:rStyle w:val="Nimic"/>
        </w:rPr>
      </w:pPr>
    </w:p>
    <w:p>
      <w:pPr>
        <w:pStyle w:val="Normal.0"/>
        <w:numPr>
          <w:ilvl w:val="0"/>
          <w:numId w:val="15"/>
        </w:numPr>
        <w:spacing w:after="0" w:line="360" w:lineRule="auto"/>
      </w:pPr>
      <w:r>
        <w:rPr>
          <w:rStyle w:val="Nimic"/>
          <w:rtl w:val="0"/>
        </w:rPr>
        <w:t>Organizatii neguvernamentale (fundatii, asociatii) , cum ar fi: .............</w:t>
      </w:r>
    </w:p>
    <w:p>
      <w:pPr>
        <w:pStyle w:val="Normal.0"/>
        <w:spacing w:after="0" w:line="360" w:lineRule="auto"/>
        <w:ind w:left="330" w:firstLine="0"/>
        <w:rPr>
          <w:rStyle w:val="Nimic"/>
          <w:sz w:val="24"/>
          <w:szCs w:val="24"/>
        </w:rPr>
      </w:pPr>
      <w:r>
        <w:rPr>
          <w:rStyle w:val="Nimic"/>
          <w:sz w:val="24"/>
          <w:szCs w:val="24"/>
          <w:rtl w:val="0"/>
        </w:rPr>
        <w:t>Punctele tari ale acestor firme sunt:.................................................</w:t>
      </w:r>
    </w:p>
    <w:p>
      <w:pPr>
        <w:pStyle w:val="Normal.0"/>
        <w:spacing w:after="0" w:line="360" w:lineRule="auto"/>
        <w:ind w:left="330" w:firstLine="0"/>
        <w:rPr>
          <w:rStyle w:val="Nimic"/>
          <w:sz w:val="24"/>
          <w:szCs w:val="24"/>
        </w:rPr>
      </w:pPr>
      <w:r>
        <w:rPr>
          <w:rStyle w:val="Nimic"/>
          <w:sz w:val="24"/>
          <w:szCs w:val="24"/>
          <w:rtl w:val="0"/>
        </w:rPr>
        <w:t>Punctele lor slabe sunt:......................................................................</w:t>
      </w:r>
    </w:p>
    <w:p>
      <w:pPr>
        <w:pStyle w:val="Normal.0"/>
        <w:spacing w:after="0" w:line="360" w:lineRule="auto"/>
        <w:rPr>
          <w:rStyle w:val="Hyperlink.0"/>
        </w:rPr>
      </w:pPr>
      <w:r>
        <w:rPr>
          <w:rStyle w:val="Hyperlink.0"/>
          <w:rtl w:val="0"/>
        </w:rPr>
        <w:t>Principiul de baz</w:t>
      </w:r>
      <w:r>
        <w:rPr>
          <w:rStyle w:val="Hyperlink.0"/>
          <w:rtl w:val="0"/>
        </w:rPr>
        <w:t xml:space="preserve">ă </w:t>
      </w:r>
      <w:r>
        <w:rPr>
          <w:rStyle w:val="Hyperlink.0"/>
          <w:rtl w:val="0"/>
        </w:rPr>
        <w:t xml:space="preserve">al sistemului hardware este de a prelua semnalul EEG, de a-l procesa </w:t>
      </w:r>
      <w:r>
        <w:rPr>
          <w:rStyle w:val="Hyperlink.0"/>
          <w:rtl w:val="0"/>
        </w:rPr>
        <w:t>ș</w:t>
      </w:r>
      <w:r>
        <w:rPr>
          <w:rStyle w:val="Hyperlink.0"/>
          <w:rtl w:val="0"/>
        </w:rPr>
        <w:t>i de a-l afi</w:t>
      </w:r>
      <w:r>
        <w:rPr>
          <w:rStyle w:val="Hyperlink.0"/>
          <w:rtl w:val="0"/>
        </w:rPr>
        <w:t>ș</w:t>
      </w:r>
      <w:r>
        <w:rPr>
          <w:rStyle w:val="Hyperlink.0"/>
          <w:rtl w:val="0"/>
        </w:rPr>
        <w:t xml:space="preserve">a </w:t>
      </w:r>
      <w:r>
        <w:rPr>
          <w:rStyle w:val="Hyperlink.0"/>
          <w:rtl w:val="0"/>
        </w:rPr>
        <w:t>î</w:t>
      </w:r>
      <w:r>
        <w:rPr>
          <w:rStyle w:val="Hyperlink.0"/>
          <w:rtl w:val="0"/>
        </w:rPr>
        <w:t>ntr-un format grafic sau sonor prin intermediul dispozitivelor de ie</w:t>
      </w:r>
      <w:r>
        <w:rPr>
          <w:rStyle w:val="Hyperlink.0"/>
          <w:rtl w:val="0"/>
        </w:rPr>
        <w:t>ș</w:t>
      </w:r>
      <w:r>
        <w:rPr>
          <w:rStyle w:val="Hyperlink.0"/>
          <w:rtl w:val="0"/>
        </w:rPr>
        <w:t>ire. Scopul si utilitatea esentiala este ca prin interpretarea prin metoda software de procesare si transmitere a comenzilor, sistemul sa ofere in mod vizual sau auditiv o reprezentare reala a nivelului de atentie/concentrare/focalizare mentala. Astfel, este furnizat</w:t>
      </w:r>
      <w:r>
        <w:rPr>
          <w:rStyle w:val="Hyperlink.0"/>
          <w:rtl w:val="0"/>
        </w:rPr>
        <w:t xml:space="preserve">ă </w:t>
      </w:r>
      <w:r>
        <w:rPr>
          <w:rStyle w:val="Hyperlink.0"/>
          <w:rtl w:val="0"/>
        </w:rPr>
        <w:t xml:space="preserve">utilizatorului </w:t>
      </w:r>
      <w:r>
        <w:rPr>
          <w:rStyle w:val="Hyperlink.0"/>
          <w:rtl w:val="0"/>
        </w:rPr>
        <w:t>î</w:t>
      </w:r>
      <w:r>
        <w:rPr>
          <w:rStyle w:val="Hyperlink.0"/>
          <w:rtl w:val="0"/>
        </w:rPr>
        <w:t>ntr-o form</w:t>
      </w:r>
      <w:r>
        <w:rPr>
          <w:rStyle w:val="Hyperlink.0"/>
          <w:rtl w:val="0"/>
        </w:rPr>
        <w:t xml:space="preserve">ă </w:t>
      </w:r>
      <w:r>
        <w:rPr>
          <w:rStyle w:val="Hyperlink.0"/>
          <w:rtl w:val="0"/>
        </w:rPr>
        <w:t>uman</w:t>
      </w:r>
      <w:r>
        <w:rPr>
          <w:rStyle w:val="Hyperlink.0"/>
          <w:rtl w:val="0"/>
        </w:rPr>
        <w:t xml:space="preserve">ă </w:t>
      </w:r>
      <w:r>
        <w:rPr>
          <w:rStyle w:val="Hyperlink.0"/>
          <w:rtl w:val="0"/>
        </w:rPr>
        <w:t>natural</w:t>
      </w:r>
      <w:r>
        <w:rPr>
          <w:rStyle w:val="Hyperlink.0"/>
          <w:rtl w:val="0"/>
        </w:rPr>
        <w:t xml:space="preserve">ă </w:t>
      </w:r>
      <w:r>
        <w:rPr>
          <w:rStyle w:val="Hyperlink.0"/>
          <w:rtl w:val="0"/>
        </w:rPr>
        <w:t>u</w:t>
      </w:r>
      <w:r>
        <w:rPr>
          <w:rStyle w:val="Hyperlink.0"/>
          <w:rtl w:val="0"/>
        </w:rPr>
        <w:t>ș</w:t>
      </w:r>
      <w:r>
        <w:rPr>
          <w:rStyle w:val="Hyperlink.0"/>
          <w:rtl w:val="0"/>
        </w:rPr>
        <w:t xml:space="preserve">or de </w:t>
      </w:r>
      <w:r>
        <w:rPr>
          <w:rStyle w:val="Hyperlink.0"/>
          <w:rtl w:val="0"/>
        </w:rPr>
        <w:t>î</w:t>
      </w:r>
      <w:r>
        <w:rPr>
          <w:rStyle w:val="Hyperlink.0"/>
          <w:rtl w:val="0"/>
        </w:rPr>
        <w:t>n</w:t>
      </w:r>
      <w:r>
        <w:rPr>
          <w:rStyle w:val="Hyperlink.0"/>
          <w:rtl w:val="0"/>
        </w:rPr>
        <w:t>ț</w:t>
      </w:r>
      <w:r>
        <w:rPr>
          <w:rStyle w:val="Hyperlink.0"/>
          <w:rtl w:val="0"/>
        </w:rPr>
        <w:t>eles, m</w:t>
      </w:r>
      <w:r>
        <w:rPr>
          <w:rStyle w:val="Hyperlink.0"/>
          <w:rtl w:val="0"/>
        </w:rPr>
        <w:t>ă</w:t>
      </w:r>
      <w:r>
        <w:rPr>
          <w:rStyle w:val="Hyperlink.0"/>
          <w:rtl w:val="0"/>
        </w:rPr>
        <w:t>sura nivelului de aten</w:t>
      </w:r>
      <w:r>
        <w:rPr>
          <w:rStyle w:val="Hyperlink.0"/>
          <w:rtl w:val="0"/>
        </w:rPr>
        <w:t>ț</w:t>
      </w:r>
      <w:r>
        <w:rPr>
          <w:rStyle w:val="Hyperlink.0"/>
          <w:rtl w:val="0"/>
        </w:rPr>
        <w:t xml:space="preserve">ie sau concentrare la un moment dat. </w:t>
      </w:r>
      <w:r>
        <w:rPr>
          <w:rStyle w:val="Hyperlink.0"/>
          <w:rtl w:val="0"/>
        </w:rPr>
        <w:t>Î</w:t>
      </w:r>
      <w:r>
        <w:rPr>
          <w:rStyle w:val="Hyperlink.0"/>
          <w:rtl w:val="0"/>
        </w:rPr>
        <w:t>n literatura de specialitate exist</w:t>
      </w:r>
      <w:r>
        <w:rPr>
          <w:rStyle w:val="Hyperlink.0"/>
          <w:rtl w:val="0"/>
        </w:rPr>
        <w:t xml:space="preserve">ă </w:t>
      </w:r>
      <w:r>
        <w:rPr>
          <w:rStyle w:val="Hyperlink.0"/>
          <w:rtl w:val="0"/>
        </w:rPr>
        <w:t>preocup</w:t>
      </w:r>
      <w:r>
        <w:rPr>
          <w:rStyle w:val="Hyperlink.0"/>
          <w:rtl w:val="0"/>
        </w:rPr>
        <w:t>ă</w:t>
      </w:r>
      <w:r>
        <w:rPr>
          <w:rStyle w:val="Hyperlink.0"/>
          <w:rtl w:val="0"/>
        </w:rPr>
        <w:t xml:space="preserve">ri limitate la un astfel de subiect </w:t>
      </w:r>
      <w:r>
        <w:rPr>
          <w:rStyle w:val="Hyperlink.0"/>
          <w:rtl w:val="0"/>
        </w:rPr>
        <w:t>ș</w:t>
      </w:r>
      <w:r>
        <w:rPr>
          <w:rStyle w:val="Hyperlink.0"/>
          <w:rtl w:val="0"/>
        </w:rPr>
        <w:t>tiin</w:t>
      </w:r>
      <w:r>
        <w:rPr>
          <w:rStyle w:val="Hyperlink.0"/>
          <w:rtl w:val="0"/>
        </w:rPr>
        <w:t>ț</w:t>
      </w:r>
      <w:r>
        <w:rPr>
          <w:rStyle w:val="Hyperlink.0"/>
          <w:rtl w:val="0"/>
        </w:rPr>
        <w:t xml:space="preserve">ific dar </w:t>
      </w:r>
      <w:r>
        <w:rPr>
          <w:rStyle w:val="Hyperlink.0"/>
          <w:rtl w:val="0"/>
        </w:rPr>
        <w:t>î</w:t>
      </w:r>
      <w:r>
        <w:rPr>
          <w:rStyle w:val="Hyperlink.0"/>
          <w:rtl w:val="0"/>
        </w:rPr>
        <w:t>nc</w:t>
      </w:r>
      <w:r>
        <w:rPr>
          <w:rStyle w:val="Hyperlink.0"/>
          <w:rtl w:val="0"/>
        </w:rPr>
        <w:t xml:space="preserve">ă </w:t>
      </w:r>
      <w:r>
        <w:rPr>
          <w:rStyle w:val="Hyperlink.0"/>
          <w:rtl w:val="0"/>
        </w:rPr>
        <w:t>nu exist</w:t>
      </w:r>
      <w:r>
        <w:rPr>
          <w:rStyle w:val="Hyperlink.0"/>
          <w:rtl w:val="0"/>
        </w:rPr>
        <w:t xml:space="preserve">ă </w:t>
      </w:r>
      <w:r>
        <w:rPr>
          <w:rStyle w:val="Hyperlink.0"/>
          <w:rtl w:val="0"/>
        </w:rPr>
        <w:t>produse care s</w:t>
      </w:r>
      <w:r>
        <w:rPr>
          <w:rStyle w:val="Hyperlink.0"/>
          <w:rtl w:val="0"/>
        </w:rPr>
        <w:t xml:space="preserve">ă </w:t>
      </w:r>
      <w:r>
        <w:rPr>
          <w:rStyle w:val="Hyperlink.0"/>
          <w:rtl w:val="0"/>
        </w:rPr>
        <w:t>r</w:t>
      </w:r>
      <w:r>
        <w:rPr>
          <w:rStyle w:val="Hyperlink.0"/>
          <w:rtl w:val="0"/>
        </w:rPr>
        <w:t>ă</w:t>
      </w:r>
      <w:r>
        <w:rPr>
          <w:rStyle w:val="Hyperlink.0"/>
          <w:rtl w:val="0"/>
        </w:rPr>
        <w:t>spund</w:t>
      </w:r>
      <w:r>
        <w:rPr>
          <w:rStyle w:val="Hyperlink.0"/>
          <w:rtl w:val="0"/>
        </w:rPr>
        <w:t xml:space="preserve">ă </w:t>
      </w:r>
      <w:r>
        <w:rPr>
          <w:rStyle w:val="Hyperlink.0"/>
          <w:rtl w:val="0"/>
        </w:rPr>
        <w:t xml:space="preserve">nevoilor practice cu aplicabilitate </w:t>
      </w:r>
      <w:r>
        <w:rPr>
          <w:rStyle w:val="Hyperlink.0"/>
          <w:rtl w:val="0"/>
        </w:rPr>
        <w:t>î</w:t>
      </w:r>
      <w:r>
        <w:rPr>
          <w:rStyle w:val="Hyperlink.0"/>
          <w:rtl w:val="0"/>
        </w:rPr>
        <w:t>n multe domenii. Problema tehnic</w:t>
      </w:r>
      <w:r>
        <w:rPr>
          <w:rStyle w:val="Hyperlink.0"/>
          <w:rtl w:val="0"/>
        </w:rPr>
        <w:t xml:space="preserve">ă </w:t>
      </w:r>
      <w:r>
        <w:rPr>
          <w:rStyle w:val="Hyperlink.0"/>
          <w:rtl w:val="0"/>
        </w:rPr>
        <w:t>rezolvat</w:t>
      </w:r>
      <w:r>
        <w:rPr>
          <w:rStyle w:val="Hyperlink.0"/>
          <w:rtl w:val="0"/>
        </w:rPr>
        <w:t xml:space="preserve">ă </w:t>
      </w:r>
      <w:r>
        <w:rPr>
          <w:rStyle w:val="Hyperlink.0"/>
          <w:rtl w:val="0"/>
        </w:rPr>
        <w:t>de sistemul propus este asigurarea pentru personalul medical a unui instrument de sprijin pentru efectuarea diverselor investiga</w:t>
      </w:r>
      <w:r>
        <w:rPr>
          <w:rStyle w:val="Hyperlink.0"/>
          <w:rtl w:val="0"/>
        </w:rPr>
        <w:t>ț</w:t>
      </w:r>
      <w:r>
        <w:rPr>
          <w:rStyle w:val="Hyperlink.0"/>
          <w:rtl w:val="0"/>
        </w:rPr>
        <w:t xml:space="preserve">ii </w:t>
      </w:r>
      <w:r>
        <w:rPr>
          <w:rStyle w:val="Hyperlink.0"/>
          <w:rtl w:val="0"/>
        </w:rPr>
        <w:t>ș</w:t>
      </w:r>
      <w:r>
        <w:rPr>
          <w:rStyle w:val="Hyperlink.0"/>
          <w:rtl w:val="0"/>
        </w:rPr>
        <w:t>i stimularea centrilor nervo</w:t>
      </w:r>
      <w:r>
        <w:rPr>
          <w:rStyle w:val="Hyperlink.0"/>
          <w:rtl w:val="0"/>
        </w:rPr>
        <w:t>ș</w:t>
      </w:r>
      <w:r>
        <w:rPr>
          <w:rStyle w:val="Hyperlink.0"/>
          <w:rtl w:val="0"/>
        </w:rPr>
        <w:t xml:space="preserve">i. Aplicabilitatea sistemului este </w:t>
      </w:r>
      <w:r>
        <w:rPr>
          <w:rStyle w:val="Hyperlink.0"/>
          <w:rtl w:val="0"/>
        </w:rPr>
        <w:t>î</w:t>
      </w:r>
      <w:r>
        <w:rPr>
          <w:rStyle w:val="Hyperlink.0"/>
          <w:rtl w:val="0"/>
        </w:rPr>
        <w:t>ns</w:t>
      </w:r>
      <w:r>
        <w:rPr>
          <w:rStyle w:val="Hyperlink.0"/>
          <w:rtl w:val="0"/>
        </w:rPr>
        <w:t xml:space="preserve">ă </w:t>
      </w:r>
      <w:r>
        <w:rPr>
          <w:rStyle w:val="Hyperlink.0"/>
          <w:rtl w:val="0"/>
        </w:rPr>
        <w:t>extrem de larg</w:t>
      </w:r>
      <w:r>
        <w:rPr>
          <w:rStyle w:val="Hyperlink.0"/>
          <w:rtl w:val="0"/>
        </w:rPr>
        <w:t>ă</w:t>
      </w:r>
      <w:r>
        <w:rPr>
          <w:rStyle w:val="Hyperlink.0"/>
          <w:rtl w:val="0"/>
        </w:rPr>
        <w:t xml:space="preserve">, de la persoane cu boli neurodegenerative </w:t>
      </w:r>
      <w:r>
        <w:rPr>
          <w:rStyle w:val="Hyperlink.0"/>
          <w:rtl w:val="0"/>
        </w:rPr>
        <w:t>ș</w:t>
      </w:r>
      <w:r>
        <w:rPr>
          <w:rStyle w:val="Hyperlink.0"/>
          <w:rtl w:val="0"/>
        </w:rPr>
        <w:t xml:space="preserve">i copii cu ADHD </w:t>
      </w:r>
      <w:r>
        <w:rPr>
          <w:rStyle w:val="Hyperlink.0"/>
          <w:rtl w:val="0"/>
        </w:rPr>
        <w:t>ș</w:t>
      </w:r>
      <w:r>
        <w:rPr>
          <w:rStyle w:val="Hyperlink.0"/>
          <w:rtl w:val="0"/>
        </w:rPr>
        <w:t>i tulbur</w:t>
      </w:r>
      <w:r>
        <w:rPr>
          <w:rStyle w:val="Hyperlink.0"/>
          <w:rtl w:val="0"/>
        </w:rPr>
        <w:t>ă</w:t>
      </w:r>
      <w:r>
        <w:rPr>
          <w:rStyle w:val="Hyperlink.0"/>
          <w:rtl w:val="0"/>
        </w:rPr>
        <w:t>ri de aten</w:t>
      </w:r>
      <w:r>
        <w:rPr>
          <w:rStyle w:val="Hyperlink.0"/>
          <w:rtl w:val="0"/>
        </w:rPr>
        <w:t>ț</w:t>
      </w:r>
      <w:r>
        <w:rPr>
          <w:rStyle w:val="Hyperlink.0"/>
          <w:rtl w:val="0"/>
        </w:rPr>
        <w:t>ie, p</w:t>
      </w:r>
      <w:r>
        <w:rPr>
          <w:rStyle w:val="Hyperlink.0"/>
          <w:rtl w:val="0"/>
        </w:rPr>
        <w:t>â</w:t>
      </w:r>
      <w:r>
        <w:rPr>
          <w:rStyle w:val="Hyperlink.0"/>
          <w:rtl w:val="0"/>
        </w:rPr>
        <w:t>n</w:t>
      </w:r>
      <w:r>
        <w:rPr>
          <w:rStyle w:val="Hyperlink.0"/>
          <w:rtl w:val="0"/>
        </w:rPr>
        <w:t xml:space="preserve">ă </w:t>
      </w:r>
      <w:r>
        <w:rPr>
          <w:rStyle w:val="Hyperlink.0"/>
          <w:rtl w:val="0"/>
        </w:rPr>
        <w:t>la pilo</w:t>
      </w:r>
      <w:r>
        <w:rPr>
          <w:rStyle w:val="Hyperlink.0"/>
          <w:rtl w:val="0"/>
        </w:rPr>
        <w:t>ț</w:t>
      </w:r>
      <w:r>
        <w:rPr>
          <w:rStyle w:val="Hyperlink.0"/>
          <w:rtl w:val="0"/>
        </w:rPr>
        <w:t xml:space="preserve">i, controlori de trafic, militari care au decizii vitale de luat, personal paramedical </w:t>
      </w:r>
      <w:r>
        <w:rPr>
          <w:rStyle w:val="Hyperlink.0"/>
          <w:rtl w:val="0"/>
        </w:rPr>
        <w:t>ș</w:t>
      </w:r>
      <w:r>
        <w:rPr>
          <w:rStyle w:val="Hyperlink.0"/>
          <w:rtl w:val="0"/>
        </w:rPr>
        <w:t>i paramilitar, persoane care doresc s</w:t>
      </w:r>
      <w:r>
        <w:rPr>
          <w:rStyle w:val="Hyperlink.0"/>
          <w:rtl w:val="0"/>
        </w:rPr>
        <w:t>ă</w:t>
      </w:r>
      <w:r>
        <w:rPr>
          <w:rStyle w:val="Hyperlink.0"/>
          <w:rtl w:val="0"/>
        </w:rPr>
        <w:t>-</w:t>
      </w:r>
      <w:r>
        <w:rPr>
          <w:rStyle w:val="Hyperlink.0"/>
          <w:rtl w:val="0"/>
        </w:rPr>
        <w:t>ș</w:t>
      </w:r>
      <w:r>
        <w:rPr>
          <w:rStyle w:val="Hyperlink.0"/>
          <w:rtl w:val="0"/>
        </w:rPr>
        <w:t xml:space="preserve">i </w:t>
      </w:r>
      <w:r>
        <w:rPr>
          <w:rStyle w:val="Hyperlink.0"/>
          <w:rtl w:val="0"/>
        </w:rPr>
        <w:t>î</w:t>
      </w:r>
      <w:r>
        <w:rPr>
          <w:rStyle w:val="Hyperlink.0"/>
          <w:rtl w:val="0"/>
        </w:rPr>
        <w:t>mbun</w:t>
      </w:r>
      <w:r>
        <w:rPr>
          <w:rStyle w:val="Hyperlink.0"/>
          <w:rtl w:val="0"/>
        </w:rPr>
        <w:t>ă</w:t>
      </w:r>
      <w:r>
        <w:rPr>
          <w:rStyle w:val="Hyperlink.0"/>
          <w:rtl w:val="0"/>
        </w:rPr>
        <w:t>t</w:t>
      </w:r>
      <w:r>
        <w:rPr>
          <w:rStyle w:val="Hyperlink.0"/>
          <w:rtl w:val="0"/>
        </w:rPr>
        <w:t>ăț</w:t>
      </w:r>
      <w:r>
        <w:rPr>
          <w:rStyle w:val="Hyperlink.0"/>
          <w:rtl w:val="0"/>
        </w:rPr>
        <w:t>easc</w:t>
      </w:r>
      <w:r>
        <w:rPr>
          <w:rStyle w:val="Hyperlink.0"/>
          <w:rtl w:val="0"/>
        </w:rPr>
        <w:t xml:space="preserve">ă </w:t>
      </w:r>
      <w:r>
        <w:rPr>
          <w:rStyle w:val="Hyperlink.0"/>
          <w:rtl w:val="0"/>
        </w:rPr>
        <w:t xml:space="preserve">capacitatea de a fi atent. </w:t>
      </w:r>
    </w:p>
    <w:p>
      <w:pPr>
        <w:pStyle w:val="Normal.0"/>
        <w:spacing w:after="0" w:line="360" w:lineRule="auto"/>
        <w:rPr>
          <w:rStyle w:val="Hyperlink.0"/>
        </w:rPr>
      </w:pPr>
      <w:r>
        <w:rPr>
          <w:rStyle w:val="Hyperlink.0"/>
          <w:rtl w:val="0"/>
        </w:rPr>
        <w:t xml:space="preserve">Aceste domenii de utilizare pot sta chiar la baza unor proiecte de cercetare </w:t>
      </w:r>
      <w:r>
        <w:rPr>
          <w:rStyle w:val="Hyperlink.0"/>
          <w:rtl w:val="0"/>
        </w:rPr>
        <w:t>î</w:t>
      </w:r>
      <w:r>
        <w:rPr>
          <w:rStyle w:val="Hyperlink.0"/>
          <w:rtl w:val="0"/>
        </w:rPr>
        <w:t xml:space="preserve">n domeniu. </w:t>
      </w:r>
    </w:p>
    <w:p>
      <w:pPr>
        <w:pStyle w:val="Normal.0"/>
        <w:spacing w:after="0" w:line="360" w:lineRule="auto"/>
        <w:rPr>
          <w:rStyle w:val="Hyperlink.0"/>
        </w:rPr>
      </w:pPr>
      <w:r>
        <w:rPr>
          <w:rStyle w:val="Hyperlink.0"/>
          <w:rtl w:val="0"/>
        </w:rPr>
        <w:t>Noua societate comerciala va avea inclusiv cod CAEN de cercetare pentru a putea participa in cadrul competitiilor cu fonduri nerambursabile. Se doreste atat dezvoltarea ulterioara a produsului cat si identificarea potentialului de utilizare in recuperarea/imbunatatirea activitatii unor centri nervosi afectati de diferite boli.</w:t>
      </w:r>
    </w:p>
    <w:p>
      <w:pPr>
        <w:pStyle w:val="Normal.0"/>
        <w:spacing w:after="0" w:line="360" w:lineRule="auto"/>
        <w:rPr>
          <w:rStyle w:val="Nimic"/>
          <w:outline w:val="0"/>
          <w:color w:val="7030a0"/>
          <w:u w:color="7030a0"/>
          <w14:textFill>
            <w14:solidFill>
              <w14:srgbClr w14:val="7030A0"/>
            </w14:solidFill>
          </w14:textFill>
        </w:rPr>
      </w:pPr>
    </w:p>
    <w:p>
      <w:pPr>
        <w:pStyle w:val="Normal.0"/>
        <w:spacing w:after="0" w:line="360" w:lineRule="auto"/>
        <w:ind w:left="330" w:firstLine="0"/>
        <w:rPr>
          <w:rStyle w:val="Nimic"/>
          <w:sz w:val="24"/>
          <w:szCs w:val="24"/>
        </w:rPr>
      </w:pPr>
      <w:r>
        <w:rPr>
          <w:rStyle w:val="Nimic"/>
          <w:sz w:val="24"/>
          <w:szCs w:val="24"/>
          <w:rtl w:val="0"/>
        </w:rPr>
        <w:t>Tot din analizele de piata a rezultat si ideea de afaceri pe care doresc sa o pun in practica datorita urmatoarelor oportunitati pe care mi le ofera piata:</w:t>
      </w:r>
    </w:p>
    <w:p>
      <w:pPr>
        <w:pStyle w:val="Normal.0"/>
        <w:spacing w:after="0" w:line="360" w:lineRule="auto"/>
        <w:ind w:left="330" w:firstLine="0"/>
        <w:rPr>
          <w:rStyle w:val="Nimic"/>
        </w:rPr>
      </w:pPr>
    </w:p>
    <w:p>
      <w:pPr>
        <w:pStyle w:val="Normal.0"/>
        <w:spacing w:after="0" w:line="360" w:lineRule="auto"/>
        <w:rPr>
          <w:rStyle w:val="Hyperlink.0"/>
        </w:rPr>
      </w:pPr>
      <w:r>
        <w:rPr>
          <w:rStyle w:val="Hyperlink.0"/>
          <w:rtl w:val="0"/>
        </w:rPr>
        <w:t xml:space="preserve">Oportunitatile de piata sunt numeroase deoarece o astfel de solutie nu exista la nivel mondial, iar problemele pe care kitul comercializat le va rezolva sunt semnificative. Imbunatatirea performatelor intelectuale reprezinta un domeniu de extrem interes, mai ales tinand faptul ca pentru a obtine aceste performate ridicate nu se utilizeaza tehnici invazive, ci unele total neinvazive (purtarea unei casti pe cap pentru un interval scurt de timp </w:t>
      </w:r>
      <w:r>
        <w:rPr>
          <w:rStyle w:val="Hyperlink.0"/>
          <w:rtl w:val="0"/>
        </w:rPr>
        <w:t xml:space="preserve">– </w:t>
      </w:r>
      <w:r>
        <w:rPr>
          <w:rStyle w:val="Hyperlink.0"/>
          <w:rtl w:val="0"/>
        </w:rPr>
        <w:t xml:space="preserve">sesiuni de cateva minute). </w:t>
      </w:r>
    </w:p>
    <w:p>
      <w:pPr>
        <w:pStyle w:val="Normal.0"/>
        <w:spacing w:after="0" w:line="360" w:lineRule="auto"/>
        <w:rPr>
          <w:rStyle w:val="Hyperlink.0"/>
        </w:rPr>
      </w:pPr>
      <w:r>
        <w:rPr>
          <w:rStyle w:val="Hyperlink.0"/>
          <w:rtl w:val="0"/>
        </w:rPr>
        <w:t xml:space="preserve">Sistemul poate fi utilizat inclusiv in cazul unor boli ce afecteaza grav functionarea creierului </w:t>
      </w:r>
      <w:r>
        <w:rPr>
          <w:rStyle w:val="Hyperlink.0"/>
          <w:rtl w:val="0"/>
        </w:rPr>
        <w:t xml:space="preserve">– </w:t>
      </w:r>
      <w:r>
        <w:rPr>
          <w:rStyle w:val="Hyperlink.0"/>
          <w:rtl w:val="0"/>
        </w:rPr>
        <w:t xml:space="preserve">se poate utiliza in procesul de recuperare dupa un accident vascular cerebral sau chiar pentru preventia unui astfel de accident. </w:t>
      </w:r>
    </w:p>
    <w:p>
      <w:pPr>
        <w:pStyle w:val="Normal.0"/>
        <w:spacing w:after="0" w:line="360" w:lineRule="auto"/>
        <w:rPr>
          <w:rStyle w:val="Hyperlink.0"/>
        </w:rPr>
      </w:pPr>
      <w:r>
        <w:rPr>
          <w:rStyle w:val="Hyperlink.0"/>
          <w:rtl w:val="0"/>
        </w:rPr>
        <w:t>Mai mult, sistemul se poate utiliza chiar si in cazul pacientilor cu Alzheimer sau cu alte boli degenerative similare. Observarea clinic</w:t>
      </w:r>
      <w:r>
        <w:rPr>
          <w:rStyle w:val="Hyperlink.0"/>
          <w:rtl w:val="0"/>
        </w:rPr>
        <w:t xml:space="preserve">ă </w:t>
      </w:r>
      <w:r>
        <w:rPr>
          <w:rStyle w:val="Hyperlink.0"/>
          <w:rtl w:val="0"/>
        </w:rPr>
        <w:t>a pacien</w:t>
      </w:r>
      <w:r>
        <w:rPr>
          <w:rStyle w:val="Hyperlink.0"/>
          <w:rtl w:val="0"/>
        </w:rPr>
        <w:t>ț</w:t>
      </w:r>
      <w:r>
        <w:rPr>
          <w:rStyle w:val="Hyperlink.0"/>
          <w:rtl w:val="0"/>
        </w:rPr>
        <w:t>ilor cu Alzheimer dezv</w:t>
      </w:r>
      <w:r>
        <w:rPr>
          <w:rStyle w:val="Hyperlink.0"/>
          <w:rtl w:val="0"/>
        </w:rPr>
        <w:t>ă</w:t>
      </w:r>
      <w:r>
        <w:rPr>
          <w:rStyle w:val="Hyperlink.0"/>
          <w:rtl w:val="0"/>
        </w:rPr>
        <w:t>luie faptul c</w:t>
      </w:r>
      <w:r>
        <w:rPr>
          <w:rStyle w:val="Hyperlink.0"/>
          <w:rtl w:val="0"/>
        </w:rPr>
        <w:t xml:space="preserve">ă </w:t>
      </w:r>
      <w:r>
        <w:rPr>
          <w:rStyle w:val="Hyperlink.0"/>
          <w:rtl w:val="0"/>
        </w:rPr>
        <w:t>ace</w:t>
      </w:r>
      <w:r>
        <w:rPr>
          <w:rStyle w:val="Hyperlink.0"/>
          <w:rtl w:val="0"/>
        </w:rPr>
        <w:t>ș</w:t>
      </w:r>
      <w:r>
        <w:rPr>
          <w:rStyle w:val="Hyperlink.0"/>
          <w:rtl w:val="0"/>
        </w:rPr>
        <w:t>tia au adesea mari dificult</w:t>
      </w:r>
      <w:r>
        <w:rPr>
          <w:rStyle w:val="Hyperlink.0"/>
          <w:rtl w:val="0"/>
        </w:rPr>
        <w:t>ăț</w:t>
      </w:r>
      <w:r>
        <w:rPr>
          <w:rStyle w:val="Hyperlink.0"/>
          <w:rtl w:val="0"/>
        </w:rPr>
        <w:t xml:space="preserve">i </w:t>
      </w:r>
      <w:r>
        <w:rPr>
          <w:rStyle w:val="Hyperlink.0"/>
          <w:rtl w:val="0"/>
        </w:rPr>
        <w:t>î</w:t>
      </w:r>
      <w:r>
        <w:rPr>
          <w:rStyle w:val="Hyperlink.0"/>
          <w:rtl w:val="0"/>
        </w:rPr>
        <w:t xml:space="preserve">n </w:t>
      </w:r>
      <w:r>
        <w:rPr>
          <w:rStyle w:val="Hyperlink.0"/>
          <w:rtl w:val="0"/>
        </w:rPr>
        <w:t>î</w:t>
      </w:r>
      <w:r>
        <w:rPr>
          <w:rStyle w:val="Hyperlink.0"/>
          <w:rtl w:val="0"/>
        </w:rPr>
        <w:t xml:space="preserve">ndeplinirea sarcinilor de zi cu zi </w:t>
      </w:r>
      <w:r>
        <w:rPr>
          <w:rStyle w:val="Hyperlink.0"/>
          <w:rtl w:val="0"/>
        </w:rPr>
        <w:t>î</w:t>
      </w:r>
      <w:r>
        <w:rPr>
          <w:rStyle w:val="Hyperlink.0"/>
          <w:rtl w:val="0"/>
        </w:rPr>
        <w:t>ntr-un stadiu relativ incipient al bolii. Sunt descri</w:t>
      </w:r>
      <w:r>
        <w:rPr>
          <w:rStyle w:val="Hyperlink.0"/>
          <w:rtl w:val="0"/>
        </w:rPr>
        <w:t>ș</w:t>
      </w:r>
      <w:r>
        <w:rPr>
          <w:rStyle w:val="Hyperlink.0"/>
          <w:rtl w:val="0"/>
        </w:rPr>
        <w:t>i ca fiind incapabili s</w:t>
      </w:r>
      <w:r>
        <w:rPr>
          <w:rStyle w:val="Hyperlink.0"/>
          <w:rtl w:val="0"/>
        </w:rPr>
        <w:t xml:space="preserve">ă </w:t>
      </w:r>
      <w:r>
        <w:rPr>
          <w:rStyle w:val="Hyperlink.0"/>
          <w:rtl w:val="0"/>
        </w:rPr>
        <w:t>se concentreze, distra</w:t>
      </w:r>
      <w:r>
        <w:rPr>
          <w:rStyle w:val="Hyperlink.0"/>
          <w:rtl w:val="0"/>
        </w:rPr>
        <w:t>ș</w:t>
      </w:r>
      <w:r>
        <w:rPr>
          <w:rStyle w:val="Hyperlink.0"/>
          <w:rtl w:val="0"/>
        </w:rPr>
        <w:t>i cu u</w:t>
      </w:r>
      <w:r>
        <w:rPr>
          <w:rStyle w:val="Hyperlink.0"/>
          <w:rtl w:val="0"/>
        </w:rPr>
        <w:t>ș</w:t>
      </w:r>
      <w:r>
        <w:rPr>
          <w:rStyle w:val="Hyperlink.0"/>
          <w:rtl w:val="0"/>
        </w:rPr>
        <w:t>urin</w:t>
      </w:r>
      <w:r>
        <w:rPr>
          <w:rStyle w:val="Hyperlink.0"/>
          <w:rtl w:val="0"/>
        </w:rPr>
        <w:t xml:space="preserve">ță </w:t>
      </w:r>
      <w:r>
        <w:rPr>
          <w:rStyle w:val="Hyperlink.0"/>
          <w:rtl w:val="0"/>
        </w:rPr>
        <w:t>sau intra</w:t>
      </w:r>
      <w:r>
        <w:rPr>
          <w:rStyle w:val="Hyperlink.0"/>
          <w:rtl w:val="0"/>
        </w:rPr>
        <w:t>ț</w:t>
      </w:r>
      <w:r>
        <w:rPr>
          <w:rStyle w:val="Hyperlink.0"/>
          <w:rtl w:val="0"/>
        </w:rPr>
        <w:t xml:space="preserve">i </w:t>
      </w:r>
      <w:r>
        <w:rPr>
          <w:rStyle w:val="Hyperlink.0"/>
          <w:rtl w:val="0"/>
        </w:rPr>
        <w:t>î</w:t>
      </w:r>
      <w:r>
        <w:rPr>
          <w:rStyle w:val="Hyperlink.0"/>
          <w:rtl w:val="0"/>
        </w:rPr>
        <w:t xml:space="preserve">n </w:t>
      </w:r>
      <w:r>
        <w:rPr>
          <w:rStyle w:val="Hyperlink.0"/>
          <w:rtl w:val="0"/>
        </w:rPr>
        <w:t>î</w:t>
      </w:r>
      <w:r>
        <w:rPr>
          <w:rStyle w:val="Hyperlink.0"/>
          <w:rtl w:val="0"/>
        </w:rPr>
        <w:t>ncurc</w:t>
      </w:r>
      <w:r>
        <w:rPr>
          <w:rStyle w:val="Hyperlink.0"/>
          <w:rtl w:val="0"/>
        </w:rPr>
        <w:t>ă</w:t>
      </w:r>
      <w:r>
        <w:rPr>
          <w:rStyle w:val="Hyperlink.0"/>
          <w:rtl w:val="0"/>
        </w:rPr>
        <w:t>tur</w:t>
      </w:r>
      <w:r>
        <w:rPr>
          <w:rStyle w:val="Hyperlink.0"/>
          <w:rtl w:val="0"/>
        </w:rPr>
        <w:t xml:space="preserve">ă </w:t>
      </w:r>
      <w:r>
        <w:rPr>
          <w:rStyle w:val="Hyperlink.0"/>
          <w:rtl w:val="0"/>
        </w:rPr>
        <w:t>atunci c</w:t>
      </w:r>
      <w:r>
        <w:rPr>
          <w:rStyle w:val="Hyperlink.0"/>
          <w:rtl w:val="0"/>
        </w:rPr>
        <w:t>â</w:t>
      </w:r>
      <w:r>
        <w:rPr>
          <w:rStyle w:val="Hyperlink.0"/>
          <w:rtl w:val="0"/>
        </w:rPr>
        <w:t>nd se confrunt</w:t>
      </w:r>
      <w:r>
        <w:rPr>
          <w:rStyle w:val="Hyperlink.0"/>
          <w:rtl w:val="0"/>
        </w:rPr>
        <w:t xml:space="preserve">ă </w:t>
      </w:r>
      <w:r>
        <w:rPr>
          <w:rStyle w:val="Hyperlink.0"/>
          <w:rtl w:val="0"/>
        </w:rPr>
        <w:t xml:space="preserve">cu sarcini care anterior erau </w:t>
      </w:r>
      <w:r>
        <w:rPr>
          <w:rStyle w:val="Hyperlink.0"/>
          <w:rtl w:val="0"/>
        </w:rPr>
        <w:t>î</w:t>
      </w:r>
      <w:r>
        <w:rPr>
          <w:rStyle w:val="Hyperlink.0"/>
          <w:rtl w:val="0"/>
        </w:rPr>
        <w:t>ndeplinite cu u</w:t>
      </w:r>
      <w:r>
        <w:rPr>
          <w:rStyle w:val="Hyperlink.0"/>
          <w:rtl w:val="0"/>
        </w:rPr>
        <w:t>ș</w:t>
      </w:r>
      <w:r>
        <w:rPr>
          <w:rStyle w:val="Hyperlink.0"/>
          <w:rtl w:val="0"/>
        </w:rPr>
        <w:t>urin</w:t>
      </w:r>
      <w:r>
        <w:rPr>
          <w:rStyle w:val="Hyperlink.0"/>
          <w:rtl w:val="0"/>
        </w:rPr>
        <w:t>ță</w:t>
      </w:r>
      <w:r>
        <w:rPr>
          <w:rStyle w:val="Hyperlink.0"/>
          <w:rtl w:val="0"/>
        </w:rPr>
        <w:t>. Aceste observa</w:t>
      </w:r>
      <w:r>
        <w:rPr>
          <w:rStyle w:val="Hyperlink.0"/>
          <w:rtl w:val="0"/>
        </w:rPr>
        <w:t>ț</w:t>
      </w:r>
      <w:r>
        <w:rPr>
          <w:rStyle w:val="Hyperlink.0"/>
          <w:rtl w:val="0"/>
        </w:rPr>
        <w:t>ii arat</w:t>
      </w:r>
      <w:r>
        <w:rPr>
          <w:rStyle w:val="Hyperlink.0"/>
          <w:rtl w:val="0"/>
        </w:rPr>
        <w:t xml:space="preserve">ă </w:t>
      </w:r>
      <w:r>
        <w:rPr>
          <w:rStyle w:val="Hyperlink.0"/>
          <w:rtl w:val="0"/>
        </w:rPr>
        <w:t>c</w:t>
      </w:r>
      <w:r>
        <w:rPr>
          <w:rStyle w:val="Hyperlink.0"/>
          <w:rtl w:val="0"/>
        </w:rPr>
        <w:t xml:space="preserve">ă </w:t>
      </w:r>
      <w:r>
        <w:rPr>
          <w:rStyle w:val="Hyperlink.0"/>
          <w:rtl w:val="0"/>
        </w:rPr>
        <w:t>pacien</w:t>
      </w:r>
      <w:r>
        <w:rPr>
          <w:rStyle w:val="Hyperlink.0"/>
          <w:rtl w:val="0"/>
        </w:rPr>
        <w:t>ț</w:t>
      </w:r>
      <w:r>
        <w:rPr>
          <w:rStyle w:val="Hyperlink.0"/>
          <w:rtl w:val="0"/>
        </w:rPr>
        <w:t>ii cu boala Alzheimer au deficite aten</w:t>
      </w:r>
      <w:r>
        <w:rPr>
          <w:rStyle w:val="Hyperlink.0"/>
          <w:rtl w:val="0"/>
        </w:rPr>
        <w:t>ț</w:t>
      </w:r>
      <w:r>
        <w:rPr>
          <w:rStyle w:val="Hyperlink.0"/>
          <w:rtl w:val="0"/>
        </w:rPr>
        <w:t>ionale care stau la baza acestor dificult</w:t>
      </w:r>
      <w:r>
        <w:rPr>
          <w:rStyle w:val="Hyperlink.0"/>
          <w:rtl w:val="0"/>
        </w:rPr>
        <w:t>ăț</w:t>
      </w:r>
      <w:r>
        <w:rPr>
          <w:rStyle w:val="Hyperlink.0"/>
          <w:rtl w:val="0"/>
        </w:rPr>
        <w:t xml:space="preserve">i </w:t>
      </w:r>
      <w:r>
        <w:rPr>
          <w:rStyle w:val="Hyperlink.0"/>
          <w:rtl w:val="0"/>
        </w:rPr>
        <w:t>î</w:t>
      </w:r>
      <w:r>
        <w:rPr>
          <w:rStyle w:val="Hyperlink.0"/>
          <w:rtl w:val="0"/>
        </w:rPr>
        <w:t>n activit</w:t>
      </w:r>
      <w:r>
        <w:rPr>
          <w:rStyle w:val="Hyperlink.0"/>
          <w:rtl w:val="0"/>
        </w:rPr>
        <w:t>ăț</w:t>
      </w:r>
      <w:r>
        <w:rPr>
          <w:rStyle w:val="Hyperlink.0"/>
          <w:rtl w:val="0"/>
        </w:rPr>
        <w:t xml:space="preserve">ile de zi cu zi </w:t>
      </w:r>
      <w:r>
        <w:rPr>
          <w:rStyle w:val="Hyperlink.0"/>
          <w:rtl w:val="0"/>
        </w:rPr>
        <w:t>ș</w:t>
      </w:r>
      <w:r>
        <w:rPr>
          <w:rStyle w:val="Hyperlink.0"/>
          <w:rtl w:val="0"/>
        </w:rPr>
        <w:t>i c</w:t>
      </w:r>
      <w:r>
        <w:rPr>
          <w:rStyle w:val="Hyperlink.0"/>
          <w:rtl w:val="0"/>
        </w:rPr>
        <w:t xml:space="preserve">ă </w:t>
      </w:r>
      <w:r>
        <w:rPr>
          <w:rStyle w:val="Hyperlink.0"/>
          <w:rtl w:val="0"/>
        </w:rPr>
        <w:t>aceste deficite pot fi o caracteristic</w:t>
      </w:r>
      <w:r>
        <w:rPr>
          <w:rStyle w:val="Hyperlink.0"/>
          <w:rtl w:val="0"/>
        </w:rPr>
        <w:t xml:space="preserve">ă </w:t>
      </w:r>
      <w:r>
        <w:rPr>
          <w:rStyle w:val="Hyperlink.0"/>
          <w:rtl w:val="0"/>
        </w:rPr>
        <w:t xml:space="preserve">precoce a bolii. Cele patru instrumente principale de investigare utilizate de neuropsihologi </w:t>
      </w:r>
      <w:r>
        <w:rPr>
          <w:rStyle w:val="Hyperlink.0"/>
          <w:rtl w:val="0"/>
        </w:rPr>
        <w:t>î</w:t>
      </w:r>
      <w:r>
        <w:rPr>
          <w:rStyle w:val="Hyperlink.0"/>
          <w:rtl w:val="0"/>
        </w:rPr>
        <w:t>n cercetarea aten</w:t>
      </w:r>
      <w:r>
        <w:rPr>
          <w:rStyle w:val="Hyperlink.0"/>
          <w:rtl w:val="0"/>
        </w:rPr>
        <w:t>ț</w:t>
      </w:r>
      <w:r>
        <w:rPr>
          <w:rStyle w:val="Hyperlink.0"/>
          <w:rtl w:val="0"/>
        </w:rPr>
        <w:t>ional</w:t>
      </w:r>
      <w:r>
        <w:rPr>
          <w:rStyle w:val="Hyperlink.0"/>
          <w:rtl w:val="0"/>
        </w:rPr>
        <w:t xml:space="preserve">ă </w:t>
      </w:r>
      <w:r>
        <w:rPr>
          <w:rStyle w:val="Hyperlink.0"/>
          <w:rtl w:val="0"/>
        </w:rPr>
        <w:t>au fost: (i) teste neuropsihologice conven</w:t>
      </w:r>
      <w:r>
        <w:rPr>
          <w:rStyle w:val="Hyperlink.0"/>
          <w:rtl w:val="0"/>
        </w:rPr>
        <w:t>ț</w:t>
      </w:r>
      <w:r>
        <w:rPr>
          <w:rStyle w:val="Hyperlink.0"/>
          <w:rtl w:val="0"/>
        </w:rPr>
        <w:t>ionale, (ii) sarcini de procesare a informa</w:t>
      </w:r>
      <w:r>
        <w:rPr>
          <w:rStyle w:val="Hyperlink.0"/>
          <w:rtl w:val="0"/>
        </w:rPr>
        <w:t>ț</w:t>
      </w:r>
      <w:r>
        <w:rPr>
          <w:rStyle w:val="Hyperlink.0"/>
          <w:rtl w:val="0"/>
        </w:rPr>
        <w:t>iilor bazate pe computer, (iii) imagistica func</w:t>
      </w:r>
      <w:r>
        <w:rPr>
          <w:rStyle w:val="Hyperlink.0"/>
          <w:rtl w:val="0"/>
        </w:rPr>
        <w:t>ț</w:t>
      </w:r>
      <w:r>
        <w:rPr>
          <w:rStyle w:val="Hyperlink.0"/>
          <w:rtl w:val="0"/>
        </w:rPr>
        <w:t>ional</w:t>
      </w:r>
      <w:r>
        <w:rPr>
          <w:rStyle w:val="Hyperlink.0"/>
          <w:rtl w:val="0"/>
        </w:rPr>
        <w:t xml:space="preserve">ă </w:t>
      </w:r>
      <w:r>
        <w:rPr>
          <w:rStyle w:val="Hyperlink.0"/>
          <w:rtl w:val="0"/>
        </w:rPr>
        <w:t xml:space="preserve">(inclusiv RMN) </w:t>
      </w:r>
      <w:r>
        <w:rPr>
          <w:rStyle w:val="Hyperlink.0"/>
          <w:rtl w:val="0"/>
        </w:rPr>
        <w:t>ș</w:t>
      </w:r>
      <w:r>
        <w:rPr>
          <w:rStyle w:val="Hyperlink.0"/>
          <w:rtl w:val="0"/>
        </w:rPr>
        <w:t>i (iv) determinare unde cerebrale emise de creier. Cele mai eficiente metode sunt cele bazate pe determinarea tipului de unde emise de emise de creier si stimularea creierului cu ajutorul undelor electromagnetice, dar cercet</w:t>
      </w:r>
      <w:r>
        <w:rPr>
          <w:rStyle w:val="Hyperlink.0"/>
          <w:rtl w:val="0"/>
        </w:rPr>
        <w:t>ă</w:t>
      </w:r>
      <w:r>
        <w:rPr>
          <w:rStyle w:val="Hyperlink.0"/>
          <w:rtl w:val="0"/>
        </w:rPr>
        <w:t xml:space="preserve">rile sunt inca in stadiu incipient. </w:t>
      </w:r>
    </w:p>
    <w:p>
      <w:pPr>
        <w:pStyle w:val="Normal.0"/>
        <w:spacing w:after="0" w:line="360" w:lineRule="auto"/>
        <w:rPr>
          <w:rStyle w:val="Hyperlink.0"/>
        </w:rPr>
      </w:pPr>
      <w:r>
        <w:rPr>
          <w:rStyle w:val="Hyperlink.0"/>
          <w:rtl w:val="0"/>
        </w:rPr>
        <w:t xml:space="preserve">In acest context, noua societate va profita de avantajul competititional de a comercializa o solutie pentru care nu exista produs similar sau mai bun. </w:t>
      </w:r>
    </w:p>
    <w:p>
      <w:pPr>
        <w:pStyle w:val="Normal.0"/>
        <w:spacing w:after="0" w:line="360" w:lineRule="auto"/>
        <w:rPr>
          <w:rStyle w:val="Nimic"/>
          <w:outline w:val="0"/>
          <w:color w:val="7030a0"/>
          <w:u w:color="7030a0"/>
          <w14:textFill>
            <w14:solidFill>
              <w14:srgbClr w14:val="7030A0"/>
            </w14:solidFill>
          </w14:textFill>
        </w:rPr>
      </w:pPr>
    </w:p>
    <w:p>
      <w:pPr>
        <w:pStyle w:val="Normal.0"/>
        <w:spacing w:after="0" w:line="360" w:lineRule="auto"/>
        <w:ind w:left="330" w:firstLine="0"/>
        <w:rPr>
          <w:rStyle w:val="Nimic"/>
          <w:sz w:val="24"/>
          <w:szCs w:val="24"/>
        </w:rPr>
      </w:pPr>
      <w:r>
        <w:rPr>
          <w:rStyle w:val="Nimic"/>
          <w:sz w:val="24"/>
          <w:szCs w:val="24"/>
          <w:rtl w:val="0"/>
        </w:rPr>
        <w:t>Totodata, pe langa oportunitati, am identificat si constrangeri si riscuri pe care le pot intampina in piata. Acestea sunt:</w:t>
      </w:r>
    </w:p>
    <w:p>
      <w:pPr>
        <w:pStyle w:val="Normal.0"/>
        <w:spacing w:after="0" w:line="360" w:lineRule="auto"/>
        <w:ind w:left="330" w:firstLine="0"/>
        <w:rPr>
          <w:rStyle w:val="Nimic"/>
          <w:sz w:val="24"/>
          <w:szCs w:val="24"/>
        </w:rPr>
      </w:pPr>
      <w:r>
        <w:rPr>
          <w:rStyle w:val="Nimic"/>
          <w:sz w:val="24"/>
          <w:szCs w:val="24"/>
          <w:rtl w:val="0"/>
        </w:rPr>
        <w:t>............................................................................................................</w:t>
      </w:r>
    </w:p>
    <w:p>
      <w:pPr>
        <w:pStyle w:val="Normal.0"/>
        <w:spacing w:after="0" w:line="360" w:lineRule="auto"/>
        <w:ind w:left="330" w:firstLine="0"/>
        <w:rPr>
          <w:rStyle w:val="Hyperlink.0"/>
        </w:rPr>
      </w:pPr>
      <w:r>
        <w:rPr>
          <w:rStyle w:val="Hyperlink.0"/>
          <w:rtl w:val="0"/>
        </w:rPr>
        <w:t>Singurele posibile constrageri / bariere ale noii afaceri sunt reprezentate de:</w:t>
      </w:r>
    </w:p>
    <w:p>
      <w:pPr>
        <w:pStyle w:val="Normal.0"/>
        <w:numPr>
          <w:ilvl w:val="0"/>
          <w:numId w:val="9"/>
        </w:numPr>
        <w:spacing w:after="0" w:line="360" w:lineRule="auto"/>
      </w:pPr>
      <w:r>
        <w:rPr>
          <w:rStyle w:val="Nimic"/>
          <w:u w:color="7030a0"/>
          <w:rtl w:val="0"/>
        </w:rPr>
        <w:t>Existenta unor fonduri pentru lansarea afacerii</w:t>
      </w:r>
    </w:p>
    <w:p>
      <w:pPr>
        <w:pStyle w:val="Normal.0"/>
        <w:numPr>
          <w:ilvl w:val="0"/>
          <w:numId w:val="9"/>
        </w:numPr>
        <w:spacing w:after="0" w:line="360" w:lineRule="auto"/>
      </w:pPr>
      <w:r>
        <w:rPr>
          <w:rStyle w:val="Nimic"/>
          <w:u w:color="7030a0"/>
          <w:rtl w:val="0"/>
        </w:rPr>
        <w:t>Necesitatea unei promovari intensive a noilor produse deoarece nu exista solutii similare pe piata.</w:t>
      </w:r>
    </w:p>
    <w:p>
      <w:pPr>
        <w:pStyle w:val="Normal.0"/>
        <w:spacing w:after="0" w:line="360" w:lineRule="auto"/>
        <w:ind w:left="690" w:firstLine="0"/>
        <w:rPr>
          <w:rStyle w:val="Hyperlink.0"/>
        </w:rPr>
      </w:pPr>
      <w:r>
        <w:rPr>
          <w:rStyle w:val="Hyperlink.0"/>
          <w:rtl w:val="0"/>
        </w:rPr>
        <w:t xml:space="preserve"> </w:t>
      </w:r>
    </w:p>
    <w:p>
      <w:pPr>
        <w:pStyle w:val="Normal.0"/>
        <w:spacing w:after="0" w:line="360" w:lineRule="auto"/>
        <w:ind w:left="330" w:firstLine="0"/>
        <w:rPr>
          <w:rStyle w:val="Nimic"/>
          <w:sz w:val="24"/>
          <w:szCs w:val="24"/>
        </w:rPr>
      </w:pPr>
      <w:r>
        <w:rPr>
          <w:rStyle w:val="Nimic"/>
          <w:sz w:val="24"/>
          <w:szCs w:val="24"/>
          <w:rtl w:val="0"/>
        </w:rPr>
        <w:t>Tot din analiza pietei am mai identificat si alte aspecte de interes pentru mine, cum ar fi:</w:t>
      </w:r>
    </w:p>
    <w:p>
      <w:pPr>
        <w:pStyle w:val="Normal.0"/>
        <w:numPr>
          <w:ilvl w:val="0"/>
          <w:numId w:val="9"/>
        </w:numPr>
        <w:spacing w:after="0" w:line="360" w:lineRule="auto"/>
      </w:pPr>
      <w:r>
        <w:rPr>
          <w:rStyle w:val="Nimic"/>
          <w:u w:color="7030a0"/>
          <w:rtl w:val="0"/>
        </w:rPr>
        <w:t>Clientii vor pune accent pe acuratetea rezultatelor. In domeniile aplicabile este extrem de important ca datele monitorizate sa fie veridice, foarte apropiate de realitate. De asemenea, progresele in cresterea performantelor intelectuale trebuie sa fie puse in evidenta. Un rol extrem de important in realizarea kiturilor il va avea tipul de senzori  utilizat pe casti, precum si locatia acestora, in functie de localizare centrilor nervosi care se doresc a fi monitorizati/stimulati.</w:t>
      </w:r>
    </w:p>
    <w:p>
      <w:pPr>
        <w:pStyle w:val="Normal.0"/>
        <w:numPr>
          <w:ilvl w:val="0"/>
          <w:numId w:val="9"/>
        </w:numPr>
        <w:spacing w:after="0" w:line="360" w:lineRule="auto"/>
      </w:pPr>
      <w:r>
        <w:rPr>
          <w:rStyle w:val="Nimic"/>
          <w:u w:color="7030a0"/>
          <w:rtl w:val="0"/>
        </w:rPr>
        <w:t>Existenta a numeroase competitii nationale si internationale cu finantare nerambursabila in domeniul cercetarii, atat pe domeniul ITC cat si pe domeniul medicinei</w:t>
      </w:r>
    </w:p>
    <w:p>
      <w:pPr>
        <w:pStyle w:val="Normal.0"/>
        <w:numPr>
          <w:ilvl w:val="0"/>
          <w:numId w:val="9"/>
        </w:numPr>
        <w:spacing w:after="0" w:line="360" w:lineRule="auto"/>
      </w:pPr>
      <w:r>
        <w:rPr>
          <w:rStyle w:val="Nimic"/>
          <w:u w:color="7030a0"/>
          <w:rtl w:val="0"/>
        </w:rPr>
        <w:t xml:space="preserve">Cresterea numarului de persoane cu boli neurodegenerative </w:t>
      </w:r>
    </w:p>
    <w:p>
      <w:pPr>
        <w:pStyle w:val="Normal.0"/>
        <w:numPr>
          <w:ilvl w:val="0"/>
          <w:numId w:val="9"/>
        </w:numPr>
        <w:spacing w:after="0" w:line="360" w:lineRule="auto"/>
      </w:pPr>
      <w:r>
        <w:rPr>
          <w:rStyle w:val="Nimic"/>
          <w:u w:color="7030a0"/>
          <w:rtl w:val="0"/>
        </w:rPr>
        <w:t>Cresterea numarului de copii care au deficit de atentie, deficit ce poate fi redus cu ajutorul sistemului propus in cadrul prezentului plan de afaceri</w:t>
      </w:r>
    </w:p>
    <w:p>
      <w:pPr>
        <w:pStyle w:val="Normal.0"/>
        <w:spacing w:after="0" w:line="360" w:lineRule="auto"/>
        <w:ind w:left="330" w:firstLine="0"/>
        <w:rPr>
          <w:rStyle w:val="Nimic"/>
          <w:sz w:val="24"/>
          <w:szCs w:val="24"/>
        </w:rPr>
      </w:pPr>
      <w:r>
        <w:rPr>
          <w:rStyle w:val="Nimic"/>
          <w:sz w:val="24"/>
          <w:szCs w:val="24"/>
          <w:rtl w:val="0"/>
        </w:rPr>
        <w:t xml:space="preserve">(importanta pozitiei comerciale-vadul, accentul care se pune pe calitate, accentul care se pune pe raportul calitate-pret, accentul care se pune pe fidelizarea clientilor, altele asemenea) </w:t>
      </w:r>
    </w:p>
    <w:p>
      <w:pPr>
        <w:pStyle w:val="Normal.0"/>
        <w:tabs>
          <w:tab w:val="left" w:pos="720"/>
        </w:tabs>
        <w:jc w:val="center"/>
      </w:pPr>
      <w:r>
        <w:rPr>
          <w:rStyle w:val="Nimic"/>
          <w:rFonts w:ascii="Arial Unicode MS" w:cs="Arial Unicode MS" w:hAnsi="Arial Unicode MS" w:eastAsia="Arial Unicode MS"/>
          <w:b w:val="0"/>
          <w:bCs w:val="0"/>
          <w:i w:val="0"/>
          <w:iCs w:val="0"/>
          <w:sz w:val="24"/>
          <w:szCs w:val="24"/>
        </w:rPr>
        <w:br w:type="page"/>
      </w:r>
    </w:p>
    <w:p>
      <w:pPr>
        <w:pStyle w:val="Normal.0"/>
        <w:numPr>
          <w:ilvl w:val="0"/>
          <w:numId w:val="16"/>
        </w:numPr>
        <w:jc w:val="center"/>
        <w:rPr>
          <w:sz w:val="24"/>
          <w:szCs w:val="24"/>
        </w:rPr>
      </w:pPr>
      <w:r>
        <w:rPr>
          <w:rStyle w:val="Nimic"/>
          <w:b w:val="1"/>
          <w:bCs w:val="1"/>
          <w:sz w:val="24"/>
          <w:szCs w:val="24"/>
          <w:rtl w:val="0"/>
        </w:rPr>
        <w:t>Obiective</w:t>
      </w:r>
    </w:p>
    <w:p>
      <w:pPr>
        <w:pStyle w:val="Normal.0"/>
        <w:bidi w:val="0"/>
        <w:rPr>
          <w:rStyle w:val="Nimic"/>
          <w:sz w:val="24"/>
          <w:szCs w:val="24"/>
        </w:rPr>
      </w:pPr>
      <w:r>
        <w:rPr>
          <w:rStyle w:val="Nimic"/>
          <w:sz w:val="24"/>
          <w:szCs w:val="24"/>
          <w:rtl w:val="0"/>
        </w:rPr>
        <w:t>Intreprinderea pe care doresc sa o infiintez va avea urmatoarele obiective:</w:t>
      </w:r>
    </w:p>
    <w:p>
      <w:pPr>
        <w:pStyle w:val="Normal.0"/>
        <w:numPr>
          <w:ilvl w:val="0"/>
          <w:numId w:val="9"/>
        </w:numPr>
        <w:bidi w:val="0"/>
      </w:pPr>
      <w:r>
        <w:rPr>
          <w:rStyle w:val="Nimic"/>
          <w:u w:color="7030a0"/>
          <w:rtl w:val="0"/>
        </w:rPr>
        <w:t>Pe termen scurt</w:t>
      </w:r>
    </w:p>
    <w:p>
      <w:pPr>
        <w:pStyle w:val="Normal.0"/>
        <w:numPr>
          <w:ilvl w:val="0"/>
          <w:numId w:val="18"/>
        </w:numPr>
      </w:pPr>
      <w:r>
        <w:rPr>
          <w:rStyle w:val="Nimic"/>
          <w:u w:color="7030a0"/>
          <w:rtl w:val="0"/>
        </w:rPr>
        <w:t>Profit de 50% din capitalul de pornire la finalul primului an de activitate</w:t>
      </w:r>
    </w:p>
    <w:p>
      <w:pPr>
        <w:pStyle w:val="Normal.0"/>
        <w:numPr>
          <w:ilvl w:val="0"/>
          <w:numId w:val="18"/>
        </w:numPr>
      </w:pPr>
      <w:r>
        <w:rPr>
          <w:rStyle w:val="Nimic"/>
          <w:u w:color="7030a0"/>
          <w:rtl w:val="0"/>
        </w:rPr>
        <w:t>Participarea in cadrul a minim 2 competitii prin care se aloca fonduri nerambursabile pentru cercetare</w:t>
      </w:r>
    </w:p>
    <w:p>
      <w:pPr>
        <w:pStyle w:val="Normal.0"/>
        <w:numPr>
          <w:ilvl w:val="0"/>
          <w:numId w:val="18"/>
        </w:numPr>
      </w:pPr>
      <w:r>
        <w:rPr>
          <w:rStyle w:val="Nimic"/>
          <w:u w:color="7030a0"/>
          <w:rtl w:val="0"/>
        </w:rPr>
        <w:t>Accesarea de fonduri alocate start-up-urilor, in special pentru dotari</w:t>
      </w:r>
    </w:p>
    <w:p>
      <w:pPr>
        <w:pStyle w:val="Normal.0"/>
        <w:numPr>
          <w:ilvl w:val="0"/>
          <w:numId w:val="18"/>
        </w:numPr>
      </w:pPr>
      <w:r>
        <w:rPr>
          <w:rStyle w:val="Nimic"/>
          <w:u w:color="7030a0"/>
          <w:rtl w:val="0"/>
        </w:rPr>
        <w:t>Lansarea de campanii de promovare a noului produs</w:t>
      </w:r>
    </w:p>
    <w:p>
      <w:pPr>
        <w:pStyle w:val="Normal.0"/>
        <w:numPr>
          <w:ilvl w:val="0"/>
          <w:numId w:val="18"/>
        </w:numPr>
      </w:pPr>
      <w:r>
        <w:rPr>
          <w:rStyle w:val="Nimic"/>
          <w:u w:color="7030a0"/>
          <w:rtl w:val="0"/>
        </w:rPr>
        <w:t xml:space="preserve">Realizarea unor activitati de inovare sociala </w:t>
      </w:r>
      <w:r>
        <w:rPr>
          <w:rStyle w:val="Nimic"/>
          <w:u w:color="7030a0"/>
          <w:rtl w:val="0"/>
        </w:rPr>
        <w:t xml:space="preserve">– </w:t>
      </w:r>
      <w:r>
        <w:rPr>
          <w:rStyle w:val="Nimic"/>
          <w:u w:color="7030a0"/>
          <w:rtl w:val="0"/>
        </w:rPr>
        <w:t xml:space="preserve">colaborari cu diferite ONG-uri. </w:t>
      </w:r>
    </w:p>
    <w:p>
      <w:pPr>
        <w:pStyle w:val="Normal.0"/>
        <w:numPr>
          <w:ilvl w:val="0"/>
          <w:numId w:val="18"/>
        </w:numPr>
      </w:pPr>
      <w:r>
        <w:rPr>
          <w:rStyle w:val="Nimic"/>
          <w:u w:color="7030a0"/>
          <w:rtl w:val="0"/>
        </w:rPr>
        <w:t xml:space="preserve">Realizare parteneriate de colaborare pentru dezvoltare solutie cu Academia Romana, Academia Tehnica Militara etc. </w:t>
      </w:r>
    </w:p>
    <w:p>
      <w:pPr>
        <w:pStyle w:val="Normal.0"/>
        <w:numPr>
          <w:ilvl w:val="0"/>
          <w:numId w:val="9"/>
        </w:numPr>
        <w:bidi w:val="0"/>
      </w:pPr>
      <w:r>
        <w:rPr>
          <w:rStyle w:val="Nimic"/>
          <w:u w:color="7030a0"/>
          <w:rtl w:val="0"/>
        </w:rPr>
        <w:t>Pe termen mediu</w:t>
      </w:r>
    </w:p>
    <w:p>
      <w:pPr>
        <w:pStyle w:val="Normal.0"/>
        <w:numPr>
          <w:ilvl w:val="0"/>
          <w:numId w:val="20"/>
        </w:numPr>
      </w:pPr>
      <w:r>
        <w:rPr>
          <w:rStyle w:val="Nimic"/>
          <w:u w:color="7030a0"/>
          <w:rtl w:val="0"/>
        </w:rPr>
        <w:t>Cresterea numarului de angajati de la 4 la 6. Noile posturi infiintate: responsabil marketing si asistent manager.</w:t>
      </w:r>
    </w:p>
    <w:p>
      <w:pPr>
        <w:pStyle w:val="Normal.0"/>
        <w:numPr>
          <w:ilvl w:val="0"/>
          <w:numId w:val="20"/>
        </w:numPr>
      </w:pPr>
      <w:r>
        <w:rPr>
          <w:rStyle w:val="Nimic"/>
          <w:u w:color="7030a0"/>
          <w:rtl w:val="0"/>
        </w:rPr>
        <w:t>Fidelizarea personalului angajat (acordare mariri de salarii si bonificatii in functie de rezultatele obtinute, acordare de diferite stimulente precum abonamente la clinici medicale etc.)</w:t>
      </w:r>
    </w:p>
    <w:p>
      <w:pPr>
        <w:pStyle w:val="Normal.0"/>
        <w:numPr>
          <w:ilvl w:val="0"/>
          <w:numId w:val="20"/>
        </w:numPr>
      </w:pPr>
      <w:r>
        <w:rPr>
          <w:rStyle w:val="Nimic"/>
          <w:u w:color="7030a0"/>
          <w:rtl w:val="0"/>
        </w:rPr>
        <w:t>Identificare de parteneri din strainatate si extindere piata de desfacere in afara granitelor Romaniei.</w:t>
      </w:r>
    </w:p>
    <w:p>
      <w:pPr>
        <w:pStyle w:val="Normal.0"/>
        <w:numPr>
          <w:ilvl w:val="0"/>
          <w:numId w:val="20"/>
        </w:numPr>
      </w:pPr>
      <w:r>
        <w:rPr>
          <w:rStyle w:val="Nimic"/>
          <w:u w:color="7030a0"/>
          <w:rtl w:val="0"/>
        </w:rPr>
        <w:t>Cresterea anuala a cifrei de afaceri cu minim 20%.</w:t>
      </w:r>
    </w:p>
    <w:p>
      <w:pPr>
        <w:pStyle w:val="Normal.0"/>
        <w:numPr>
          <w:ilvl w:val="0"/>
          <w:numId w:val="20"/>
        </w:numPr>
      </w:pPr>
      <w:r>
        <w:rPr>
          <w:rStyle w:val="Nimic"/>
          <w:u w:color="7030a0"/>
          <w:rtl w:val="0"/>
        </w:rPr>
        <w:t>Cresterea cooperarii cu diferite ONG-uri sau/si cu Centrele de Asistenta Sociala, in vederea ajutorarii, in mod gratuit, a comunitatii. Se va acorda spre utilizare gratuita kitul de crestere a performantelor intelectuale pentru un anumit numar de persoane provenite din diferite medii defavorizate (casele de copii, azilele de batrani  etc.).</w:t>
      </w:r>
    </w:p>
    <w:p>
      <w:pPr>
        <w:pStyle w:val="Normal.0"/>
        <w:numPr>
          <w:ilvl w:val="0"/>
          <w:numId w:val="9"/>
        </w:numPr>
        <w:bidi w:val="0"/>
      </w:pPr>
      <w:r>
        <w:rPr>
          <w:rStyle w:val="Nimic"/>
          <w:u w:color="7030a0"/>
          <w:rtl w:val="0"/>
        </w:rPr>
        <w:t>Pe termen lung</w:t>
      </w:r>
    </w:p>
    <w:p>
      <w:pPr>
        <w:pStyle w:val="Normal.0"/>
        <w:numPr>
          <w:ilvl w:val="0"/>
          <w:numId w:val="22"/>
        </w:numPr>
        <w:bidi w:val="0"/>
      </w:pPr>
      <w:r>
        <w:rPr>
          <w:rtl w:val="0"/>
        </w:rPr>
        <w:t>Diversificarea produs</w:t>
      </w:r>
      <w:r>
        <w:rPr>
          <w:rtl w:val="0"/>
        </w:rPr>
        <w:t xml:space="preserve">elor </w:t>
      </w:r>
      <w:r>
        <w:rPr>
          <w:rtl w:val="0"/>
        </w:rPr>
        <w:t>ș</w:t>
      </w:r>
      <w:r>
        <w:rPr>
          <w:rtl w:val="0"/>
        </w:rPr>
        <w:t>i serviciilor</w:t>
      </w:r>
    </w:p>
    <w:p>
      <w:pPr>
        <w:pStyle w:val="Normal.0"/>
        <w:numPr>
          <w:ilvl w:val="0"/>
          <w:numId w:val="22"/>
        </w:numPr>
        <w:bidi w:val="0"/>
      </w:pPr>
      <w:r>
        <w:rPr>
          <w:rtl w:val="0"/>
        </w:rPr>
        <w:t>Fidelizarea clientilor</w:t>
      </w:r>
    </w:p>
    <w:p>
      <w:pPr>
        <w:pStyle w:val="Normal.0"/>
        <w:spacing w:after="0" w:line="360" w:lineRule="auto"/>
        <w:rPr>
          <w:rStyle w:val="Nimic"/>
        </w:rPr>
      </w:pPr>
    </w:p>
    <w:p>
      <w:pPr>
        <w:pStyle w:val="Normal.0"/>
        <w:spacing w:after="0" w:line="360" w:lineRule="auto"/>
        <w:rPr>
          <w:rStyle w:val="Nimic"/>
          <w:sz w:val="24"/>
          <w:szCs w:val="24"/>
        </w:rPr>
      </w:pPr>
      <w:r>
        <w:rPr>
          <w:rStyle w:val="Nimic"/>
          <w:sz w:val="24"/>
          <w:szCs w:val="24"/>
          <w:rtl w:val="0"/>
        </w:rPr>
        <w:t>(pe termen scurt, pe termen mediu si lung, in raport cu comunitatea, in raport cu posibilitatile de extindere, de diversificare a productiei, de asigurare a calitatii etc.).</w:t>
      </w:r>
    </w:p>
    <w:p>
      <w:pPr>
        <w:pStyle w:val="Normal.0"/>
        <w:spacing w:after="0" w:line="360" w:lineRule="auto"/>
        <w:rPr>
          <w:rStyle w:val="Nimic"/>
        </w:rPr>
      </w:pPr>
    </w:p>
    <w:p>
      <w:pPr>
        <w:pStyle w:val="Normal.0"/>
        <w:tabs>
          <w:tab w:val="left" w:pos="720"/>
        </w:tabs>
        <w:jc w:val="center"/>
      </w:pPr>
      <w:r>
        <w:rPr>
          <w:rStyle w:val="Nimic"/>
          <w:rFonts w:ascii="Arial Unicode MS" w:cs="Arial Unicode MS" w:hAnsi="Arial Unicode MS" w:eastAsia="Arial Unicode MS"/>
          <w:b w:val="0"/>
          <w:bCs w:val="0"/>
          <w:i w:val="0"/>
          <w:iCs w:val="0"/>
          <w:sz w:val="24"/>
          <w:szCs w:val="24"/>
        </w:rPr>
        <w:br w:type="page"/>
      </w:r>
    </w:p>
    <w:p>
      <w:pPr>
        <w:pStyle w:val="Normal.0"/>
        <w:numPr>
          <w:ilvl w:val="0"/>
          <w:numId w:val="23"/>
        </w:numPr>
        <w:jc w:val="center"/>
        <w:rPr>
          <w:sz w:val="24"/>
          <w:szCs w:val="24"/>
        </w:rPr>
      </w:pPr>
      <w:r>
        <w:rPr>
          <w:rStyle w:val="Nimic"/>
          <w:b w:val="1"/>
          <w:bCs w:val="1"/>
          <w:sz w:val="24"/>
          <w:szCs w:val="24"/>
          <w:rtl w:val="0"/>
        </w:rPr>
        <w:t>Strategia firmei/afacerii si implementare</w:t>
      </w:r>
    </w:p>
    <w:p>
      <w:pPr>
        <w:pStyle w:val="Normal.0"/>
        <w:bidi w:val="0"/>
        <w:rPr>
          <w:rStyle w:val="Nimic"/>
          <w:sz w:val="24"/>
          <w:szCs w:val="24"/>
        </w:rPr>
      </w:pPr>
      <w:r>
        <w:rPr>
          <w:rStyle w:val="Nimic"/>
          <w:sz w:val="24"/>
          <w:szCs w:val="24"/>
          <w:rtl w:val="0"/>
        </w:rPr>
        <w:t>In raport cu situatia pe care am observat-o in piata, voi aplica urmatoarele strategii pentru succesul intreprinderii mele:</w:t>
      </w:r>
    </w:p>
    <w:p>
      <w:pPr>
        <w:pStyle w:val="Normal.0"/>
        <w:bidi w:val="0"/>
      </w:pPr>
      <w:r>
        <w:rPr>
          <w:rtl w:val="0"/>
        </w:rPr>
        <w:t xml:space="preserve">Strategii de produse/servicii. Se doreste ca potentialii utilizatori finali sa aiba cat mai multe posibilitati de alegere. Astfel, potentialii clienti vor avea posibilitatea de a-si alege gradul de complexitate al sistemului de monitorizare si/sau stimulare a capacitatii intelectuale. Numarul si felul senzorilor ce vor fi montati pe casca precum si programul software aferent vor putea fi adaptate nevoilor clientilor. In mod standard, societatea va comercializa 3 tipuri de kituri, cu observatia ca, in anumite cazuri, se pot realiza si alte kituri </w:t>
      </w:r>
      <w:r>
        <w:rPr>
          <w:rtl w:val="0"/>
        </w:rPr>
        <w:t>„</w:t>
      </w:r>
      <w:r>
        <w:rPr>
          <w:rtl w:val="0"/>
        </w:rPr>
        <w:t>personalizate</w:t>
      </w:r>
      <w:r>
        <w:rPr>
          <w:rtl w:val="0"/>
        </w:rPr>
        <w:t xml:space="preserve">” </w:t>
      </w:r>
      <w:r>
        <w:rPr>
          <w:rtl w:val="0"/>
        </w:rPr>
        <w:t xml:space="preserve">in functie de cerintele si nevoile clientilor. Cum produsul este unul nou, a carui functionalitate nu va fi pe deplin cunoscuta de catre clienti, mai ales in prima parte a ciclului de viata, compania pune la dispozitia clientilor inclusiv posibilitatea de inchiriere de kituri. Se estimeaza un volum de vanzari de </w:t>
      </w:r>
      <w:r>
        <w:rPr>
          <w:rtl w:val="0"/>
        </w:rPr>
        <w:t xml:space="preserve">4-8 </w:t>
      </w:r>
      <w:r>
        <w:rPr>
          <w:rtl w:val="0"/>
        </w:rPr>
        <w:t>kituri pe an.</w:t>
      </w:r>
    </w:p>
    <w:p>
      <w:pPr>
        <w:pStyle w:val="Normal.0"/>
        <w:bidi w:val="0"/>
      </w:pPr>
      <w:r>
        <w:rPr>
          <w:rtl w:val="0"/>
        </w:rPr>
        <w:t xml:space="preserve">Strategii de pret. Se va practica un adaos comercial situat intre 30-60%. </w:t>
      </w:r>
    </w:p>
    <w:p>
      <w:pPr>
        <w:pStyle w:val="Body Text"/>
        <w:spacing w:after="0" w:line="360" w:lineRule="auto"/>
        <w:jc w:val="both"/>
        <w:rPr>
          <w:rStyle w:val="Nimic"/>
          <w:rFonts w:ascii="Times New Roman" w:cs="Times New Roman" w:hAnsi="Times New Roman" w:eastAsia="Times New Roman"/>
        </w:rPr>
      </w:pPr>
      <w:r>
        <w:rPr>
          <w:rStyle w:val="Hyperlink.1"/>
          <w:rFonts w:ascii="Times New Roman" w:hAnsi="Times New Roman"/>
          <w:i w:val="1"/>
          <w:iCs w:val="1"/>
          <w:outline w:val="0"/>
          <w:color w:val="7030a0"/>
          <w:sz w:val="24"/>
          <w:szCs w:val="24"/>
          <w:u w:color="7030a0"/>
          <w:rtl w:val="0"/>
          <w14:textFill>
            <w14:solidFill>
              <w14:srgbClr w14:val="7030A0"/>
            </w14:solidFill>
          </w14:textFill>
        </w:rPr>
        <w:t>Strategii de distributie</w:t>
      </w:r>
      <w:r>
        <w:rPr>
          <w:rStyle w:val="Hyperlink.0"/>
          <w:rFonts w:ascii="Times New Roman" w:hAnsi="Times New Roman"/>
          <w:outline w:val="0"/>
          <w:color w:val="7030a0"/>
          <w:sz w:val="24"/>
          <w:szCs w:val="24"/>
          <w:u w:color="7030a0"/>
          <w:rtl w:val="0"/>
          <w14:textFill>
            <w14:solidFill>
              <w14:srgbClr w14:val="7030A0"/>
            </w14:solidFill>
          </w14:textFill>
        </w:rPr>
        <w:t xml:space="preserve">. </w:t>
      </w:r>
      <w:r>
        <w:rPr>
          <w:rStyle w:val="Hyperlink.0"/>
          <w:rFonts w:ascii="Times New Roman" w:hAnsi="Times New Roman" w:hint="default"/>
          <w:outline w:val="0"/>
          <w:color w:val="7030a0"/>
          <w:sz w:val="24"/>
          <w:szCs w:val="24"/>
          <w:u w:color="7030a0"/>
          <w:rtl w:val="0"/>
          <w14:textFill>
            <w14:solidFill>
              <w14:srgbClr w14:val="7030A0"/>
            </w14:solidFill>
          </w14:textFill>
        </w:rPr>
        <w:t>Î</w:t>
      </w:r>
      <w:r>
        <w:rPr>
          <w:rStyle w:val="Hyperlink.0"/>
          <w:rFonts w:ascii="Times New Roman" w:hAnsi="Times New Roman"/>
          <w:outline w:val="0"/>
          <w:color w:val="7030a0"/>
          <w:sz w:val="24"/>
          <w:szCs w:val="24"/>
          <w:u w:color="7030a0"/>
          <w:rtl w:val="0"/>
          <w14:textFill>
            <w14:solidFill>
              <w14:srgbClr w14:val="7030A0"/>
            </w14:solidFill>
          </w14:textFill>
        </w:rPr>
        <w:t>n cazul v</w:t>
      </w:r>
      <w:r>
        <w:rPr>
          <w:rStyle w:val="Hyperlink.0"/>
          <w:rFonts w:ascii="Times New Roman" w:hAnsi="Times New Roman" w:hint="default"/>
          <w:outline w:val="0"/>
          <w:color w:val="7030a0"/>
          <w:sz w:val="24"/>
          <w:szCs w:val="24"/>
          <w:u w:color="7030a0"/>
          <w:rtl w:val="0"/>
          <w14:textFill>
            <w14:solidFill>
              <w14:srgbClr w14:val="7030A0"/>
            </w14:solidFill>
          </w14:textFill>
        </w:rPr>
        <w:t>â</w:t>
      </w:r>
      <w:r>
        <w:rPr>
          <w:rStyle w:val="Hyperlink.0"/>
          <w:rFonts w:ascii="Times New Roman" w:hAnsi="Times New Roman"/>
          <w:outline w:val="0"/>
          <w:color w:val="7030a0"/>
          <w:sz w:val="24"/>
          <w:szCs w:val="24"/>
          <w:u w:color="7030a0"/>
          <w:rtl w:val="0"/>
          <w14:textFill>
            <w14:solidFill>
              <w14:srgbClr w14:val="7030A0"/>
            </w14:solidFill>
          </w14:textFill>
        </w:rPr>
        <w:t>nz</w:t>
      </w:r>
      <w:r>
        <w:rPr>
          <w:rStyle w:val="Hyperlink.0"/>
          <w:rFonts w:ascii="Times New Roman" w:hAnsi="Times New Roman" w:hint="default"/>
          <w:outline w:val="0"/>
          <w:color w:val="7030a0"/>
          <w:sz w:val="24"/>
          <w:szCs w:val="24"/>
          <w:u w:color="7030a0"/>
          <w:rtl w:val="0"/>
          <w14:textFill>
            <w14:solidFill>
              <w14:srgbClr w14:val="7030A0"/>
            </w14:solidFill>
          </w14:textFill>
        </w:rPr>
        <w:t>ă</w:t>
      </w:r>
      <w:r>
        <w:rPr>
          <w:rStyle w:val="Hyperlink.0"/>
          <w:rFonts w:ascii="Times New Roman" w:hAnsi="Times New Roman"/>
          <w:outline w:val="0"/>
          <w:color w:val="7030a0"/>
          <w:sz w:val="24"/>
          <w:szCs w:val="24"/>
          <w:u w:color="7030a0"/>
          <w:rtl w:val="0"/>
          <w14:textFill>
            <w14:solidFill>
              <w14:srgbClr w14:val="7030A0"/>
            </w14:solidFill>
          </w14:textFill>
        </w:rPr>
        <w:t>rii noului kit ce urmeaz</w:t>
      </w:r>
      <w:r>
        <w:rPr>
          <w:rStyle w:val="Hyperlink.0"/>
          <w:rFonts w:ascii="Times New Roman" w:hAnsi="Times New Roman" w:hint="default"/>
          <w:outline w:val="0"/>
          <w:color w:val="7030a0"/>
          <w:sz w:val="24"/>
          <w:szCs w:val="24"/>
          <w:u w:color="7030a0"/>
          <w:rtl w:val="0"/>
          <w14:textFill>
            <w14:solidFill>
              <w14:srgbClr w14:val="7030A0"/>
            </w14:solidFill>
          </w14:textFill>
        </w:rPr>
        <w:t xml:space="preserve">ă </w:t>
      </w:r>
      <w:r>
        <w:rPr>
          <w:rStyle w:val="Hyperlink.0"/>
          <w:rFonts w:ascii="Times New Roman" w:hAnsi="Times New Roman"/>
          <w:outline w:val="0"/>
          <w:color w:val="7030a0"/>
          <w:sz w:val="24"/>
          <w:szCs w:val="24"/>
          <w:u w:color="7030a0"/>
          <w:rtl w:val="0"/>
          <w14:textFill>
            <w14:solidFill>
              <w14:srgbClr w14:val="7030A0"/>
            </w14:solidFill>
          </w14:textFill>
        </w:rPr>
        <w:t xml:space="preserve">a fi lansat </w:t>
      </w:r>
      <w:r>
        <w:rPr>
          <w:rStyle w:val="Hyperlink.0"/>
          <w:rFonts w:ascii="Times New Roman" w:hAnsi="Times New Roman" w:hint="default"/>
          <w:outline w:val="0"/>
          <w:color w:val="7030a0"/>
          <w:sz w:val="24"/>
          <w:szCs w:val="24"/>
          <w:u w:color="7030a0"/>
          <w:rtl w:val="0"/>
          <w14:textFill>
            <w14:solidFill>
              <w14:srgbClr w14:val="7030A0"/>
            </w14:solidFill>
          </w14:textFill>
        </w:rPr>
        <w:t>î</w:t>
      </w:r>
      <w:r>
        <w:rPr>
          <w:rStyle w:val="Hyperlink.0"/>
          <w:rFonts w:ascii="Times New Roman" w:hAnsi="Times New Roman"/>
          <w:outline w:val="0"/>
          <w:color w:val="7030a0"/>
          <w:sz w:val="24"/>
          <w:szCs w:val="24"/>
          <w:u w:color="7030a0"/>
          <w:rtl w:val="0"/>
          <w14:textFill>
            <w14:solidFill>
              <w14:srgbClr w14:val="7030A0"/>
            </w14:solidFill>
          </w14:textFill>
        </w:rPr>
        <w:t>n produc</w:t>
      </w:r>
      <w:r>
        <w:rPr>
          <w:rStyle w:val="Hyperlink.0"/>
          <w:rFonts w:ascii="Times New Roman" w:hAnsi="Times New Roman" w:hint="default"/>
          <w:outline w:val="0"/>
          <w:color w:val="7030a0"/>
          <w:sz w:val="24"/>
          <w:szCs w:val="24"/>
          <w:u w:color="7030a0"/>
          <w:rtl w:val="0"/>
          <w14:textFill>
            <w14:solidFill>
              <w14:srgbClr w14:val="7030A0"/>
            </w14:solidFill>
          </w14:textFill>
        </w:rPr>
        <w:t>ț</w:t>
      </w:r>
      <w:r>
        <w:rPr>
          <w:rStyle w:val="Hyperlink.0"/>
          <w:rFonts w:ascii="Times New Roman" w:hAnsi="Times New Roman"/>
          <w:outline w:val="0"/>
          <w:color w:val="7030a0"/>
          <w:sz w:val="24"/>
          <w:szCs w:val="24"/>
          <w:u w:color="7030a0"/>
          <w:rtl w:val="0"/>
          <w14:textFill>
            <w14:solidFill>
              <w14:srgbClr w14:val="7030A0"/>
            </w14:solidFill>
          </w14:textFill>
        </w:rPr>
        <w:t>ie, canalul de distribu</w:t>
      </w:r>
      <w:r>
        <w:rPr>
          <w:rStyle w:val="Hyperlink.0"/>
          <w:rFonts w:ascii="Times New Roman" w:hAnsi="Times New Roman" w:hint="default"/>
          <w:outline w:val="0"/>
          <w:color w:val="7030a0"/>
          <w:sz w:val="24"/>
          <w:szCs w:val="24"/>
          <w:u w:color="7030a0"/>
          <w:rtl w:val="0"/>
          <w14:textFill>
            <w14:solidFill>
              <w14:srgbClr w14:val="7030A0"/>
            </w14:solidFill>
          </w14:textFill>
        </w:rPr>
        <w:t>ț</w:t>
      </w:r>
      <w:r>
        <w:rPr>
          <w:rStyle w:val="Hyperlink.0"/>
          <w:rFonts w:ascii="Times New Roman" w:hAnsi="Times New Roman"/>
          <w:outline w:val="0"/>
          <w:color w:val="7030a0"/>
          <w:sz w:val="24"/>
          <w:szCs w:val="24"/>
          <w:u w:color="7030a0"/>
          <w:rtl w:val="0"/>
          <w14:textFill>
            <w14:solidFill>
              <w14:srgbClr w14:val="7030A0"/>
            </w14:solidFill>
          </w14:textFill>
        </w:rPr>
        <w:t xml:space="preserve">ie va fi </w:t>
      </w:r>
      <w:r>
        <w:rPr>
          <w:rStyle w:val="Hyperlink.0"/>
          <w:rFonts w:ascii="Times New Roman" w:hAnsi="Times New Roman" w:hint="default"/>
          <w:outline w:val="0"/>
          <w:color w:val="7030a0"/>
          <w:sz w:val="24"/>
          <w:szCs w:val="24"/>
          <w:u w:color="7030a0"/>
          <w:rtl w:val="0"/>
          <w14:textFill>
            <w14:solidFill>
              <w14:srgbClr w14:val="7030A0"/>
            </w14:solidFill>
          </w14:textFill>
        </w:rPr>
        <w:t>î</w:t>
      </w:r>
      <w:r>
        <w:rPr>
          <w:rStyle w:val="Hyperlink.0"/>
          <w:rFonts w:ascii="Times New Roman" w:hAnsi="Times New Roman"/>
          <w:outline w:val="0"/>
          <w:color w:val="7030a0"/>
          <w:sz w:val="24"/>
          <w:szCs w:val="24"/>
          <w:u w:color="7030a0"/>
          <w:rtl w:val="0"/>
          <w14:textFill>
            <w14:solidFill>
              <w14:srgbClr w14:val="7030A0"/>
            </w14:solidFill>
          </w14:textFill>
        </w:rPr>
        <w:t>n cele mai multe cazuri direct, f</w:t>
      </w:r>
      <w:r>
        <w:rPr>
          <w:rStyle w:val="Hyperlink.0"/>
          <w:rFonts w:ascii="Times New Roman" w:hAnsi="Times New Roman" w:hint="default"/>
          <w:outline w:val="0"/>
          <w:color w:val="7030a0"/>
          <w:sz w:val="24"/>
          <w:szCs w:val="24"/>
          <w:u w:color="7030a0"/>
          <w:rtl w:val="0"/>
          <w14:textFill>
            <w14:solidFill>
              <w14:srgbClr w14:val="7030A0"/>
            </w14:solidFill>
          </w14:textFill>
        </w:rPr>
        <w:t>ă</w:t>
      </w:r>
      <w:r>
        <w:rPr>
          <w:rStyle w:val="Hyperlink.0"/>
          <w:rFonts w:ascii="Times New Roman" w:hAnsi="Times New Roman"/>
          <w:outline w:val="0"/>
          <w:color w:val="7030a0"/>
          <w:sz w:val="24"/>
          <w:szCs w:val="24"/>
          <w:u w:color="7030a0"/>
          <w:rtl w:val="0"/>
          <w14:textFill>
            <w14:solidFill>
              <w14:srgbClr w14:val="7030A0"/>
            </w14:solidFill>
          </w14:textFill>
        </w:rPr>
        <w:t>r</w:t>
      </w:r>
      <w:r>
        <w:rPr>
          <w:rStyle w:val="Hyperlink.0"/>
          <w:rFonts w:ascii="Times New Roman" w:hAnsi="Times New Roman" w:hint="default"/>
          <w:outline w:val="0"/>
          <w:color w:val="7030a0"/>
          <w:sz w:val="24"/>
          <w:szCs w:val="24"/>
          <w:u w:color="7030a0"/>
          <w:rtl w:val="0"/>
          <w14:textFill>
            <w14:solidFill>
              <w14:srgbClr w14:val="7030A0"/>
            </w14:solidFill>
          </w14:textFill>
        </w:rPr>
        <w:t xml:space="preserve">ă </w:t>
      </w:r>
      <w:r>
        <w:rPr>
          <w:rStyle w:val="Hyperlink.0"/>
          <w:rFonts w:ascii="Times New Roman" w:hAnsi="Times New Roman"/>
          <w:outline w:val="0"/>
          <w:color w:val="7030a0"/>
          <w:sz w:val="24"/>
          <w:szCs w:val="24"/>
          <w:u w:color="7030a0"/>
          <w:rtl w:val="0"/>
          <w14:textFill>
            <w14:solidFill>
              <w14:srgbClr w14:val="7030A0"/>
            </w14:solidFill>
          </w14:textFill>
        </w:rPr>
        <w:t>intermediari. S-a adoptat aceast</w:t>
      </w:r>
      <w:r>
        <w:rPr>
          <w:rStyle w:val="Hyperlink.0"/>
          <w:rFonts w:ascii="Times New Roman" w:hAnsi="Times New Roman" w:hint="default"/>
          <w:outline w:val="0"/>
          <w:color w:val="7030a0"/>
          <w:sz w:val="24"/>
          <w:szCs w:val="24"/>
          <w:u w:color="7030a0"/>
          <w:rtl w:val="0"/>
          <w14:textFill>
            <w14:solidFill>
              <w14:srgbClr w14:val="7030A0"/>
            </w14:solidFill>
          </w14:textFill>
        </w:rPr>
        <w:t xml:space="preserve">ă </w:t>
      </w:r>
      <w:r>
        <w:rPr>
          <w:rStyle w:val="Hyperlink.0"/>
          <w:rFonts w:ascii="Times New Roman" w:hAnsi="Times New Roman"/>
          <w:outline w:val="0"/>
          <w:color w:val="7030a0"/>
          <w:sz w:val="24"/>
          <w:szCs w:val="24"/>
          <w:u w:color="7030a0"/>
          <w:rtl w:val="0"/>
          <w14:textFill>
            <w14:solidFill>
              <w14:srgbClr w14:val="7030A0"/>
            </w14:solidFill>
          </w14:textFill>
        </w:rPr>
        <w:t>modalitate de distribu</w:t>
      </w:r>
      <w:r>
        <w:rPr>
          <w:rStyle w:val="Hyperlink.0"/>
          <w:rFonts w:ascii="Times New Roman" w:hAnsi="Times New Roman" w:hint="default"/>
          <w:outline w:val="0"/>
          <w:color w:val="7030a0"/>
          <w:sz w:val="24"/>
          <w:szCs w:val="24"/>
          <w:u w:color="7030a0"/>
          <w:rtl w:val="0"/>
          <w14:textFill>
            <w14:solidFill>
              <w14:srgbClr w14:val="7030A0"/>
            </w14:solidFill>
          </w14:textFill>
        </w:rPr>
        <w:t>ț</w:t>
      </w:r>
      <w:r>
        <w:rPr>
          <w:rStyle w:val="Hyperlink.0"/>
          <w:rFonts w:ascii="Times New Roman" w:hAnsi="Times New Roman"/>
          <w:outline w:val="0"/>
          <w:color w:val="7030a0"/>
          <w:sz w:val="24"/>
          <w:szCs w:val="24"/>
          <w:u w:color="7030a0"/>
          <w:rtl w:val="0"/>
          <w14:textFill>
            <w14:solidFill>
              <w14:srgbClr w14:val="7030A0"/>
            </w14:solidFill>
          </w14:textFill>
        </w:rPr>
        <w:t xml:space="preserve">ie deoarece produsul este nou </w:t>
      </w:r>
      <w:r>
        <w:rPr>
          <w:rStyle w:val="Hyperlink.0"/>
          <w:rFonts w:ascii="Times New Roman" w:hAnsi="Times New Roman" w:hint="default"/>
          <w:outline w:val="0"/>
          <w:color w:val="7030a0"/>
          <w:sz w:val="24"/>
          <w:szCs w:val="24"/>
          <w:u w:color="7030a0"/>
          <w:rtl w:val="0"/>
          <w14:textFill>
            <w14:solidFill>
              <w14:srgbClr w14:val="7030A0"/>
            </w14:solidFill>
          </w14:textFill>
        </w:rPr>
        <w:t>ș</w:t>
      </w:r>
      <w:r>
        <w:rPr>
          <w:rStyle w:val="Hyperlink.0"/>
          <w:rFonts w:ascii="Times New Roman" w:hAnsi="Times New Roman"/>
          <w:outline w:val="0"/>
          <w:color w:val="7030a0"/>
          <w:sz w:val="24"/>
          <w:szCs w:val="24"/>
          <w:u w:color="7030a0"/>
          <w:rtl w:val="0"/>
          <w14:textFill>
            <w14:solidFill>
              <w14:srgbClr w14:val="7030A0"/>
            </w14:solidFill>
          </w14:textFill>
        </w:rPr>
        <w:t>i se dore</w:t>
      </w:r>
      <w:r>
        <w:rPr>
          <w:rStyle w:val="Hyperlink.0"/>
          <w:rFonts w:ascii="Times New Roman" w:hAnsi="Times New Roman" w:hint="default"/>
          <w:outline w:val="0"/>
          <w:color w:val="7030a0"/>
          <w:sz w:val="24"/>
          <w:szCs w:val="24"/>
          <w:u w:color="7030a0"/>
          <w:rtl w:val="0"/>
          <w14:textFill>
            <w14:solidFill>
              <w14:srgbClr w14:val="7030A0"/>
            </w14:solidFill>
          </w14:textFill>
        </w:rPr>
        <w:t>ș</w:t>
      </w:r>
      <w:r>
        <w:rPr>
          <w:rStyle w:val="Hyperlink.0"/>
          <w:rFonts w:ascii="Times New Roman" w:hAnsi="Times New Roman"/>
          <w:outline w:val="0"/>
          <w:color w:val="7030a0"/>
          <w:sz w:val="24"/>
          <w:szCs w:val="24"/>
          <w:u w:color="7030a0"/>
          <w:rtl w:val="0"/>
          <w14:textFill>
            <w14:solidFill>
              <w14:srgbClr w14:val="7030A0"/>
            </w14:solidFill>
          </w14:textFill>
        </w:rPr>
        <w:t>te evitarea cre</w:t>
      </w:r>
      <w:r>
        <w:rPr>
          <w:rStyle w:val="Hyperlink.0"/>
          <w:rFonts w:ascii="Times New Roman" w:hAnsi="Times New Roman" w:hint="default"/>
          <w:outline w:val="0"/>
          <w:color w:val="7030a0"/>
          <w:sz w:val="24"/>
          <w:szCs w:val="24"/>
          <w:u w:color="7030a0"/>
          <w:rtl w:val="0"/>
          <w14:textFill>
            <w14:solidFill>
              <w14:srgbClr w14:val="7030A0"/>
            </w14:solidFill>
          </w14:textFill>
        </w:rPr>
        <w:t>ș</w:t>
      </w:r>
      <w:r>
        <w:rPr>
          <w:rStyle w:val="Hyperlink.0"/>
          <w:rFonts w:ascii="Times New Roman" w:hAnsi="Times New Roman"/>
          <w:outline w:val="0"/>
          <w:color w:val="7030a0"/>
          <w:sz w:val="24"/>
          <w:szCs w:val="24"/>
          <w:u w:color="7030a0"/>
          <w:rtl w:val="0"/>
          <w14:textFill>
            <w14:solidFill>
              <w14:srgbClr w14:val="7030A0"/>
            </w14:solidFill>
          </w14:textFill>
        </w:rPr>
        <w:t>terii pre</w:t>
      </w:r>
      <w:r>
        <w:rPr>
          <w:rStyle w:val="Hyperlink.0"/>
          <w:rFonts w:ascii="Times New Roman" w:hAnsi="Times New Roman" w:hint="default"/>
          <w:outline w:val="0"/>
          <w:color w:val="7030a0"/>
          <w:sz w:val="24"/>
          <w:szCs w:val="24"/>
          <w:u w:color="7030a0"/>
          <w:rtl w:val="0"/>
          <w14:textFill>
            <w14:solidFill>
              <w14:srgbClr w14:val="7030A0"/>
            </w14:solidFill>
          </w14:textFill>
        </w:rPr>
        <w:t>ț</w:t>
      </w:r>
      <w:r>
        <w:rPr>
          <w:rStyle w:val="Hyperlink.0"/>
          <w:rFonts w:ascii="Times New Roman" w:hAnsi="Times New Roman"/>
          <w:outline w:val="0"/>
          <w:color w:val="7030a0"/>
          <w:sz w:val="24"/>
          <w:szCs w:val="24"/>
          <w:u w:color="7030a0"/>
          <w:rtl w:val="0"/>
          <w14:textFill>
            <w14:solidFill>
              <w14:srgbClr w14:val="7030A0"/>
            </w14:solidFill>
          </w14:textFill>
        </w:rPr>
        <w:t>ului aferent unor distribuitori intermediari. Compania nu va produce pe stoc, ci doar pe baz</w:t>
      </w:r>
      <w:r>
        <w:rPr>
          <w:rStyle w:val="Hyperlink.0"/>
          <w:rFonts w:ascii="Times New Roman" w:hAnsi="Times New Roman" w:hint="default"/>
          <w:outline w:val="0"/>
          <w:color w:val="7030a0"/>
          <w:sz w:val="24"/>
          <w:szCs w:val="24"/>
          <w:u w:color="7030a0"/>
          <w:rtl w:val="0"/>
          <w14:textFill>
            <w14:solidFill>
              <w14:srgbClr w14:val="7030A0"/>
            </w14:solidFill>
          </w14:textFill>
        </w:rPr>
        <w:t xml:space="preserve">ă </w:t>
      </w:r>
      <w:r>
        <w:rPr>
          <w:rStyle w:val="Hyperlink.0"/>
          <w:rFonts w:ascii="Times New Roman" w:hAnsi="Times New Roman"/>
          <w:outline w:val="0"/>
          <w:color w:val="7030a0"/>
          <w:sz w:val="24"/>
          <w:szCs w:val="24"/>
          <w:u w:color="7030a0"/>
          <w:rtl w:val="0"/>
          <w14:textFill>
            <w14:solidFill>
              <w14:srgbClr w14:val="7030A0"/>
            </w14:solidFill>
          </w14:textFill>
        </w:rPr>
        <w:t>de comand</w:t>
      </w:r>
      <w:r>
        <w:rPr>
          <w:rStyle w:val="Hyperlink.0"/>
          <w:rFonts w:ascii="Times New Roman" w:hAnsi="Times New Roman" w:hint="default"/>
          <w:outline w:val="0"/>
          <w:color w:val="7030a0"/>
          <w:sz w:val="24"/>
          <w:szCs w:val="24"/>
          <w:u w:color="7030a0"/>
          <w:rtl w:val="0"/>
          <w14:textFill>
            <w14:solidFill>
              <w14:srgbClr w14:val="7030A0"/>
            </w14:solidFill>
          </w14:textFill>
        </w:rPr>
        <w:t xml:space="preserve">ă </w:t>
      </w:r>
      <w:r>
        <w:rPr>
          <w:rStyle w:val="Hyperlink.0"/>
          <w:rFonts w:ascii="Times New Roman" w:hAnsi="Times New Roman"/>
          <w:outline w:val="0"/>
          <w:color w:val="7030a0"/>
          <w:sz w:val="24"/>
          <w:szCs w:val="24"/>
          <w:u w:color="7030a0"/>
          <w:rtl w:val="0"/>
          <w14:textFill>
            <w14:solidFill>
              <w14:srgbClr w14:val="7030A0"/>
            </w14:solidFill>
          </w14:textFill>
        </w:rPr>
        <w:t>ferm</w:t>
      </w:r>
      <w:r>
        <w:rPr>
          <w:rStyle w:val="Hyperlink.0"/>
          <w:rFonts w:ascii="Times New Roman" w:hAnsi="Times New Roman" w:hint="default"/>
          <w:outline w:val="0"/>
          <w:color w:val="7030a0"/>
          <w:sz w:val="24"/>
          <w:szCs w:val="24"/>
          <w:u w:color="7030a0"/>
          <w:rtl w:val="0"/>
          <w14:textFill>
            <w14:solidFill>
              <w14:srgbClr w14:val="7030A0"/>
            </w14:solidFill>
          </w14:textFill>
        </w:rPr>
        <w:t>ă ș</w:t>
      </w:r>
      <w:r>
        <w:rPr>
          <w:rStyle w:val="Hyperlink.0"/>
          <w:rFonts w:ascii="Times New Roman" w:hAnsi="Times New Roman"/>
          <w:outline w:val="0"/>
          <w:color w:val="7030a0"/>
          <w:sz w:val="24"/>
          <w:szCs w:val="24"/>
          <w:u w:color="7030a0"/>
          <w:rtl w:val="0"/>
          <w14:textFill>
            <w14:solidFill>
              <w14:srgbClr w14:val="7030A0"/>
            </w14:solidFill>
          </w14:textFill>
        </w:rPr>
        <w:t>i/sau contract semnat.</w:t>
      </w:r>
    </w:p>
    <w:p>
      <w:pPr>
        <w:pStyle w:val="Normal.0"/>
        <w:spacing w:after="0" w:line="360" w:lineRule="auto"/>
        <w:rPr>
          <w:rStyle w:val="Nimic"/>
        </w:rPr>
      </w:pPr>
      <w:r>
        <w:rPr>
          <w:rStyle w:val="Hyperlink.1"/>
          <w:rtl w:val="0"/>
        </w:rPr>
        <w:t>Strategii de promovare</w:t>
      </w:r>
      <w:r>
        <w:rPr>
          <w:rStyle w:val="Hyperlink.0"/>
          <w:rtl w:val="0"/>
        </w:rPr>
        <w:t>. Pentru promovarea produselor se va aplica un mix promo</w:t>
      </w:r>
      <w:r>
        <w:rPr>
          <w:rStyle w:val="Hyperlink.0"/>
          <w:rtl w:val="0"/>
        </w:rPr>
        <w:t>ț</w:t>
      </w:r>
      <w:r>
        <w:rPr>
          <w:rStyle w:val="Hyperlink.0"/>
          <w:rtl w:val="0"/>
        </w:rPr>
        <w:t>ional, adic</w:t>
      </w:r>
      <w:r>
        <w:rPr>
          <w:rStyle w:val="Hyperlink.0"/>
          <w:rtl w:val="0"/>
        </w:rPr>
        <w:t xml:space="preserve">ă </w:t>
      </w:r>
      <w:r>
        <w:rPr>
          <w:rStyle w:val="Hyperlink.0"/>
          <w:rtl w:val="0"/>
        </w:rPr>
        <w:t>promovarea va fi realizat</w:t>
      </w:r>
      <w:r>
        <w:rPr>
          <w:rStyle w:val="Hyperlink.0"/>
          <w:rtl w:val="0"/>
        </w:rPr>
        <w:t xml:space="preserve">ă </w:t>
      </w:r>
      <w:r>
        <w:rPr>
          <w:rStyle w:val="Hyperlink.0"/>
          <w:rtl w:val="0"/>
        </w:rPr>
        <w:t>pe mai multe c</w:t>
      </w:r>
      <w:r>
        <w:rPr>
          <w:rStyle w:val="Hyperlink.0"/>
          <w:rtl w:val="0"/>
        </w:rPr>
        <w:t>ă</w:t>
      </w:r>
      <w:r>
        <w:rPr>
          <w:rStyle w:val="Hyperlink.0"/>
          <w:rtl w:val="0"/>
        </w:rPr>
        <w:t>i. Pentru aceasta se vor utiliza urm</w:t>
      </w:r>
      <w:r>
        <w:rPr>
          <w:rStyle w:val="Hyperlink.0"/>
          <w:rtl w:val="0"/>
        </w:rPr>
        <w:t>ă</w:t>
      </w:r>
      <w:r>
        <w:rPr>
          <w:rStyle w:val="Hyperlink.0"/>
          <w:rtl w:val="0"/>
        </w:rPr>
        <w:t xml:space="preserve">toarele mijloace: Google Adwords </w:t>
      </w:r>
      <w:r>
        <w:rPr>
          <w:rStyle w:val="Hyperlink.0"/>
          <w:rtl w:val="0"/>
        </w:rPr>
        <w:t>ș</w:t>
      </w:r>
      <w:r>
        <w:rPr>
          <w:rStyle w:val="Hyperlink.0"/>
          <w:rtl w:val="0"/>
        </w:rPr>
        <w:t xml:space="preserve">i alte sisteme de promovare on-line prin intermediul diferitelor retele de socializare; publicitate  </w:t>
      </w:r>
      <w:r>
        <w:rPr>
          <w:rStyle w:val="Hyperlink.0"/>
          <w:rtl w:val="0"/>
        </w:rPr>
        <w:t xml:space="preserve">– </w:t>
      </w:r>
      <w:r>
        <w:rPr>
          <w:rStyle w:val="Hyperlink.0"/>
          <w:rtl w:val="0"/>
        </w:rPr>
        <w:t>realizarea de pliante/bro</w:t>
      </w:r>
      <w:r>
        <w:rPr>
          <w:rStyle w:val="Hyperlink.0"/>
          <w:rtl w:val="0"/>
        </w:rPr>
        <w:t>ş</w:t>
      </w:r>
      <w:r>
        <w:rPr>
          <w:rStyle w:val="Hyperlink.0"/>
          <w:rtl w:val="0"/>
        </w:rPr>
        <w:t>uri; rela</w:t>
      </w:r>
      <w:r>
        <w:rPr>
          <w:rStyle w:val="Hyperlink.0"/>
          <w:rtl w:val="0"/>
        </w:rPr>
        <w:t>ț</w:t>
      </w:r>
      <w:r>
        <w:rPr>
          <w:rStyle w:val="Hyperlink.0"/>
          <w:rtl w:val="0"/>
        </w:rPr>
        <w:t xml:space="preserve">ii publice </w:t>
      </w:r>
      <w:r>
        <w:rPr>
          <w:rStyle w:val="Hyperlink.0"/>
          <w:rtl w:val="0"/>
        </w:rPr>
        <w:t xml:space="preserve">– </w:t>
      </w:r>
      <w:r>
        <w:rPr>
          <w:rStyle w:val="Hyperlink.0"/>
          <w:rtl w:val="0"/>
        </w:rPr>
        <w:t>func</w:t>
      </w:r>
      <w:r>
        <w:rPr>
          <w:rStyle w:val="Hyperlink.0"/>
          <w:rtl w:val="0"/>
        </w:rPr>
        <w:t>ț</w:t>
      </w:r>
      <w:r>
        <w:rPr>
          <w:rStyle w:val="Hyperlink.0"/>
          <w:rtl w:val="0"/>
        </w:rPr>
        <w:t>ia de promovare preocupat</w:t>
      </w:r>
      <w:r>
        <w:rPr>
          <w:rStyle w:val="Hyperlink.0"/>
          <w:rtl w:val="0"/>
        </w:rPr>
        <w:t xml:space="preserve">ă </w:t>
      </w:r>
      <w:r>
        <w:rPr>
          <w:rStyle w:val="Hyperlink.0"/>
          <w:rtl w:val="0"/>
        </w:rPr>
        <w:t>cu imaginea public</w:t>
      </w:r>
      <w:r>
        <w:rPr>
          <w:rStyle w:val="Hyperlink.0"/>
          <w:rtl w:val="0"/>
        </w:rPr>
        <w:t xml:space="preserve">ă </w:t>
      </w:r>
      <w:r>
        <w:rPr>
          <w:rStyle w:val="Hyperlink.0"/>
          <w:rtl w:val="0"/>
        </w:rPr>
        <w:t>a societ</w:t>
      </w:r>
      <w:r>
        <w:rPr>
          <w:rStyle w:val="Hyperlink.0"/>
          <w:rtl w:val="0"/>
        </w:rPr>
        <w:t>ăț</w:t>
      </w:r>
      <w:r>
        <w:rPr>
          <w:rStyle w:val="Hyperlink.0"/>
          <w:rtl w:val="0"/>
        </w:rPr>
        <w:t>ii comerciale; participarea la conferin</w:t>
      </w:r>
      <w:r>
        <w:rPr>
          <w:rStyle w:val="Hyperlink.0"/>
          <w:rtl w:val="0"/>
        </w:rPr>
        <w:t>ț</w:t>
      </w:r>
      <w:r>
        <w:rPr>
          <w:rStyle w:val="Hyperlink.0"/>
          <w:rtl w:val="0"/>
        </w:rPr>
        <w:t xml:space="preserve">e </w:t>
      </w:r>
      <w:r>
        <w:rPr>
          <w:rStyle w:val="Hyperlink.0"/>
          <w:rtl w:val="0"/>
        </w:rPr>
        <w:t>ș</w:t>
      </w:r>
      <w:r>
        <w:rPr>
          <w:rStyle w:val="Hyperlink.0"/>
          <w:rtl w:val="0"/>
        </w:rPr>
        <w:t xml:space="preserve">i seminarii din domeniu; participarea </w:t>
      </w:r>
      <w:r>
        <w:rPr>
          <w:rStyle w:val="Hyperlink.0"/>
          <w:rtl w:val="0"/>
        </w:rPr>
        <w:t>î</w:t>
      </w:r>
      <w:r>
        <w:rPr>
          <w:rStyle w:val="Hyperlink.0"/>
          <w:rtl w:val="0"/>
        </w:rPr>
        <w:t>n cadrul t</w:t>
      </w:r>
      <w:r>
        <w:rPr>
          <w:rStyle w:val="Hyperlink.0"/>
          <w:rtl w:val="0"/>
        </w:rPr>
        <w:t>â</w:t>
      </w:r>
      <w:r>
        <w:rPr>
          <w:rStyle w:val="Hyperlink.0"/>
          <w:rtl w:val="0"/>
        </w:rPr>
        <w:t>rgurilor de profil din domeniul; publica</w:t>
      </w:r>
      <w:r>
        <w:rPr>
          <w:rStyle w:val="Hyperlink.0"/>
          <w:rtl w:val="0"/>
        </w:rPr>
        <w:t>ț</w:t>
      </w:r>
      <w:r>
        <w:rPr>
          <w:rStyle w:val="Hyperlink.0"/>
          <w:rtl w:val="0"/>
        </w:rPr>
        <w:t xml:space="preserve">ii - publicare de articole </w:t>
      </w:r>
      <w:r>
        <w:rPr>
          <w:rStyle w:val="Hyperlink.0"/>
          <w:rtl w:val="0"/>
        </w:rPr>
        <w:t>î</w:t>
      </w:r>
      <w:r>
        <w:rPr>
          <w:rStyle w:val="Hyperlink.0"/>
          <w:rtl w:val="0"/>
        </w:rPr>
        <w:t xml:space="preserve">n reviste de specialitate; contactul direct cu posibilii beneficiari </w:t>
      </w:r>
      <w:r>
        <w:rPr>
          <w:rStyle w:val="Hyperlink.0"/>
          <w:rtl w:val="0"/>
        </w:rPr>
        <w:t xml:space="preserve">– </w:t>
      </w:r>
      <w:r>
        <w:rPr>
          <w:rStyle w:val="Hyperlink.0"/>
          <w:rtl w:val="0"/>
        </w:rPr>
        <w:t>contactare  posibili clien</w:t>
      </w:r>
      <w:r>
        <w:rPr>
          <w:rStyle w:val="Hyperlink.0"/>
          <w:rtl w:val="0"/>
        </w:rPr>
        <w:t>ț</w:t>
      </w:r>
      <w:r>
        <w:rPr>
          <w:rStyle w:val="Hyperlink.0"/>
          <w:rtl w:val="0"/>
        </w:rPr>
        <w:t xml:space="preserve">i prin email, telefon, </w:t>
      </w:r>
      <w:r>
        <w:rPr>
          <w:rStyle w:val="Hyperlink.0"/>
          <w:rtl w:val="0"/>
        </w:rPr>
        <w:t>î</w:t>
      </w:r>
      <w:r>
        <w:rPr>
          <w:rStyle w:val="Hyperlink.0"/>
          <w:rtl w:val="0"/>
        </w:rPr>
        <w:t xml:space="preserve">n mod direct etc.; pagina web proprie. </w:t>
      </w:r>
    </w:p>
    <w:p>
      <w:pPr>
        <w:pStyle w:val="Normal.0"/>
        <w:spacing w:after="0" w:line="360" w:lineRule="auto"/>
        <w:rPr>
          <w:rStyle w:val="Hyperlink.0"/>
        </w:rPr>
      </w:pPr>
      <w:r>
        <w:rPr>
          <w:rStyle w:val="Hyperlink.1"/>
          <w:rtl w:val="0"/>
        </w:rPr>
        <w:t>Strategii de fidelizare a clientilor</w:t>
      </w:r>
      <w:r>
        <w:rPr>
          <w:rStyle w:val="Hyperlink.0"/>
          <w:rtl w:val="0"/>
        </w:rPr>
        <w:t xml:space="preserve">. Se va dori inclusiv cresterea numarului de unitati vandute in cadrul aceluiasi client. Clientilor li se va asigura asistenta tehnica in conditii prompte </w:t>
      </w:r>
      <w:r>
        <w:rPr>
          <w:rStyle w:val="Hyperlink.0"/>
          <w:rtl w:val="0"/>
        </w:rPr>
        <w:t xml:space="preserve">– </w:t>
      </w:r>
      <w:r>
        <w:rPr>
          <w:rStyle w:val="Hyperlink.0"/>
          <w:rtl w:val="0"/>
        </w:rPr>
        <w:t>raspuns la solicitarile clientilor in timp foarte scurt. Pentru serviciile d einchiere se vor avea in vederea acordarea de discounturi pentru perioade mai mari de timp sau oferirea unor produse la preturi promotionale (se pot oferta inclusiv produsele care au fost inchiriate anterior).</w:t>
      </w:r>
    </w:p>
    <w:p>
      <w:pPr>
        <w:pStyle w:val="Normal.0"/>
        <w:spacing w:after="0" w:line="360" w:lineRule="auto"/>
        <w:ind w:left="360" w:firstLine="0"/>
        <w:rPr>
          <w:rStyle w:val="Nimic"/>
        </w:rPr>
      </w:pPr>
    </w:p>
    <w:p>
      <w:pPr>
        <w:pStyle w:val="Normal.0"/>
        <w:spacing w:after="0" w:line="360" w:lineRule="auto"/>
        <w:rPr>
          <w:rStyle w:val="Nimic"/>
          <w:sz w:val="24"/>
          <w:szCs w:val="24"/>
        </w:rPr>
      </w:pPr>
      <w:r>
        <w:rPr>
          <w:rStyle w:val="Nimic"/>
          <w:sz w:val="24"/>
          <w:szCs w:val="24"/>
          <w:rtl w:val="0"/>
        </w:rPr>
        <w:t>(de produs(e)/serviciu(cii), de pret, de distributie, de promovare, de fidelizare a clientilor etc.)</w:t>
      </w:r>
    </w:p>
    <w:p>
      <w:pPr>
        <w:pStyle w:val="Normal.0"/>
        <w:spacing w:after="0" w:line="360" w:lineRule="auto"/>
        <w:ind w:left="360" w:firstLine="0"/>
        <w:rPr>
          <w:rStyle w:val="Nimic"/>
          <w:sz w:val="24"/>
          <w:szCs w:val="24"/>
        </w:rPr>
      </w:pPr>
      <w:r>
        <w:rPr>
          <w:rStyle w:val="Nimic"/>
          <w:sz w:val="24"/>
          <w:szCs w:val="24"/>
          <w:rtl w:val="0"/>
        </w:rPr>
        <w:t xml:space="preserve">(IN ACEST CAPITOL SE VOR MENTIONA SI ASPECTE PRIVIND DEAVOLTAREA DURABILA </w:t>
      </w:r>
      <w:r>
        <w:rPr>
          <w:rStyle w:val="Nimic"/>
          <w:sz w:val="24"/>
          <w:szCs w:val="24"/>
          <w:rtl w:val="0"/>
        </w:rPr>
        <w:t xml:space="preserve">– </w:t>
      </w:r>
      <w:r>
        <w:rPr>
          <w:rStyle w:val="Nimic"/>
          <w:sz w:val="24"/>
          <w:szCs w:val="24"/>
          <w:rtl w:val="0"/>
        </w:rPr>
        <w:t xml:space="preserve">PROTECTIA MEDIULUI INCONJURATOR -, EGALITATEA DE SANSE SI NONDISCRIMINAREA </w:t>
      </w:r>
      <w:r>
        <w:rPr>
          <w:rStyle w:val="Nimic"/>
          <w:sz w:val="24"/>
          <w:szCs w:val="24"/>
          <w:rtl w:val="0"/>
        </w:rPr>
        <w:t xml:space="preserve">– </w:t>
      </w:r>
      <w:r>
        <w:rPr>
          <w:rStyle w:val="Nimic"/>
          <w:sz w:val="24"/>
          <w:szCs w:val="24"/>
          <w:rtl w:val="0"/>
        </w:rPr>
        <w:t>dupa caz)</w:t>
      </w:r>
    </w:p>
    <w:p>
      <w:pPr>
        <w:pStyle w:val="Normal.0"/>
        <w:spacing w:after="0" w:line="360" w:lineRule="auto"/>
        <w:ind w:left="360" w:firstLine="0"/>
        <w:rPr>
          <w:rStyle w:val="Nimic"/>
        </w:rPr>
      </w:pPr>
    </w:p>
    <w:p>
      <w:pPr>
        <w:pStyle w:val="Normal.0"/>
        <w:tabs>
          <w:tab w:val="left" w:pos="720"/>
        </w:tabs>
        <w:spacing w:after="0" w:line="360" w:lineRule="auto"/>
        <w:jc w:val="center"/>
      </w:pPr>
      <w:r>
        <w:rPr>
          <w:rStyle w:val="Nimic"/>
          <w:rFonts w:ascii="Arial Unicode MS" w:cs="Arial Unicode MS" w:hAnsi="Arial Unicode MS" w:eastAsia="Arial Unicode MS"/>
          <w:b w:val="0"/>
          <w:bCs w:val="0"/>
          <w:i w:val="0"/>
          <w:iCs w:val="0"/>
          <w:sz w:val="24"/>
          <w:szCs w:val="24"/>
        </w:rPr>
        <w:br w:type="page"/>
      </w:r>
    </w:p>
    <w:p>
      <w:pPr>
        <w:pStyle w:val="Normal.0"/>
        <w:numPr>
          <w:ilvl w:val="0"/>
          <w:numId w:val="6"/>
        </w:numPr>
        <w:spacing w:after="0" w:line="360" w:lineRule="auto"/>
        <w:jc w:val="center"/>
        <w:rPr>
          <w:sz w:val="24"/>
          <w:szCs w:val="24"/>
        </w:rPr>
      </w:pPr>
      <w:r>
        <w:rPr>
          <w:rStyle w:val="Nimic"/>
          <w:b w:val="1"/>
          <w:bCs w:val="1"/>
          <w:sz w:val="24"/>
          <w:szCs w:val="24"/>
          <w:rtl w:val="0"/>
        </w:rPr>
        <w:t>Informatii financiare</w:t>
      </w:r>
    </w:p>
    <w:p>
      <w:pPr>
        <w:pStyle w:val="Normal.0"/>
        <w:spacing w:after="0" w:line="360" w:lineRule="auto"/>
        <w:rPr>
          <w:rStyle w:val="Nimic"/>
          <w:sz w:val="24"/>
          <w:szCs w:val="24"/>
        </w:rPr>
      </w:pPr>
      <w:r>
        <w:rPr>
          <w:rStyle w:val="Nimic"/>
          <w:sz w:val="24"/>
          <w:szCs w:val="24"/>
          <w:rtl w:val="0"/>
        </w:rPr>
        <w:t>Fondurile necesare pentru inceperea si dezvoltarea afacerii le voi obtine astfel:</w:t>
      </w:r>
    </w:p>
    <w:p>
      <w:pPr>
        <w:pStyle w:val="Normal.0"/>
        <w:spacing w:after="0" w:line="360" w:lineRule="auto"/>
        <w:rPr>
          <w:rStyle w:val="Hyperlink.0"/>
        </w:rPr>
      </w:pPr>
      <w:r>
        <w:rPr>
          <w:rStyle w:val="Hyperlink.0"/>
          <w:rtl w:val="0"/>
        </w:rPr>
        <w:t>Fonduri nerambursabile acordate prin diferite programe de finantare (POC 4.1.1., Start Up Nation, POCU etc.)</w:t>
      </w:r>
    </w:p>
    <w:p>
      <w:pPr>
        <w:pStyle w:val="Normal.0"/>
        <w:spacing w:after="0" w:line="360" w:lineRule="auto"/>
        <w:rPr>
          <w:rStyle w:val="Nimic"/>
          <w:sz w:val="24"/>
          <w:szCs w:val="24"/>
        </w:rPr>
      </w:pPr>
      <w:r>
        <w:rPr>
          <w:rStyle w:val="Nimic"/>
          <w:sz w:val="24"/>
          <w:szCs w:val="24"/>
          <w:rtl w:val="0"/>
        </w:rPr>
        <w:t>(de la familie, de la prieteni, de la parteneri, de la asociati, de la banci, din economiile proprii, din alte surse......)</w:t>
      </w:r>
    </w:p>
    <w:p>
      <w:pPr>
        <w:pStyle w:val="Normal.0"/>
        <w:spacing w:after="0" w:line="360" w:lineRule="auto"/>
        <w:rPr>
          <w:rStyle w:val="Nimic"/>
          <w:sz w:val="24"/>
          <w:szCs w:val="24"/>
        </w:rPr>
      </w:pPr>
      <w:r>
        <w:rPr>
          <w:rStyle w:val="Nimic"/>
          <w:sz w:val="24"/>
          <w:szCs w:val="24"/>
          <w:rtl w:val="0"/>
        </w:rPr>
        <w:t>Capitalul de pornire pentru inceperea afacerii/activitatii va fi de:</w:t>
      </w:r>
      <w:r>
        <w:rPr>
          <w:rStyle w:val="Nimic"/>
          <w:sz w:val="24"/>
          <w:szCs w:val="24"/>
          <w:rtl w:val="0"/>
        </w:rPr>
        <w:t xml:space="preserve"> 290</w:t>
      </w:r>
      <w:r>
        <w:rPr>
          <w:rStyle w:val="Nimic"/>
          <w:sz w:val="24"/>
          <w:szCs w:val="24"/>
          <w:rtl w:val="0"/>
        </w:rPr>
        <w:t>’</w:t>
      </w:r>
      <w:r>
        <w:rPr>
          <w:rStyle w:val="Nimic"/>
          <w:sz w:val="24"/>
          <w:szCs w:val="24"/>
          <w:rtl w:val="0"/>
        </w:rPr>
        <w:t xml:space="preserve">000 ron, </w:t>
      </w:r>
      <w:r>
        <w:rPr>
          <w:rStyle w:val="Nimic"/>
          <w:sz w:val="24"/>
          <w:szCs w:val="24"/>
          <w:rtl w:val="0"/>
        </w:rPr>
        <w:t xml:space="preserve">si </w:t>
      </w:r>
      <w:r>
        <w:rPr>
          <w:rStyle w:val="Nimic"/>
          <w:sz w:val="24"/>
          <w:szCs w:val="24"/>
          <w:rtl w:val="0"/>
        </w:rPr>
        <w:t>acesta</w:t>
      </w:r>
      <w:r>
        <w:rPr>
          <w:rStyle w:val="Nimic"/>
          <w:sz w:val="24"/>
          <w:szCs w:val="24"/>
          <w:rtl w:val="0"/>
        </w:rPr>
        <w:t xml:space="preserve"> va fi utilizat pentru urmatoarele cheltuieli:</w:t>
      </w:r>
    </w:p>
    <w:p>
      <w:pPr>
        <w:pStyle w:val="Normal.0"/>
        <w:numPr>
          <w:ilvl w:val="0"/>
          <w:numId w:val="9"/>
        </w:numPr>
        <w:spacing w:after="0" w:line="360" w:lineRule="auto"/>
      </w:pPr>
      <w:r>
        <w:rPr>
          <w:rStyle w:val="Nimic"/>
          <w:u w:color="7030a0"/>
          <w:rtl w:val="0"/>
        </w:rPr>
        <w:t>Cheltuieli salarile</w:t>
      </w:r>
    </w:p>
    <w:p>
      <w:pPr>
        <w:pStyle w:val="Normal.0"/>
        <w:numPr>
          <w:ilvl w:val="0"/>
          <w:numId w:val="9"/>
        </w:numPr>
        <w:spacing w:after="0" w:line="360" w:lineRule="auto"/>
      </w:pPr>
      <w:r>
        <w:rPr>
          <w:rStyle w:val="Nimic"/>
          <w:u w:color="7030a0"/>
          <w:rtl w:val="0"/>
        </w:rPr>
        <w:t>Dotari</w:t>
      </w:r>
    </w:p>
    <w:p>
      <w:pPr>
        <w:pStyle w:val="Normal.0"/>
        <w:numPr>
          <w:ilvl w:val="0"/>
          <w:numId w:val="9"/>
        </w:numPr>
        <w:spacing w:after="0" w:line="360" w:lineRule="auto"/>
      </w:pPr>
      <w:r>
        <w:rPr>
          <w:rStyle w:val="Nimic"/>
          <w:u w:color="7030a0"/>
          <w:rtl w:val="0"/>
        </w:rPr>
        <w:t>Materiale, materii prime pentru realizare produs</w:t>
      </w:r>
    </w:p>
    <w:p>
      <w:pPr>
        <w:pStyle w:val="Normal.0"/>
        <w:numPr>
          <w:ilvl w:val="0"/>
          <w:numId w:val="9"/>
        </w:numPr>
        <w:spacing w:after="0" w:line="360" w:lineRule="auto"/>
      </w:pPr>
      <w:r>
        <w:rPr>
          <w:rStyle w:val="Nimic"/>
          <w:u w:color="7030a0"/>
          <w:rtl w:val="0"/>
        </w:rPr>
        <w:t>Terti (servicii de promovare produse)</w:t>
      </w:r>
    </w:p>
    <w:p>
      <w:pPr>
        <w:pStyle w:val="Normal.0"/>
        <w:numPr>
          <w:ilvl w:val="0"/>
          <w:numId w:val="9"/>
        </w:numPr>
        <w:spacing w:after="0" w:line="360" w:lineRule="auto"/>
      </w:pPr>
      <w:r>
        <w:rPr>
          <w:rStyle w:val="Nimic"/>
          <w:u w:color="7030a0"/>
          <w:rtl w:val="0"/>
        </w:rPr>
        <w:t>Cheltuilei de regie (utilizati, contabil, jurist etc)</w:t>
      </w:r>
    </w:p>
    <w:p>
      <w:pPr>
        <w:pStyle w:val="Normal.0"/>
        <w:spacing w:after="0" w:line="360" w:lineRule="auto"/>
        <w:rPr>
          <w:rStyle w:val="Nimic"/>
          <w:sz w:val="24"/>
          <w:szCs w:val="24"/>
        </w:rPr>
      </w:pPr>
      <w:r>
        <w:rPr>
          <w:rStyle w:val="Nimic"/>
          <w:sz w:val="24"/>
          <w:szCs w:val="24"/>
          <w:rtl w:val="0"/>
        </w:rPr>
        <w:t xml:space="preserve">Profitul pe care doresc sa-l obtin in primul an de activitate este de </w:t>
      </w:r>
      <w:r>
        <w:rPr>
          <w:rStyle w:val="Hyperlink.0"/>
          <w:rtl w:val="0"/>
        </w:rPr>
        <w:t>50%</w:t>
      </w:r>
      <w:r>
        <w:rPr>
          <w:rStyle w:val="Nimic"/>
          <w:sz w:val="24"/>
          <w:szCs w:val="24"/>
          <w:rtl w:val="0"/>
        </w:rPr>
        <w:t xml:space="preserve"> din capitalul de pornire.</w:t>
      </w:r>
    </w:p>
    <w:p>
      <w:pPr>
        <w:pStyle w:val="Normal.0"/>
        <w:spacing w:after="0" w:line="360" w:lineRule="auto"/>
        <w:rPr>
          <w:rStyle w:val="Nimic"/>
          <w:sz w:val="24"/>
          <w:szCs w:val="24"/>
        </w:rPr>
      </w:pPr>
      <w:r>
        <w:rPr>
          <w:rStyle w:val="Nimic"/>
          <w:sz w:val="24"/>
          <w:szCs w:val="24"/>
          <w:rtl w:val="0"/>
        </w:rPr>
        <w:t>Bugetul primului an de activitate, pe trimestre, va fi urmatorul:</w:t>
      </w:r>
    </w:p>
    <w:p>
      <w:pPr>
        <w:pStyle w:val="Normal.0"/>
        <w:spacing w:after="0" w:line="360" w:lineRule="auto"/>
      </w:pPr>
      <w:r>
        <w:rPr>
          <w:rStyle w:val="Nimic"/>
          <w:rFonts w:ascii="Arial Unicode MS" w:cs="Arial Unicode MS" w:hAnsi="Arial Unicode MS" w:eastAsia="Arial Unicode MS"/>
          <w:b w:val="0"/>
          <w:bCs w:val="0"/>
          <w:i w:val="0"/>
          <w:iCs w:val="0"/>
          <w:sz w:val="32"/>
          <w:szCs w:val="32"/>
        </w:rPr>
        <w:br w:type="page"/>
      </w:r>
    </w:p>
    <w:tbl>
      <w:tblPr>
        <w:tblW w:w="870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058"/>
        <w:gridCol w:w="761"/>
        <w:gridCol w:w="795"/>
        <w:gridCol w:w="912"/>
        <w:gridCol w:w="1043"/>
        <w:gridCol w:w="2139"/>
      </w:tblGrid>
      <w:tr>
        <w:tblPrEx>
          <w:shd w:val="clear" w:color="auto" w:fill="ced7e7"/>
        </w:tblPrEx>
        <w:trPr>
          <w:trHeight w:val="300" w:hRule="atLeast"/>
        </w:trPr>
        <w:tc>
          <w:tcPr>
            <w:tcW w:type="dxa" w:w="30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360" w:lineRule="auto"/>
              <w:jc w:val="center"/>
            </w:pPr>
            <w:r>
              <w:rPr>
                <w:rStyle w:val="Nimic"/>
                <w:shd w:val="nil" w:color="auto" w:fill="auto"/>
                <w:rtl w:val="0"/>
              </w:rPr>
              <w:t>TR.I</w:t>
            </w:r>
          </w:p>
        </w:tc>
        <w:tc>
          <w:tcPr>
            <w:tcW w:type="dxa" w:w="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360" w:lineRule="auto"/>
              <w:jc w:val="center"/>
            </w:pPr>
            <w:r>
              <w:rPr>
                <w:rStyle w:val="Nimic"/>
                <w:shd w:val="nil" w:color="auto" w:fill="auto"/>
                <w:rtl w:val="0"/>
              </w:rPr>
              <w:t>TR.II</w:t>
            </w:r>
          </w:p>
        </w:tc>
        <w:tc>
          <w:tcPr>
            <w:tcW w:type="dxa" w:w="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360" w:lineRule="auto"/>
              <w:jc w:val="center"/>
            </w:pPr>
            <w:r>
              <w:rPr>
                <w:rStyle w:val="Nimic"/>
                <w:shd w:val="nil" w:color="auto" w:fill="auto"/>
                <w:rtl w:val="0"/>
              </w:rPr>
              <w:t>TR.III</w:t>
            </w:r>
          </w:p>
        </w:tc>
        <w:tc>
          <w:tcPr>
            <w:tcW w:type="dxa" w:w="10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360" w:lineRule="auto"/>
              <w:jc w:val="center"/>
            </w:pPr>
            <w:r>
              <w:rPr>
                <w:rStyle w:val="Nimic"/>
                <w:shd w:val="nil" w:color="auto" w:fill="auto"/>
                <w:rtl w:val="0"/>
              </w:rPr>
              <w:t>TR.IV</w:t>
            </w:r>
          </w:p>
        </w:tc>
        <w:tc>
          <w:tcPr>
            <w:tcW w:type="dxa" w:w="2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360" w:lineRule="auto"/>
              <w:jc w:val="center"/>
            </w:pPr>
            <w:r>
              <w:rPr>
                <w:rStyle w:val="Nimic"/>
                <w:shd w:val="nil" w:color="auto" w:fill="auto"/>
                <w:rtl w:val="0"/>
              </w:rPr>
              <w:t>TOTAL AN</w:t>
            </w:r>
          </w:p>
        </w:tc>
      </w:tr>
      <w:tr>
        <w:tblPrEx>
          <w:shd w:val="clear" w:color="auto" w:fill="ced7e7"/>
        </w:tblPrEx>
        <w:trPr>
          <w:trHeight w:val="300" w:hRule="atLeast"/>
        </w:trPr>
        <w:tc>
          <w:tcPr>
            <w:tcW w:type="dxa" w:w="30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360" w:lineRule="auto"/>
            </w:pPr>
            <w:r>
              <w:rPr>
                <w:rStyle w:val="Nimic"/>
                <w:shd w:val="nil" w:color="auto" w:fill="auto"/>
                <w:rtl w:val="0"/>
              </w:rPr>
              <w:t>VENITURI</w:t>
            </w:r>
            <w:r>
              <w:rPr>
                <w:rStyle w:val="Nimic"/>
                <w:shd w:val="nil" w:color="auto" w:fill="auto"/>
                <w:rtl w:val="0"/>
              </w:rPr>
              <w:t xml:space="preserve"> (Total)</w:t>
            </w:r>
          </w:p>
        </w:tc>
        <w:tc>
          <w:tcPr>
            <w:tcW w:type="dxa" w:w="7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30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360" w:lineRule="auto"/>
            </w:pPr>
            <w:r>
              <w:rPr>
                <w:rStyle w:val="Nimic"/>
                <w:shd w:val="nil" w:color="auto" w:fill="auto"/>
                <w:rtl w:val="0"/>
              </w:rPr>
              <w:t>- din vanzare ser</w:t>
            </w:r>
            <w:r>
              <w:rPr>
                <w:rStyle w:val="Nimic"/>
                <w:shd w:val="nil" w:color="auto" w:fill="auto"/>
                <w:rtl w:val="0"/>
              </w:rPr>
              <w:t>v</w:t>
            </w:r>
            <w:r>
              <w:rPr>
                <w:rStyle w:val="Nimic"/>
                <w:shd w:val="nil" w:color="auto" w:fill="auto"/>
                <w:rtl w:val="0"/>
              </w:rPr>
              <w:t>icii/produse</w:t>
            </w:r>
          </w:p>
        </w:tc>
        <w:tc>
          <w:tcPr>
            <w:tcW w:type="dxa" w:w="7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10000</w:t>
            </w:r>
          </w:p>
        </w:tc>
        <w:tc>
          <w:tcPr>
            <w:tcW w:type="dxa" w:w="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20000</w:t>
            </w:r>
          </w:p>
        </w:tc>
        <w:tc>
          <w:tcPr>
            <w:tcW w:type="dxa" w:w="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40000</w:t>
            </w:r>
          </w:p>
        </w:tc>
        <w:tc>
          <w:tcPr>
            <w:tcW w:type="dxa" w:w="10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50000</w:t>
            </w:r>
          </w:p>
        </w:tc>
        <w:tc>
          <w:tcPr>
            <w:tcW w:type="dxa" w:w="2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SUM(B3:E3) \# "0" \* MERGEFORMAT</w:instrText>
            </w:r>
            <w:r>
              <w:rPr/>
              <w:fldChar w:fldCharType="separate" w:fldLock="0"/>
            </w: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120000</w:t>
            </w:r>
            <w:r>
              <w:rPr/>
              <w:fldChar w:fldCharType="end" w:fldLock="0"/>
            </w:r>
          </w:p>
        </w:tc>
      </w:tr>
      <w:tr>
        <w:tblPrEx>
          <w:shd w:val="clear" w:color="auto" w:fill="ced7e7"/>
        </w:tblPrEx>
        <w:trPr>
          <w:trHeight w:val="300" w:hRule="atLeast"/>
        </w:trPr>
        <w:tc>
          <w:tcPr>
            <w:tcW w:type="dxa" w:w="30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360" w:lineRule="auto"/>
            </w:pPr>
            <w:r>
              <w:rPr>
                <w:rStyle w:val="Nimic"/>
                <w:shd w:val="nil" w:color="auto" w:fill="auto"/>
                <w:rtl w:val="0"/>
              </w:rPr>
              <w:t>CHELTUIELI</w:t>
            </w:r>
            <w:r>
              <w:rPr>
                <w:rStyle w:val="Nimic"/>
                <w:shd w:val="nil" w:color="auto" w:fill="auto"/>
                <w:rtl w:val="0"/>
              </w:rPr>
              <w:t xml:space="preserve"> (Total)</w:t>
            </w:r>
          </w:p>
        </w:tc>
        <w:tc>
          <w:tcPr>
            <w:tcW w:type="dxa" w:w="7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SUM(B5:B9)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82900</w:t>
            </w:r>
            <w:r>
              <w:rPr/>
              <w:fldChar w:fldCharType="end" w:fldLock="0"/>
            </w:r>
          </w:p>
        </w:tc>
        <w:tc>
          <w:tcPr>
            <w:tcW w:type="dxa" w:w="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SUM(C5:C9)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66900</w:t>
            </w:r>
            <w:r>
              <w:rPr/>
              <w:fldChar w:fldCharType="end" w:fldLock="0"/>
            </w:r>
          </w:p>
        </w:tc>
        <w:tc>
          <w:tcPr>
            <w:tcW w:type="dxa" w:w="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SUM(D5:D9)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68900</w:t>
            </w:r>
            <w:r>
              <w:rPr/>
              <w:fldChar w:fldCharType="end" w:fldLock="0"/>
            </w:r>
          </w:p>
        </w:tc>
        <w:tc>
          <w:tcPr>
            <w:tcW w:type="dxa" w:w="10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SUM(E5:E9)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70900</w:t>
            </w:r>
            <w:r>
              <w:rPr/>
              <w:fldChar w:fldCharType="end" w:fldLock="0"/>
            </w:r>
          </w:p>
        </w:tc>
        <w:tc>
          <w:tcPr>
            <w:tcW w:type="dxa" w:w="2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SUM(B4:E4) \# "0" \* MERGEFORMAT</w:instrText>
            </w:r>
            <w:r>
              <w:rPr/>
              <w:fldChar w:fldCharType="separate" w:fldLock="0"/>
            </w: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289600</w:t>
            </w:r>
            <w:r>
              <w:rPr/>
              <w:fldChar w:fldCharType="end" w:fldLock="0"/>
            </w:r>
          </w:p>
        </w:tc>
      </w:tr>
      <w:tr>
        <w:tblPrEx>
          <w:shd w:val="clear" w:color="auto" w:fill="ced7e7"/>
        </w:tblPrEx>
        <w:trPr>
          <w:trHeight w:val="300" w:hRule="atLeast"/>
        </w:trPr>
        <w:tc>
          <w:tcPr>
            <w:tcW w:type="dxa" w:w="30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360" w:lineRule="auto"/>
            </w:pPr>
            <w:r>
              <w:rPr>
                <w:rStyle w:val="Nimic"/>
                <w:shd w:val="nil" w:color="auto" w:fill="auto"/>
                <w:rtl w:val="0"/>
              </w:rPr>
              <w:t>- cu manopera salarii</w:t>
            </w:r>
          </w:p>
        </w:tc>
        <w:tc>
          <w:tcPr>
            <w:tcW w:type="dxa" w:w="7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24000</w:t>
            </w:r>
          </w:p>
        </w:tc>
        <w:tc>
          <w:tcPr>
            <w:tcW w:type="dxa" w:w="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24000</w:t>
            </w:r>
          </w:p>
        </w:tc>
        <w:tc>
          <w:tcPr>
            <w:tcW w:type="dxa" w:w="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24000</w:t>
            </w:r>
          </w:p>
        </w:tc>
        <w:tc>
          <w:tcPr>
            <w:tcW w:type="dxa" w:w="10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24000</w:t>
            </w:r>
          </w:p>
        </w:tc>
        <w:tc>
          <w:tcPr>
            <w:tcW w:type="dxa" w:w="2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SUM(B5:E5)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96000</w:t>
            </w:r>
            <w:r>
              <w:rPr/>
              <w:fldChar w:fldCharType="end" w:fldLock="0"/>
            </w:r>
          </w:p>
        </w:tc>
      </w:tr>
      <w:tr>
        <w:tblPrEx>
          <w:shd w:val="clear" w:color="auto" w:fill="ced7e7"/>
        </w:tblPrEx>
        <w:trPr>
          <w:trHeight w:val="300" w:hRule="atLeast"/>
        </w:trPr>
        <w:tc>
          <w:tcPr>
            <w:tcW w:type="dxa" w:w="30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360" w:lineRule="auto"/>
            </w:pPr>
            <w:r>
              <w:rPr>
                <w:rStyle w:val="Nimic"/>
                <w:shd w:val="nil" w:color="auto" w:fill="auto"/>
                <w:rtl w:val="0"/>
              </w:rPr>
              <w:t>- cu materiale</w:t>
            </w:r>
          </w:p>
        </w:tc>
        <w:tc>
          <w:tcPr>
            <w:tcW w:type="dxa" w:w="7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5000</w:t>
            </w:r>
          </w:p>
        </w:tc>
        <w:tc>
          <w:tcPr>
            <w:tcW w:type="dxa" w:w="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6500</w:t>
            </w:r>
          </w:p>
        </w:tc>
        <w:tc>
          <w:tcPr>
            <w:tcW w:type="dxa" w:w="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7500</w:t>
            </w:r>
          </w:p>
        </w:tc>
        <w:tc>
          <w:tcPr>
            <w:tcW w:type="dxa" w:w="10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8000</w:t>
            </w:r>
          </w:p>
        </w:tc>
        <w:tc>
          <w:tcPr>
            <w:tcW w:type="dxa" w:w="2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SUM(B6:E6)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27000</w:t>
            </w:r>
            <w:r>
              <w:rPr/>
              <w:fldChar w:fldCharType="end" w:fldLock="0"/>
            </w:r>
          </w:p>
        </w:tc>
      </w:tr>
      <w:tr>
        <w:tblPrEx>
          <w:shd w:val="clear" w:color="auto" w:fill="ced7e7"/>
        </w:tblPrEx>
        <w:trPr>
          <w:trHeight w:val="300" w:hRule="atLeast"/>
        </w:trPr>
        <w:tc>
          <w:tcPr>
            <w:tcW w:type="dxa" w:w="30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360" w:lineRule="auto"/>
            </w:pPr>
            <w:r>
              <w:rPr>
                <w:rStyle w:val="Nimic"/>
                <w:shd w:val="nil" w:color="auto" w:fill="auto"/>
                <w:rtl w:val="0"/>
              </w:rPr>
              <w:t>- cu terti ( subcontractare)</w:t>
            </w:r>
          </w:p>
        </w:tc>
        <w:tc>
          <w:tcPr>
            <w:tcW w:type="dxa" w:w="7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27500</w:t>
            </w:r>
          </w:p>
        </w:tc>
        <w:tc>
          <w:tcPr>
            <w:tcW w:type="dxa" w:w="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29500</w:t>
            </w:r>
          </w:p>
        </w:tc>
        <w:tc>
          <w:tcPr>
            <w:tcW w:type="dxa" w:w="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30000</w:t>
            </w:r>
          </w:p>
        </w:tc>
        <w:tc>
          <w:tcPr>
            <w:tcW w:type="dxa" w:w="10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31000</w:t>
            </w:r>
          </w:p>
        </w:tc>
        <w:tc>
          <w:tcPr>
            <w:tcW w:type="dxa" w:w="2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SUM(B7:E7)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118000</w:t>
            </w:r>
            <w:r>
              <w:rPr/>
              <w:fldChar w:fldCharType="end" w:fldLock="0"/>
            </w:r>
          </w:p>
        </w:tc>
      </w:tr>
      <w:tr>
        <w:tblPrEx>
          <w:shd w:val="clear" w:color="auto" w:fill="ced7e7"/>
        </w:tblPrEx>
        <w:trPr>
          <w:trHeight w:val="300" w:hRule="atLeast"/>
        </w:trPr>
        <w:tc>
          <w:tcPr>
            <w:tcW w:type="dxa" w:w="30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360" w:lineRule="auto"/>
            </w:pPr>
            <w:r>
              <w:rPr>
                <w:rStyle w:val="Nimic"/>
                <w:shd w:val="nil" w:color="auto" w:fill="auto"/>
                <w:rtl w:val="0"/>
              </w:rPr>
              <w:t>- cu echipamente</w:t>
            </w:r>
          </w:p>
        </w:tc>
        <w:tc>
          <w:tcPr>
            <w:tcW w:type="dxa" w:w="7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24000</w:t>
            </w:r>
          </w:p>
        </w:tc>
        <w:tc>
          <w:tcPr>
            <w:tcW w:type="dxa" w:w="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4500</w:t>
            </w:r>
          </w:p>
        </w:tc>
        <w:tc>
          <w:tcPr>
            <w:tcW w:type="dxa" w:w="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5000</w:t>
            </w:r>
          </w:p>
        </w:tc>
        <w:tc>
          <w:tcPr>
            <w:tcW w:type="dxa" w:w="10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5500</w:t>
            </w:r>
          </w:p>
        </w:tc>
        <w:tc>
          <w:tcPr>
            <w:tcW w:type="dxa" w:w="2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SUM(B8:E8)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39000</w:t>
            </w:r>
            <w:r>
              <w:rPr/>
              <w:fldChar w:fldCharType="end" w:fldLock="0"/>
            </w:r>
          </w:p>
        </w:tc>
      </w:tr>
      <w:tr>
        <w:tblPrEx>
          <w:shd w:val="clear" w:color="auto" w:fill="ced7e7"/>
        </w:tblPrEx>
        <w:trPr>
          <w:trHeight w:val="300" w:hRule="atLeast"/>
        </w:trPr>
        <w:tc>
          <w:tcPr>
            <w:tcW w:type="dxa" w:w="30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numPr>
                <w:ilvl w:val="0"/>
                <w:numId w:val="24"/>
              </w:numPr>
              <w:spacing w:after="0" w:line="360" w:lineRule="auto"/>
            </w:pPr>
            <w:r>
              <w:rPr>
                <w:rStyle w:val="Nimic"/>
                <w:shd w:val="nil" w:color="auto" w:fill="auto"/>
                <w:rtl w:val="0"/>
              </w:rPr>
              <w:t>Cu regia firmei</w:t>
            </w:r>
          </w:p>
        </w:tc>
        <w:tc>
          <w:tcPr>
            <w:tcW w:type="dxa" w:w="7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B5*10%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2400</w:t>
            </w:r>
            <w:r>
              <w:rPr/>
              <w:fldChar w:fldCharType="end" w:fldLock="0"/>
            </w:r>
          </w:p>
        </w:tc>
        <w:tc>
          <w:tcPr>
            <w:tcW w:type="dxa" w:w="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C5*10%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2400</w:t>
            </w:r>
            <w:r>
              <w:rPr/>
              <w:fldChar w:fldCharType="end" w:fldLock="0"/>
            </w:r>
          </w:p>
        </w:tc>
        <w:tc>
          <w:tcPr>
            <w:tcW w:type="dxa" w:w="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D5*10%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2400</w:t>
            </w:r>
            <w:r>
              <w:rPr/>
              <w:fldChar w:fldCharType="end" w:fldLock="0"/>
            </w:r>
          </w:p>
        </w:tc>
        <w:tc>
          <w:tcPr>
            <w:tcW w:type="dxa" w:w="10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E5*10%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2400</w:t>
            </w:r>
            <w:r>
              <w:rPr/>
              <w:fldChar w:fldCharType="end" w:fldLock="0"/>
            </w:r>
          </w:p>
        </w:tc>
        <w:tc>
          <w:tcPr>
            <w:tcW w:type="dxa" w:w="2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SUM(B9:E9)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9600</w:t>
            </w:r>
            <w:r>
              <w:rPr/>
              <w:fldChar w:fldCharType="end" w:fldLock="0"/>
            </w:r>
          </w:p>
        </w:tc>
      </w:tr>
      <w:tr>
        <w:tblPrEx>
          <w:shd w:val="clear" w:color="auto" w:fill="ced7e7"/>
        </w:tblPrEx>
        <w:trPr>
          <w:trHeight w:val="745" w:hRule="atLeast"/>
        </w:trPr>
        <w:tc>
          <w:tcPr>
            <w:tcW w:type="dxa" w:w="30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0" w:line="360" w:lineRule="auto"/>
              <w:rPr>
                <w:rStyle w:val="Nimic"/>
                <w:shd w:val="nil" w:color="auto" w:fill="auto"/>
              </w:rPr>
            </w:pPr>
            <w:r>
              <w:rPr>
                <w:rStyle w:val="Nimic"/>
                <w:shd w:val="nil" w:color="auto" w:fill="auto"/>
                <w:rtl w:val="0"/>
              </w:rPr>
              <w:t>REZULTAT =</w:t>
            </w:r>
          </w:p>
          <w:p>
            <w:pPr>
              <w:pStyle w:val="Normal.0"/>
              <w:spacing w:after="0" w:line="360" w:lineRule="auto"/>
            </w:pPr>
            <w:r>
              <w:rPr>
                <w:rStyle w:val="Nimic"/>
                <w:shd w:val="nil" w:color="auto" w:fill="auto"/>
                <w:rtl w:val="0"/>
              </w:rPr>
              <w:t>VENITURI-CHELTUIELI</w:t>
            </w:r>
          </w:p>
        </w:tc>
        <w:tc>
          <w:tcPr>
            <w:tcW w:type="dxa" w:w="7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B3-B4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-72900</w:t>
            </w:r>
            <w:r>
              <w:rPr/>
              <w:fldChar w:fldCharType="end" w:fldLock="0"/>
            </w:r>
          </w:p>
        </w:tc>
        <w:tc>
          <w:tcPr>
            <w:tcW w:type="dxa" w:w="7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C3-C4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-46900</w:t>
            </w:r>
            <w:r>
              <w:rPr/>
              <w:fldChar w:fldCharType="end" w:fldLock="0"/>
            </w:r>
          </w:p>
        </w:tc>
        <w:tc>
          <w:tcPr>
            <w:tcW w:type="dxa" w:w="9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D3-D4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-28900</w:t>
            </w:r>
            <w:r>
              <w:rPr/>
              <w:fldChar w:fldCharType="end" w:fldLock="0"/>
            </w:r>
          </w:p>
        </w:tc>
        <w:tc>
          <w:tcPr>
            <w:tcW w:type="dxa" w:w="10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E3-E4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-20900</w:t>
            </w:r>
            <w:r>
              <w:rPr/>
              <w:fldChar w:fldCharType="end" w:fldLock="0"/>
            </w:r>
          </w:p>
        </w:tc>
        <w:tc>
          <w:tcPr>
            <w:tcW w:type="dxa" w:w="2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360" w:lineRule="auto"/>
              <w:ind w:left="0" w:right="0" w:firstLine="0"/>
              <w:jc w:val="left"/>
              <w:outlineLvl w:val="9"/>
              <w:rPr>
                <w:rtl w:val="0"/>
              </w:rPr>
            </w:pPr>
            <w:r>
              <w:rPr/>
              <w:fldChar w:fldCharType="begin" w:fldLock="0"/>
            </w:r>
            <w:r>
              <w:instrText xml:space="preserve"> = SUM(B10:E10) \# "0" \* MERGEFORMAT</w:instrText>
            </w:r>
            <w:r>
              <w:rPr/>
              <w:fldChar w:fldCharType="separate" w:fldLock="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-169600</w:t>
            </w:r>
            <w:r>
              <w:rPr/>
              <w:fldChar w:fldCharType="end" w:fldLock="0"/>
            </w:r>
          </w:p>
        </w:tc>
      </w:tr>
    </w:tbl>
    <w:p>
      <w:pPr>
        <w:pStyle w:val="Normal.0"/>
        <w:widowControl w:val="0"/>
        <w:spacing w:after="0"/>
        <w:rPr>
          <w:rStyle w:val="Nimic"/>
          <w:sz w:val="32"/>
          <w:szCs w:val="32"/>
        </w:rPr>
      </w:pPr>
    </w:p>
    <w:p>
      <w:pPr>
        <w:pStyle w:val="Normal.0"/>
        <w:spacing w:after="0" w:line="360" w:lineRule="auto"/>
        <w:rPr>
          <w:rStyle w:val="Nimic"/>
          <w:sz w:val="32"/>
          <w:szCs w:val="32"/>
        </w:rPr>
      </w:pPr>
    </w:p>
    <w:p>
      <w:pPr>
        <w:pStyle w:val="Normal.0"/>
        <w:spacing w:after="0" w:line="360" w:lineRule="auto"/>
      </w:pPr>
      <w:r>
        <w:rPr>
          <w:rStyle w:val="Nimic"/>
          <w:rFonts w:ascii="Arial Unicode MS" w:cs="Arial Unicode MS" w:hAnsi="Arial Unicode MS" w:eastAsia="Arial Unicode MS"/>
          <w:b w:val="0"/>
          <w:bCs w:val="0"/>
          <w:i w:val="0"/>
          <w:iCs w:val="0"/>
          <w:sz w:val="32"/>
          <w:szCs w:val="32"/>
        </w:rPr>
        <w:br w:type="page"/>
      </w:r>
    </w:p>
    <w:p>
      <w:pPr>
        <w:pStyle w:val="Normal.0"/>
        <w:numPr>
          <w:ilvl w:val="0"/>
          <w:numId w:val="25"/>
        </w:numPr>
        <w:spacing w:after="0" w:line="360" w:lineRule="auto"/>
        <w:jc w:val="center"/>
        <w:rPr>
          <w:b w:val="1"/>
          <w:bCs w:val="1"/>
        </w:rPr>
      </w:pPr>
      <w:r>
        <w:rPr>
          <w:rStyle w:val="Nimic"/>
          <w:b w:val="1"/>
          <w:bCs w:val="1"/>
          <w:rtl w:val="0"/>
        </w:rPr>
        <w:t>Anexe si alte documente</w:t>
      </w:r>
    </w:p>
    <w:p>
      <w:pPr>
        <w:pStyle w:val="Normal.0"/>
        <w:spacing w:after="0" w:line="360" w:lineRule="auto"/>
        <w:jc w:val="center"/>
        <w:rPr>
          <w:rStyle w:val="Nimic"/>
          <w:b w:val="1"/>
          <w:bCs w:val="1"/>
        </w:rPr>
      </w:pPr>
    </w:p>
    <w:p>
      <w:pPr>
        <w:pStyle w:val="Normal.0"/>
        <w:spacing w:after="0" w:line="360" w:lineRule="auto"/>
        <w:rPr>
          <w:rStyle w:val="Nimic"/>
          <w:sz w:val="24"/>
          <w:szCs w:val="24"/>
        </w:rPr>
      </w:pPr>
      <w:r>
        <w:rPr>
          <w:rStyle w:val="Nimic"/>
          <w:sz w:val="24"/>
          <w:szCs w:val="24"/>
          <w:rtl w:val="0"/>
        </w:rPr>
        <w:t>In sustinerea planului meu de afaceri anexez urmatoarele:</w:t>
      </w:r>
    </w:p>
    <w:p>
      <w:pPr>
        <w:pStyle w:val="Normal.0"/>
        <w:spacing w:after="0" w:line="360" w:lineRule="auto"/>
        <w:rPr>
          <w:rStyle w:val="Nimic"/>
          <w:sz w:val="24"/>
          <w:szCs w:val="24"/>
        </w:rPr>
      </w:pPr>
    </w:p>
    <w:p>
      <w:pPr>
        <w:pStyle w:val="Heading 1"/>
        <w:rPr>
          <w:rStyle w:val="Nimic"/>
          <w:rFonts w:ascii="Times New Roman" w:cs="Times New Roman" w:hAnsi="Times New Roman" w:eastAsia="Times New Roman"/>
          <w:sz w:val="24"/>
          <w:szCs w:val="24"/>
        </w:rPr>
      </w:pPr>
      <w:r>
        <w:rPr>
          <w:rStyle w:val="Nimic"/>
          <w:rFonts w:ascii="Times New Roman" w:hAnsi="Times New Roman"/>
          <w:sz w:val="24"/>
          <w:szCs w:val="24"/>
          <w:rtl w:val="0"/>
        </w:rPr>
        <w:t>Aplica</w:t>
      </w:r>
      <w:r>
        <w:rPr>
          <w:rStyle w:val="Nimic"/>
          <w:rFonts w:ascii="Times New Roman" w:hAnsi="Times New Roman" w:hint="default"/>
          <w:sz w:val="24"/>
          <w:szCs w:val="24"/>
          <w:rtl w:val="0"/>
        </w:rPr>
        <w:t>ț</w:t>
      </w:r>
      <w:r>
        <w:rPr>
          <w:rStyle w:val="Nimic"/>
          <w:rFonts w:ascii="Times New Roman" w:hAnsi="Times New Roman"/>
          <w:sz w:val="24"/>
          <w:szCs w:val="24"/>
          <w:rtl w:val="0"/>
        </w:rPr>
        <w:t xml:space="preserve">ie grant de cercetare cu parteneri externi: </w:t>
      </w:r>
    </w:p>
    <w:p>
      <w:pPr>
        <w:pStyle w:val="Normal.0"/>
        <w:spacing w:after="0" w:line="360" w:lineRule="auto"/>
        <w:rPr>
          <w:rStyle w:val="Nimic"/>
          <w:sz w:val="24"/>
          <w:szCs w:val="24"/>
        </w:rPr>
      </w:pPr>
    </w:p>
    <w:p>
      <w:pPr>
        <w:pStyle w:val="Normal.0"/>
        <w:spacing w:after="0" w:line="360" w:lineRule="auto"/>
        <w:rPr>
          <w:rStyle w:val="Nimic"/>
          <w:sz w:val="24"/>
          <w:szCs w:val="24"/>
        </w:rPr>
      </w:pPr>
      <w:r>
        <w:rPr>
          <w:rStyle w:val="Nimic"/>
          <w:sz w:val="24"/>
          <w:szCs w:val="24"/>
          <w:rtl w:val="0"/>
        </w:rPr>
        <w:t>Academia Tehnica Militara</w:t>
      </w:r>
    </w:p>
    <w:p>
      <w:pPr>
        <w:pStyle w:val="Normal.0"/>
        <w:spacing w:after="0" w:line="360" w:lineRule="auto"/>
        <w:rPr>
          <w:rStyle w:val="Nimic"/>
          <w:sz w:val="24"/>
          <w:szCs w:val="24"/>
        </w:rPr>
      </w:pPr>
      <w:r>
        <w:rPr>
          <w:rStyle w:val="Nimic"/>
          <w:sz w:val="24"/>
          <w:szCs w:val="24"/>
          <w:rtl w:val="0"/>
        </w:rPr>
        <w:t>Universitatea Titu Maiorescu</w:t>
      </w:r>
    </w:p>
    <w:p>
      <w:pPr>
        <w:pStyle w:val="Normal.0"/>
        <w:spacing w:after="0" w:line="360" w:lineRule="auto"/>
        <w:rPr>
          <w:rStyle w:val="Nimic"/>
          <w:sz w:val="24"/>
          <w:szCs w:val="24"/>
        </w:rPr>
      </w:pPr>
      <w:r>
        <w:rPr>
          <w:rStyle w:val="Nimic"/>
          <w:sz w:val="24"/>
          <w:szCs w:val="24"/>
          <w:rtl w:val="0"/>
        </w:rPr>
        <w:t>Spitalul Acibadem Turcia</w:t>
      </w:r>
    </w:p>
    <w:p>
      <w:pPr>
        <w:pStyle w:val="Normal.0"/>
        <w:spacing w:after="0" w:line="360" w:lineRule="auto"/>
        <w:rPr>
          <w:rStyle w:val="Nimic"/>
          <w:sz w:val="24"/>
          <w:szCs w:val="24"/>
        </w:rPr>
      </w:pPr>
      <w:r>
        <w:rPr>
          <w:rStyle w:val="Nimic"/>
          <w:sz w:val="24"/>
          <w:szCs w:val="24"/>
          <w:rtl w:val="0"/>
        </w:rPr>
        <w:t>Universitatea Comenius Slovacia</w:t>
      </w:r>
    </w:p>
    <w:p>
      <w:pPr>
        <w:pStyle w:val="Normal.0"/>
        <w:spacing w:after="0" w:line="360" w:lineRule="auto"/>
        <w:rPr>
          <w:rStyle w:val="Nimic"/>
          <w:sz w:val="24"/>
          <w:szCs w:val="24"/>
        </w:rPr>
      </w:pPr>
    </w:p>
    <w:p>
      <w:pPr>
        <w:pStyle w:val="Normal.0"/>
        <w:spacing w:after="0" w:line="360" w:lineRule="auto"/>
        <w:rPr>
          <w:rStyle w:val="Nimic"/>
          <w:sz w:val="24"/>
          <w:szCs w:val="24"/>
        </w:rPr>
      </w:pPr>
      <w:r>
        <w:rPr>
          <w:rStyle w:val="Nimic"/>
          <w:sz w:val="24"/>
          <w:szCs w:val="24"/>
        </w:rPr>
        <w:drawing xmlns:a="http://schemas.openxmlformats.org/drawingml/2006/main">
          <wp:inline distT="0" distB="0" distL="0" distR="0">
            <wp:extent cx="5755513" cy="7665991"/>
            <wp:effectExtent l="0" t="0" r="0" b="0"/>
            <wp:docPr id="1073741827" name="officeArt object" descr="Imagine"/>
            <wp:cNvGraphicFramePr/>
            <a:graphic xmlns:a="http://schemas.openxmlformats.org/drawingml/2006/main">
              <a:graphicData uri="http://schemas.openxmlformats.org/drawingml/2006/picture">
                <pic:pic xmlns:pic="http://schemas.openxmlformats.org/drawingml/2006/picture">
                  <pic:nvPicPr>
                    <pic:cNvPr id="1073741827" name="Imagine" descr="Imagine"/>
                    <pic:cNvPicPr>
                      <a:picLocks noChangeAspect="1"/>
                    </pic:cNvPicPr>
                  </pic:nvPicPr>
                  <pic:blipFill>
                    <a:blip r:embed="rId4">
                      <a:extLst/>
                    </a:blip>
                    <a:stretch>
                      <a:fillRect/>
                    </a:stretch>
                  </pic:blipFill>
                  <pic:spPr>
                    <a:xfrm>
                      <a:off x="0" y="0"/>
                      <a:ext cx="5755513" cy="7665991"/>
                    </a:xfrm>
                    <a:prstGeom prst="rect">
                      <a:avLst/>
                    </a:prstGeom>
                    <a:ln w="12700" cap="flat">
                      <a:noFill/>
                      <a:miter lim="400000"/>
                    </a:ln>
                    <a:effectLst/>
                  </pic:spPr>
                </pic:pic>
              </a:graphicData>
            </a:graphic>
          </wp:inline>
        </w:drawing>
      </w:r>
    </w:p>
    <w:p>
      <w:pPr>
        <w:pStyle w:val="Normal.0"/>
        <w:spacing w:after="0" w:line="360" w:lineRule="auto"/>
        <w:rPr>
          <w:rStyle w:val="Nimic"/>
          <w:sz w:val="24"/>
          <w:szCs w:val="24"/>
        </w:rPr>
      </w:pPr>
      <w:r>
        <w:rPr>
          <w:rStyle w:val="Nimic"/>
          <w:sz w:val="24"/>
          <w:szCs w:val="24"/>
        </w:rPr>
        <w:drawing xmlns:a="http://schemas.openxmlformats.org/drawingml/2006/main">
          <wp:inline distT="0" distB="0" distL="0" distR="0">
            <wp:extent cx="5755513" cy="7679362"/>
            <wp:effectExtent l="0" t="0" r="0" b="0"/>
            <wp:docPr id="1073741828" name="officeArt object" descr="Imagine"/>
            <wp:cNvGraphicFramePr/>
            <a:graphic xmlns:a="http://schemas.openxmlformats.org/drawingml/2006/main">
              <a:graphicData uri="http://schemas.openxmlformats.org/drawingml/2006/picture">
                <pic:pic xmlns:pic="http://schemas.openxmlformats.org/drawingml/2006/picture">
                  <pic:nvPicPr>
                    <pic:cNvPr id="1073741828" name="Imagine" descr="Imagine"/>
                    <pic:cNvPicPr>
                      <a:picLocks noChangeAspect="1"/>
                    </pic:cNvPicPr>
                  </pic:nvPicPr>
                  <pic:blipFill>
                    <a:blip r:embed="rId5">
                      <a:extLst/>
                    </a:blip>
                    <a:stretch>
                      <a:fillRect/>
                    </a:stretch>
                  </pic:blipFill>
                  <pic:spPr>
                    <a:xfrm>
                      <a:off x="0" y="0"/>
                      <a:ext cx="5755513" cy="7679362"/>
                    </a:xfrm>
                    <a:prstGeom prst="rect">
                      <a:avLst/>
                    </a:prstGeom>
                    <a:ln w="12700" cap="flat">
                      <a:noFill/>
                      <a:miter lim="400000"/>
                    </a:ln>
                    <a:effectLst/>
                  </pic:spPr>
                </pic:pic>
              </a:graphicData>
            </a:graphic>
          </wp:inline>
        </w:drawing>
      </w:r>
    </w:p>
    <w:p>
      <w:pPr>
        <w:pStyle w:val="Normal.0"/>
        <w:spacing w:after="0" w:line="360" w:lineRule="auto"/>
        <w:rPr>
          <w:rStyle w:val="Nimic"/>
          <w:sz w:val="24"/>
          <w:szCs w:val="24"/>
        </w:rPr>
      </w:pPr>
      <w:r>
        <w:rPr>
          <w:rStyle w:val="Nimic"/>
          <w:sz w:val="24"/>
          <w:szCs w:val="24"/>
        </w:rPr>
        <w:drawing xmlns:a="http://schemas.openxmlformats.org/drawingml/2006/main">
          <wp:inline distT="0" distB="0" distL="0" distR="0">
            <wp:extent cx="5755514" cy="4359254"/>
            <wp:effectExtent l="0" t="0" r="0" b="0"/>
            <wp:docPr id="1073741829" name="officeArt object" descr="Imagine"/>
            <wp:cNvGraphicFramePr/>
            <a:graphic xmlns:a="http://schemas.openxmlformats.org/drawingml/2006/main">
              <a:graphicData uri="http://schemas.openxmlformats.org/drawingml/2006/picture">
                <pic:pic xmlns:pic="http://schemas.openxmlformats.org/drawingml/2006/picture">
                  <pic:nvPicPr>
                    <pic:cNvPr id="1073741829" name="Imagine" descr="Imagine"/>
                    <pic:cNvPicPr>
                      <a:picLocks noChangeAspect="1"/>
                    </pic:cNvPicPr>
                  </pic:nvPicPr>
                  <pic:blipFill>
                    <a:blip r:embed="rId6">
                      <a:extLst/>
                    </a:blip>
                    <a:stretch>
                      <a:fillRect/>
                    </a:stretch>
                  </pic:blipFill>
                  <pic:spPr>
                    <a:xfrm>
                      <a:off x="0" y="0"/>
                      <a:ext cx="5755514" cy="4359254"/>
                    </a:xfrm>
                    <a:prstGeom prst="rect">
                      <a:avLst/>
                    </a:prstGeom>
                    <a:ln w="12700" cap="flat">
                      <a:noFill/>
                      <a:miter lim="400000"/>
                    </a:ln>
                    <a:effectLst/>
                  </pic:spPr>
                </pic:pic>
              </a:graphicData>
            </a:graphic>
          </wp:inline>
        </w:drawing>
      </w:r>
    </w:p>
    <w:p>
      <w:pPr>
        <w:pStyle w:val="Normal.0"/>
        <w:spacing w:after="0" w:line="360" w:lineRule="auto"/>
        <w:rPr>
          <w:rStyle w:val="Nimic"/>
          <w:sz w:val="24"/>
          <w:szCs w:val="24"/>
        </w:rPr>
      </w:pPr>
    </w:p>
    <w:p>
      <w:pPr>
        <w:pStyle w:val="Normal.0"/>
        <w:spacing w:after="0" w:line="360" w:lineRule="auto"/>
        <w:rPr>
          <w:rStyle w:val="Nimic"/>
          <w:sz w:val="24"/>
          <w:szCs w:val="24"/>
        </w:rPr>
      </w:pPr>
    </w:p>
    <w:p>
      <w:pPr>
        <w:pStyle w:val="Heading 1"/>
        <w:rPr>
          <w:rStyle w:val="Nimic"/>
          <w:rFonts w:ascii="Times New Roman" w:cs="Times New Roman" w:hAnsi="Times New Roman" w:eastAsia="Times New Roman"/>
          <w:sz w:val="24"/>
          <w:szCs w:val="24"/>
        </w:rPr>
      </w:pPr>
    </w:p>
    <w:p>
      <w:pPr>
        <w:pStyle w:val="Heading 1"/>
        <w:rPr>
          <w:rStyle w:val="Nimic"/>
          <w:rFonts w:ascii="Times New Roman" w:cs="Times New Roman" w:hAnsi="Times New Roman" w:eastAsia="Times New Roman"/>
          <w:sz w:val="24"/>
          <w:szCs w:val="24"/>
        </w:rPr>
      </w:pPr>
    </w:p>
    <w:p>
      <w:pPr>
        <w:pStyle w:val="Normal.0"/>
        <w:bidi w:val="0"/>
        <w:rPr>
          <w:rStyle w:val="Nimic"/>
          <w:sz w:val="24"/>
          <w:szCs w:val="24"/>
        </w:rPr>
      </w:pPr>
    </w:p>
    <w:p>
      <w:pPr>
        <w:pStyle w:val="Normal.0"/>
        <w:bidi w:val="0"/>
        <w:rPr>
          <w:rStyle w:val="Nimic"/>
          <w:sz w:val="24"/>
          <w:szCs w:val="24"/>
        </w:rPr>
      </w:pPr>
    </w:p>
    <w:p>
      <w:pPr>
        <w:pStyle w:val="Normal.0"/>
        <w:bidi w:val="0"/>
        <w:rPr>
          <w:rStyle w:val="Nimic"/>
          <w:sz w:val="24"/>
          <w:szCs w:val="24"/>
        </w:rPr>
      </w:pPr>
    </w:p>
    <w:p>
      <w:pPr>
        <w:pStyle w:val="Normal.0"/>
        <w:bidi w:val="0"/>
        <w:rPr>
          <w:rStyle w:val="Nimic"/>
          <w:sz w:val="24"/>
          <w:szCs w:val="24"/>
        </w:rPr>
      </w:pPr>
    </w:p>
    <w:p>
      <w:pPr>
        <w:pStyle w:val="Normal.0"/>
        <w:bidi w:val="0"/>
        <w:rPr>
          <w:rStyle w:val="Nimic"/>
          <w:sz w:val="24"/>
          <w:szCs w:val="24"/>
        </w:rPr>
      </w:pPr>
    </w:p>
    <w:p>
      <w:pPr>
        <w:pStyle w:val="Normal.0"/>
        <w:bidi w:val="0"/>
        <w:rPr>
          <w:rStyle w:val="Nimic"/>
          <w:sz w:val="24"/>
          <w:szCs w:val="24"/>
        </w:rPr>
      </w:pPr>
    </w:p>
    <w:p>
      <w:pPr>
        <w:pStyle w:val="Normal.0"/>
        <w:bidi w:val="0"/>
        <w:rPr>
          <w:rStyle w:val="Nimic"/>
          <w:sz w:val="24"/>
          <w:szCs w:val="24"/>
        </w:rPr>
      </w:pPr>
    </w:p>
    <w:p>
      <w:pPr>
        <w:pStyle w:val="Heading 1"/>
        <w:rPr>
          <w:rStyle w:val="Nimic"/>
          <w:rFonts w:ascii="Times New Roman" w:cs="Times New Roman" w:hAnsi="Times New Roman" w:eastAsia="Times New Roman"/>
          <w:sz w:val="24"/>
          <w:szCs w:val="24"/>
        </w:rPr>
      </w:pPr>
      <w:r>
        <w:rPr>
          <w:rStyle w:val="Nimic"/>
          <w:rFonts w:ascii="Times New Roman" w:hAnsi="Times New Roman"/>
          <w:sz w:val="24"/>
          <w:szCs w:val="24"/>
          <w:rtl w:val="0"/>
        </w:rPr>
        <w:t>Brevet de Inven</w:t>
      </w:r>
      <w:r>
        <w:rPr>
          <w:rStyle w:val="Nimic"/>
          <w:rFonts w:ascii="Times New Roman" w:hAnsi="Times New Roman" w:hint="default"/>
          <w:sz w:val="24"/>
          <w:szCs w:val="24"/>
          <w:rtl w:val="0"/>
        </w:rPr>
        <w:t>ț</w:t>
      </w:r>
      <w:r>
        <w:rPr>
          <w:rStyle w:val="Nimic"/>
          <w:rFonts w:ascii="Times New Roman" w:hAnsi="Times New Roman"/>
          <w:sz w:val="24"/>
          <w:szCs w:val="24"/>
          <w:rtl w:val="0"/>
        </w:rPr>
        <w:t>ie:</w:t>
      </w:r>
    </w:p>
    <w:p>
      <w:pPr>
        <w:pStyle w:val="Normal.0"/>
        <w:bidi w:val="0"/>
        <w:rPr>
          <w:rStyle w:val="Nimic"/>
          <w:sz w:val="24"/>
          <w:szCs w:val="24"/>
        </w:rPr>
      </w:pPr>
      <w:r>
        <w:rPr>
          <w:rStyle w:val="Nimic"/>
          <w:sz w:val="24"/>
          <w:szCs w:val="24"/>
        </w:rPr>
        <w:drawing xmlns:a="http://schemas.openxmlformats.org/drawingml/2006/main">
          <wp:anchor distT="152400" distB="152400" distL="152400" distR="152400" simplePos="0" relativeHeight="251659264" behindDoc="0" locked="0" layoutInCell="1" allowOverlap="1">
            <wp:simplePos x="0" y="0"/>
            <wp:positionH relativeFrom="margin">
              <wp:posOffset>837856</wp:posOffset>
            </wp:positionH>
            <wp:positionV relativeFrom="line">
              <wp:posOffset>0</wp:posOffset>
            </wp:positionV>
            <wp:extent cx="4067228" cy="5755640"/>
            <wp:effectExtent l="0" t="0" r="0" b="0"/>
            <wp:wrapTopAndBottom distT="152400" distB="152400"/>
            <wp:docPr id="1073741830" name="officeArt object" descr="Imagine"/>
            <wp:cNvGraphicFramePr/>
            <a:graphic xmlns:a="http://schemas.openxmlformats.org/drawingml/2006/main">
              <a:graphicData uri="http://schemas.openxmlformats.org/drawingml/2006/picture">
                <pic:pic xmlns:pic="http://schemas.openxmlformats.org/drawingml/2006/picture">
                  <pic:nvPicPr>
                    <pic:cNvPr id="1073741830" name="Imagine" descr="Imagine"/>
                    <pic:cNvPicPr>
                      <a:picLocks noChangeAspect="1"/>
                    </pic:cNvPicPr>
                  </pic:nvPicPr>
                  <pic:blipFill>
                    <a:blip r:embed="rId7">
                      <a:extLst/>
                    </a:blip>
                    <a:stretch>
                      <a:fillRect/>
                    </a:stretch>
                  </pic:blipFill>
                  <pic:spPr>
                    <a:xfrm>
                      <a:off x="0" y="0"/>
                      <a:ext cx="4067228" cy="5755640"/>
                    </a:xfrm>
                    <a:prstGeom prst="rect">
                      <a:avLst/>
                    </a:prstGeom>
                    <a:ln w="12700" cap="flat">
                      <a:noFill/>
                      <a:miter lim="400000"/>
                    </a:ln>
                    <a:effectLst/>
                  </pic:spPr>
                </pic:pic>
              </a:graphicData>
            </a:graphic>
          </wp:anchor>
        </w:drawing>
      </w:r>
    </w:p>
    <w:p>
      <w:pPr>
        <w:pStyle w:val="Heading 1"/>
        <w:rPr>
          <w:rStyle w:val="Nimic"/>
          <w:rFonts w:ascii="Times New Roman" w:cs="Times New Roman" w:hAnsi="Times New Roman" w:eastAsia="Times New Roman"/>
          <w:sz w:val="24"/>
          <w:szCs w:val="24"/>
        </w:rPr>
      </w:pPr>
    </w:p>
    <w:p>
      <w:pPr>
        <w:pStyle w:val="Heading 1"/>
        <w:rPr>
          <w:rStyle w:val="Nimic"/>
          <w:rFonts w:ascii="Times New Roman" w:cs="Times New Roman" w:hAnsi="Times New Roman" w:eastAsia="Times New Roman"/>
          <w:sz w:val="24"/>
          <w:szCs w:val="24"/>
        </w:rPr>
      </w:pPr>
    </w:p>
    <w:p>
      <w:pPr>
        <w:pStyle w:val="Heading 1"/>
        <w:rPr>
          <w:rStyle w:val="Nimic"/>
          <w:rFonts w:ascii="Times New Roman" w:cs="Times New Roman" w:hAnsi="Times New Roman" w:eastAsia="Times New Roman"/>
          <w:sz w:val="24"/>
          <w:szCs w:val="24"/>
        </w:rPr>
      </w:pPr>
    </w:p>
    <w:p>
      <w:pPr>
        <w:pStyle w:val="Heading 1"/>
        <w:rPr>
          <w:rStyle w:val="Nimic"/>
          <w:rFonts w:ascii="Times New Roman" w:cs="Times New Roman" w:hAnsi="Times New Roman" w:eastAsia="Times New Roman"/>
          <w:sz w:val="24"/>
          <w:szCs w:val="24"/>
        </w:rPr>
      </w:pPr>
    </w:p>
    <w:p>
      <w:pPr>
        <w:pStyle w:val="Heading 1"/>
        <w:rPr>
          <w:rStyle w:val="Nimic"/>
          <w:rFonts w:ascii="Times New Roman" w:cs="Times New Roman" w:hAnsi="Times New Roman" w:eastAsia="Times New Roman"/>
          <w:sz w:val="24"/>
          <w:szCs w:val="24"/>
        </w:rPr>
      </w:pPr>
      <w:r>
        <w:rPr>
          <w:rStyle w:val="Nimic"/>
          <w:rFonts w:ascii="Times New Roman" w:hAnsi="Times New Roman"/>
          <w:sz w:val="24"/>
          <w:szCs w:val="24"/>
          <w:rtl w:val="0"/>
        </w:rPr>
        <w:t>Imagini versiune beta func</w:t>
      </w:r>
      <w:r>
        <w:rPr>
          <w:rStyle w:val="Nimic"/>
          <w:rFonts w:ascii="Times New Roman" w:hAnsi="Times New Roman" w:hint="default"/>
          <w:sz w:val="24"/>
          <w:szCs w:val="24"/>
          <w:rtl w:val="0"/>
        </w:rPr>
        <w:t>ț</w:t>
      </w:r>
      <w:r>
        <w:rPr>
          <w:rStyle w:val="Nimic"/>
          <w:rFonts w:ascii="Times New Roman" w:hAnsi="Times New Roman"/>
          <w:sz w:val="24"/>
          <w:szCs w:val="24"/>
          <w:rtl w:val="0"/>
        </w:rPr>
        <w:t>ional</w:t>
      </w:r>
      <w:r>
        <w:rPr>
          <w:rStyle w:val="Nimic"/>
          <w:rFonts w:ascii="Times New Roman" w:hAnsi="Times New Roman" w:hint="default"/>
          <w:sz w:val="24"/>
          <w:szCs w:val="24"/>
          <w:rtl w:val="0"/>
        </w:rPr>
        <w:t>ă</w:t>
      </w:r>
      <w:r>
        <w:rPr>
          <w:rStyle w:val="Nimic"/>
          <w:rFonts w:ascii="Times New Roman" w:hAnsi="Times New Roman"/>
          <w:sz w:val="24"/>
          <w:szCs w:val="24"/>
          <w:rtl w:val="0"/>
        </w:rPr>
        <w:t>:</w:t>
      </w:r>
    </w:p>
    <w:p>
      <w:pPr>
        <w:pStyle w:val="Normal.0"/>
        <w:spacing w:after="0" w:line="360" w:lineRule="auto"/>
        <w:rPr>
          <w:rStyle w:val="Nimic"/>
          <w:sz w:val="24"/>
          <w:szCs w:val="24"/>
        </w:rPr>
      </w:pPr>
    </w:p>
    <w:p>
      <w:pPr>
        <w:pStyle w:val="Normal.0"/>
        <w:spacing w:after="0" w:line="360" w:lineRule="auto"/>
        <w:rPr>
          <w:rStyle w:val="Nimic"/>
          <w:sz w:val="24"/>
          <w:szCs w:val="24"/>
        </w:rPr>
      </w:pPr>
      <w:r>
        <w:rPr>
          <w:rStyle w:val="Nimic"/>
          <w:sz w:val="24"/>
          <w:szCs w:val="24"/>
        </w:rPr>
        <w:drawing xmlns:a="http://schemas.openxmlformats.org/drawingml/2006/main">
          <wp:inline distT="0" distB="0" distL="0" distR="0">
            <wp:extent cx="5274184" cy="2516794"/>
            <wp:effectExtent l="0" t="0" r="0" b="0"/>
            <wp:docPr id="1073741831" name="officeArt object" descr="Imagine"/>
            <wp:cNvGraphicFramePr/>
            <a:graphic xmlns:a="http://schemas.openxmlformats.org/drawingml/2006/main">
              <a:graphicData uri="http://schemas.openxmlformats.org/drawingml/2006/picture">
                <pic:pic xmlns:pic="http://schemas.openxmlformats.org/drawingml/2006/picture">
                  <pic:nvPicPr>
                    <pic:cNvPr id="1073741831" name="Imagine" descr="Imagine"/>
                    <pic:cNvPicPr>
                      <a:picLocks noChangeAspect="1"/>
                    </pic:cNvPicPr>
                  </pic:nvPicPr>
                  <pic:blipFill>
                    <a:blip r:embed="rId8">
                      <a:extLst/>
                    </a:blip>
                    <a:stretch>
                      <a:fillRect/>
                    </a:stretch>
                  </pic:blipFill>
                  <pic:spPr>
                    <a:xfrm>
                      <a:off x="0" y="0"/>
                      <a:ext cx="5274184" cy="2516794"/>
                    </a:xfrm>
                    <a:prstGeom prst="rect">
                      <a:avLst/>
                    </a:prstGeom>
                    <a:ln w="12700" cap="flat">
                      <a:noFill/>
                      <a:miter lim="400000"/>
                    </a:ln>
                    <a:effectLst/>
                  </pic:spPr>
                </pic:pic>
              </a:graphicData>
            </a:graphic>
          </wp:inline>
        </w:drawing>
      </w:r>
      <w:r>
        <w:rPr>
          <w:rStyle w:val="Nimic"/>
          <w:sz w:val="24"/>
          <w:szCs w:val="24"/>
        </w:rPr>
        <w:drawing xmlns:a="http://schemas.openxmlformats.org/drawingml/2006/main">
          <wp:inline distT="0" distB="0" distL="0" distR="0">
            <wp:extent cx="2856252" cy="5267960"/>
            <wp:effectExtent l="0" t="0" r="0" b="0"/>
            <wp:docPr id="1073741832" name="officeArt object" descr="Imagine"/>
            <wp:cNvGraphicFramePr/>
            <a:graphic xmlns:a="http://schemas.openxmlformats.org/drawingml/2006/main">
              <a:graphicData uri="http://schemas.openxmlformats.org/drawingml/2006/picture">
                <pic:pic xmlns:pic="http://schemas.openxmlformats.org/drawingml/2006/picture">
                  <pic:nvPicPr>
                    <pic:cNvPr id="1073741832" name="Imagine" descr="Imagine"/>
                    <pic:cNvPicPr>
                      <a:picLocks noChangeAspect="1"/>
                    </pic:cNvPicPr>
                  </pic:nvPicPr>
                  <pic:blipFill>
                    <a:blip r:embed="rId9">
                      <a:extLst/>
                    </a:blip>
                    <a:stretch>
                      <a:fillRect/>
                    </a:stretch>
                  </pic:blipFill>
                  <pic:spPr>
                    <a:xfrm rot="16200000">
                      <a:off x="0" y="0"/>
                      <a:ext cx="2856252" cy="5267960"/>
                    </a:xfrm>
                    <a:prstGeom prst="rect">
                      <a:avLst/>
                    </a:prstGeom>
                    <a:ln w="12700" cap="flat">
                      <a:noFill/>
                      <a:miter lim="400000"/>
                    </a:ln>
                    <a:effectLst/>
                  </pic:spPr>
                </pic:pic>
              </a:graphicData>
            </a:graphic>
          </wp:inline>
        </w:drawing>
      </w:r>
      <w:r>
        <w:rPr>
          <w:rStyle w:val="Nimic"/>
          <w:sz w:val="24"/>
          <w:szCs w:val="24"/>
        </w:rPr>
        <w:drawing xmlns:a="http://schemas.openxmlformats.org/drawingml/2006/main">
          <wp:inline distT="0" distB="0" distL="0" distR="0">
            <wp:extent cx="5274184" cy="2681702"/>
            <wp:effectExtent l="0" t="0" r="0" b="0"/>
            <wp:docPr id="1073741833" name="officeArt object" descr="Imagine"/>
            <wp:cNvGraphicFramePr/>
            <a:graphic xmlns:a="http://schemas.openxmlformats.org/drawingml/2006/main">
              <a:graphicData uri="http://schemas.openxmlformats.org/drawingml/2006/picture">
                <pic:pic xmlns:pic="http://schemas.openxmlformats.org/drawingml/2006/picture">
                  <pic:nvPicPr>
                    <pic:cNvPr id="1073741833" name="Imagine" descr="Imagine"/>
                    <pic:cNvPicPr>
                      <a:picLocks noChangeAspect="1"/>
                    </pic:cNvPicPr>
                  </pic:nvPicPr>
                  <pic:blipFill>
                    <a:blip r:embed="rId10">
                      <a:extLst/>
                    </a:blip>
                    <a:stretch>
                      <a:fillRect/>
                    </a:stretch>
                  </pic:blipFill>
                  <pic:spPr>
                    <a:xfrm>
                      <a:off x="0" y="0"/>
                      <a:ext cx="5274184" cy="2681702"/>
                    </a:xfrm>
                    <a:prstGeom prst="rect">
                      <a:avLst/>
                    </a:prstGeom>
                    <a:ln w="12700" cap="flat">
                      <a:noFill/>
                      <a:miter lim="400000"/>
                    </a:ln>
                    <a:effectLst/>
                  </pic:spPr>
                </pic:pic>
              </a:graphicData>
            </a:graphic>
          </wp:inline>
        </w:drawing>
      </w:r>
      <w:r>
        <w:rPr>
          <w:rStyle w:val="Nimic"/>
          <w:sz w:val="24"/>
          <w:szCs w:val="24"/>
        </w:rPr>
        <w:drawing xmlns:a="http://schemas.openxmlformats.org/drawingml/2006/main">
          <wp:inline distT="0" distB="0" distL="0" distR="0">
            <wp:extent cx="5162703" cy="2477110"/>
            <wp:effectExtent l="0" t="0" r="0" b="0"/>
            <wp:docPr id="1073741834" name="officeArt object" descr="Imagine"/>
            <wp:cNvGraphicFramePr/>
            <a:graphic xmlns:a="http://schemas.openxmlformats.org/drawingml/2006/main">
              <a:graphicData uri="http://schemas.openxmlformats.org/drawingml/2006/picture">
                <pic:pic xmlns:pic="http://schemas.openxmlformats.org/drawingml/2006/picture">
                  <pic:nvPicPr>
                    <pic:cNvPr id="1073741834" name="Imagine" descr="Imagine"/>
                    <pic:cNvPicPr>
                      <a:picLocks noChangeAspect="1"/>
                    </pic:cNvPicPr>
                  </pic:nvPicPr>
                  <pic:blipFill>
                    <a:blip r:embed="rId11">
                      <a:extLst/>
                    </a:blip>
                    <a:stretch>
                      <a:fillRect/>
                    </a:stretch>
                  </pic:blipFill>
                  <pic:spPr>
                    <a:xfrm>
                      <a:off x="0" y="0"/>
                      <a:ext cx="5162703" cy="2477110"/>
                    </a:xfrm>
                    <a:prstGeom prst="rect">
                      <a:avLst/>
                    </a:prstGeom>
                    <a:ln w="12700" cap="flat">
                      <a:noFill/>
                      <a:miter lim="400000"/>
                    </a:ln>
                    <a:effectLst/>
                  </pic:spPr>
                </pic:pic>
              </a:graphicData>
            </a:graphic>
          </wp:inline>
        </w:drawing>
      </w:r>
      <w:r>
        <w:rPr>
          <w:rStyle w:val="Nimic"/>
          <w:sz w:val="24"/>
          <w:szCs w:val="24"/>
        </w:rPr>
        <w:drawing xmlns:a="http://schemas.openxmlformats.org/drawingml/2006/main">
          <wp:inline distT="0" distB="0" distL="0" distR="0">
            <wp:extent cx="4885640" cy="2943454"/>
            <wp:effectExtent l="0" t="0" r="0" b="0"/>
            <wp:docPr id="1073741835" name="officeArt object" descr="Imagine"/>
            <wp:cNvGraphicFramePr/>
            <a:graphic xmlns:a="http://schemas.openxmlformats.org/drawingml/2006/main">
              <a:graphicData uri="http://schemas.openxmlformats.org/drawingml/2006/picture">
                <pic:pic xmlns:pic="http://schemas.openxmlformats.org/drawingml/2006/picture">
                  <pic:nvPicPr>
                    <pic:cNvPr id="1073741835" name="Imagine" descr="Imagine"/>
                    <pic:cNvPicPr>
                      <a:picLocks noChangeAspect="1"/>
                    </pic:cNvPicPr>
                  </pic:nvPicPr>
                  <pic:blipFill>
                    <a:blip r:embed="rId12">
                      <a:extLst/>
                    </a:blip>
                    <a:stretch>
                      <a:fillRect/>
                    </a:stretch>
                  </pic:blipFill>
                  <pic:spPr>
                    <a:xfrm>
                      <a:off x="0" y="0"/>
                      <a:ext cx="4885640" cy="2943454"/>
                    </a:xfrm>
                    <a:prstGeom prst="rect">
                      <a:avLst/>
                    </a:prstGeom>
                    <a:ln w="12700" cap="flat">
                      <a:noFill/>
                      <a:miter lim="400000"/>
                    </a:ln>
                    <a:effectLst/>
                  </pic:spPr>
                </pic:pic>
              </a:graphicData>
            </a:graphic>
          </wp:inline>
        </w:drawing>
      </w:r>
      <w:r>
        <w:rPr>
          <w:rStyle w:val="Nimic"/>
          <w:sz w:val="24"/>
          <w:szCs w:val="24"/>
        </w:rPr>
        <w:drawing xmlns:a="http://schemas.openxmlformats.org/drawingml/2006/main">
          <wp:inline distT="0" distB="0" distL="0" distR="0">
            <wp:extent cx="4704589" cy="2990089"/>
            <wp:effectExtent l="0" t="0" r="0" b="0"/>
            <wp:docPr id="1073741836" name="officeArt object" descr="Imagine"/>
            <wp:cNvGraphicFramePr/>
            <a:graphic xmlns:a="http://schemas.openxmlformats.org/drawingml/2006/main">
              <a:graphicData uri="http://schemas.openxmlformats.org/drawingml/2006/picture">
                <pic:pic xmlns:pic="http://schemas.openxmlformats.org/drawingml/2006/picture">
                  <pic:nvPicPr>
                    <pic:cNvPr id="1073741836" name="Imagine" descr="Imagine"/>
                    <pic:cNvPicPr>
                      <a:picLocks noChangeAspect="1"/>
                    </pic:cNvPicPr>
                  </pic:nvPicPr>
                  <pic:blipFill>
                    <a:blip r:embed="rId13">
                      <a:extLst/>
                    </a:blip>
                    <a:stretch>
                      <a:fillRect/>
                    </a:stretch>
                  </pic:blipFill>
                  <pic:spPr>
                    <a:xfrm>
                      <a:off x="0" y="0"/>
                      <a:ext cx="4704589" cy="2990089"/>
                    </a:xfrm>
                    <a:prstGeom prst="rect">
                      <a:avLst/>
                    </a:prstGeom>
                    <a:ln w="12700" cap="flat">
                      <a:noFill/>
                      <a:miter lim="400000"/>
                    </a:ln>
                    <a:effectLst/>
                  </pic:spPr>
                </pic:pic>
              </a:graphicData>
            </a:graphic>
          </wp:inline>
        </w:drawing>
      </w:r>
      <w:r>
        <w:rPr>
          <w:rStyle w:val="Nimic"/>
          <w:sz w:val="24"/>
          <w:szCs w:val="24"/>
        </w:rPr>
        <w:drawing xmlns:a="http://schemas.openxmlformats.org/drawingml/2006/main">
          <wp:inline distT="0" distB="0" distL="0" distR="0">
            <wp:extent cx="5135271" cy="3363164"/>
            <wp:effectExtent l="0" t="0" r="0" b="0"/>
            <wp:docPr id="1073741837" name="officeArt object" descr="Imagine"/>
            <wp:cNvGraphicFramePr/>
            <a:graphic xmlns:a="http://schemas.openxmlformats.org/drawingml/2006/main">
              <a:graphicData uri="http://schemas.openxmlformats.org/drawingml/2006/picture">
                <pic:pic xmlns:pic="http://schemas.openxmlformats.org/drawingml/2006/picture">
                  <pic:nvPicPr>
                    <pic:cNvPr id="1073741837" name="Imagine" descr="Imagine"/>
                    <pic:cNvPicPr>
                      <a:picLocks noChangeAspect="1"/>
                    </pic:cNvPicPr>
                  </pic:nvPicPr>
                  <pic:blipFill>
                    <a:blip r:embed="rId14">
                      <a:extLst/>
                    </a:blip>
                    <a:stretch>
                      <a:fillRect/>
                    </a:stretch>
                  </pic:blipFill>
                  <pic:spPr>
                    <a:xfrm>
                      <a:off x="0" y="0"/>
                      <a:ext cx="5135271" cy="3363164"/>
                    </a:xfrm>
                    <a:prstGeom prst="rect">
                      <a:avLst/>
                    </a:prstGeom>
                    <a:ln w="12700" cap="flat">
                      <a:noFill/>
                      <a:miter lim="400000"/>
                    </a:ln>
                    <a:effectLst/>
                  </pic:spPr>
                </pic:pic>
              </a:graphicData>
            </a:graphic>
          </wp:inline>
        </w:drawing>
      </w:r>
      <w:r>
        <w:rPr>
          <w:rStyle w:val="Nimic"/>
          <w:sz w:val="24"/>
          <w:szCs w:val="24"/>
        </w:rPr>
        <w:drawing xmlns:a="http://schemas.openxmlformats.org/drawingml/2006/main">
          <wp:inline distT="0" distB="0" distL="0" distR="0">
            <wp:extent cx="4962449" cy="3028493"/>
            <wp:effectExtent l="0" t="0" r="0" b="0"/>
            <wp:docPr id="1073741838" name="officeArt object" descr="Imagine"/>
            <wp:cNvGraphicFramePr/>
            <a:graphic xmlns:a="http://schemas.openxmlformats.org/drawingml/2006/main">
              <a:graphicData uri="http://schemas.openxmlformats.org/drawingml/2006/picture">
                <pic:pic xmlns:pic="http://schemas.openxmlformats.org/drawingml/2006/picture">
                  <pic:nvPicPr>
                    <pic:cNvPr id="1073741838" name="Imagine" descr="Imagine"/>
                    <pic:cNvPicPr>
                      <a:picLocks noChangeAspect="1"/>
                    </pic:cNvPicPr>
                  </pic:nvPicPr>
                  <pic:blipFill>
                    <a:blip r:embed="rId15">
                      <a:extLst/>
                    </a:blip>
                    <a:stretch>
                      <a:fillRect/>
                    </a:stretch>
                  </pic:blipFill>
                  <pic:spPr>
                    <a:xfrm>
                      <a:off x="0" y="0"/>
                      <a:ext cx="4962449" cy="3028493"/>
                    </a:xfrm>
                    <a:prstGeom prst="rect">
                      <a:avLst/>
                    </a:prstGeom>
                    <a:ln w="12700" cap="flat">
                      <a:noFill/>
                      <a:miter lim="400000"/>
                    </a:ln>
                    <a:effectLst/>
                  </pic:spPr>
                </pic:pic>
              </a:graphicData>
            </a:graphic>
          </wp:inline>
        </w:drawing>
      </w:r>
      <w:r>
        <w:rPr>
          <w:rStyle w:val="Nimic"/>
          <w:sz w:val="24"/>
          <w:szCs w:val="24"/>
        </w:rPr>
        <w:drawing xmlns:a="http://schemas.openxmlformats.org/drawingml/2006/main">
          <wp:inline distT="0" distB="0" distL="0" distR="0">
            <wp:extent cx="5143500" cy="3332989"/>
            <wp:effectExtent l="0" t="0" r="0" b="0"/>
            <wp:docPr id="1073741839" name="officeArt object" descr="Imagine"/>
            <wp:cNvGraphicFramePr/>
            <a:graphic xmlns:a="http://schemas.openxmlformats.org/drawingml/2006/main">
              <a:graphicData uri="http://schemas.openxmlformats.org/drawingml/2006/picture">
                <pic:pic xmlns:pic="http://schemas.openxmlformats.org/drawingml/2006/picture">
                  <pic:nvPicPr>
                    <pic:cNvPr id="1073741839" name="Imagine" descr="Imagine"/>
                    <pic:cNvPicPr>
                      <a:picLocks noChangeAspect="1"/>
                    </pic:cNvPicPr>
                  </pic:nvPicPr>
                  <pic:blipFill>
                    <a:blip r:embed="rId16">
                      <a:extLst/>
                    </a:blip>
                    <a:stretch>
                      <a:fillRect/>
                    </a:stretch>
                  </pic:blipFill>
                  <pic:spPr>
                    <a:xfrm>
                      <a:off x="0" y="0"/>
                      <a:ext cx="5143500" cy="3332989"/>
                    </a:xfrm>
                    <a:prstGeom prst="rect">
                      <a:avLst/>
                    </a:prstGeom>
                    <a:ln w="12700" cap="flat">
                      <a:noFill/>
                      <a:miter lim="400000"/>
                    </a:ln>
                    <a:effectLst/>
                  </pic:spPr>
                </pic:pic>
              </a:graphicData>
            </a:graphic>
          </wp:inline>
        </w:drawing>
      </w:r>
      <w:r>
        <w:rPr>
          <w:rStyle w:val="Nimic"/>
          <w:sz w:val="24"/>
          <w:szCs w:val="24"/>
        </w:rPr>
        <w:drawing xmlns:a="http://schemas.openxmlformats.org/drawingml/2006/main">
          <wp:inline distT="0" distB="0" distL="0" distR="0">
            <wp:extent cx="5039259" cy="2762403"/>
            <wp:effectExtent l="0" t="0" r="0" b="0"/>
            <wp:docPr id="1073741840" name="officeArt object" descr="Imagine"/>
            <wp:cNvGraphicFramePr/>
            <a:graphic xmlns:a="http://schemas.openxmlformats.org/drawingml/2006/main">
              <a:graphicData uri="http://schemas.openxmlformats.org/drawingml/2006/picture">
                <pic:pic xmlns:pic="http://schemas.openxmlformats.org/drawingml/2006/picture">
                  <pic:nvPicPr>
                    <pic:cNvPr id="1073741840" name="Imagine" descr="Imagine"/>
                    <pic:cNvPicPr>
                      <a:picLocks noChangeAspect="1"/>
                    </pic:cNvPicPr>
                  </pic:nvPicPr>
                  <pic:blipFill>
                    <a:blip r:embed="rId17">
                      <a:extLst/>
                    </a:blip>
                    <a:stretch>
                      <a:fillRect/>
                    </a:stretch>
                  </pic:blipFill>
                  <pic:spPr>
                    <a:xfrm>
                      <a:off x="0" y="0"/>
                      <a:ext cx="5039259" cy="2762403"/>
                    </a:xfrm>
                    <a:prstGeom prst="rect">
                      <a:avLst/>
                    </a:prstGeom>
                    <a:ln w="12700" cap="flat">
                      <a:noFill/>
                      <a:miter lim="400000"/>
                    </a:ln>
                    <a:effectLst/>
                  </pic:spPr>
                </pic:pic>
              </a:graphicData>
            </a:graphic>
          </wp:inline>
        </w:drawing>
      </w:r>
      <w:r>
        <w:rPr>
          <w:rStyle w:val="Nimic"/>
          <w:sz w:val="24"/>
          <w:szCs w:val="24"/>
        </w:rPr>
        <w:drawing xmlns:a="http://schemas.openxmlformats.org/drawingml/2006/main">
          <wp:inline distT="0" distB="0" distL="0" distR="0">
            <wp:extent cx="5274184" cy="3188667"/>
            <wp:effectExtent l="0" t="0" r="0" b="0"/>
            <wp:docPr id="1073741841" name="officeArt object" descr="Imagine"/>
            <wp:cNvGraphicFramePr/>
            <a:graphic xmlns:a="http://schemas.openxmlformats.org/drawingml/2006/main">
              <a:graphicData uri="http://schemas.openxmlformats.org/drawingml/2006/picture">
                <pic:pic xmlns:pic="http://schemas.openxmlformats.org/drawingml/2006/picture">
                  <pic:nvPicPr>
                    <pic:cNvPr id="1073741841" name="Imagine" descr="Imagine"/>
                    <pic:cNvPicPr>
                      <a:picLocks noChangeAspect="1"/>
                    </pic:cNvPicPr>
                  </pic:nvPicPr>
                  <pic:blipFill>
                    <a:blip r:embed="rId18">
                      <a:extLst/>
                    </a:blip>
                    <a:stretch>
                      <a:fillRect/>
                    </a:stretch>
                  </pic:blipFill>
                  <pic:spPr>
                    <a:xfrm>
                      <a:off x="0" y="0"/>
                      <a:ext cx="5274184" cy="3188667"/>
                    </a:xfrm>
                    <a:prstGeom prst="rect">
                      <a:avLst/>
                    </a:prstGeom>
                    <a:ln w="12700" cap="flat">
                      <a:noFill/>
                      <a:miter lim="400000"/>
                    </a:ln>
                    <a:effectLst/>
                  </pic:spPr>
                </pic:pic>
              </a:graphicData>
            </a:graphic>
          </wp:inline>
        </w:drawing>
      </w:r>
    </w:p>
    <w:p>
      <w:pPr>
        <w:pStyle w:val="Normal.0"/>
        <w:spacing w:after="0" w:line="360" w:lineRule="auto"/>
        <w:rPr>
          <w:rStyle w:val="Nimic"/>
          <w:sz w:val="24"/>
          <w:szCs w:val="24"/>
        </w:rPr>
      </w:pPr>
    </w:p>
    <w:p>
      <w:pPr>
        <w:pStyle w:val="Normal.0"/>
        <w:spacing w:after="0" w:line="360" w:lineRule="auto"/>
        <w:rPr>
          <w:rStyle w:val="Nimic"/>
          <w:sz w:val="24"/>
          <w:szCs w:val="24"/>
        </w:rPr>
      </w:pPr>
      <w:r>
        <w:rPr>
          <w:rStyle w:val="Nimic"/>
          <w:sz w:val="24"/>
          <w:szCs w:val="24"/>
          <w:rtl w:val="0"/>
        </w:rPr>
        <w:t>(fotografii, desene, fise de post, materiale de presa, procese tehnologice etc).</w:t>
      </w:r>
    </w:p>
    <w:p>
      <w:pPr>
        <w:pStyle w:val="Normal.0"/>
        <w:spacing w:after="0"/>
        <w:rPr>
          <w:rStyle w:val="Nimic"/>
          <w:sz w:val="24"/>
          <w:szCs w:val="24"/>
        </w:rPr>
      </w:pPr>
      <w:r>
        <w:rPr>
          <w:rStyle w:val="Nimic"/>
          <w:sz w:val="24"/>
          <w:szCs w:val="24"/>
          <w:rtl w:val="0"/>
        </w:rPr>
        <w:t xml:space="preserve"> </w:t>
      </w:r>
    </w:p>
    <w:p>
      <w:pPr>
        <w:pStyle w:val="Normal.0"/>
        <w:spacing w:after="0" w:line="360" w:lineRule="auto"/>
        <w:rPr>
          <w:rStyle w:val="Nimic"/>
          <w:sz w:val="32"/>
          <w:szCs w:val="32"/>
        </w:rPr>
      </w:pPr>
    </w:p>
    <w:p>
      <w:pPr>
        <w:pStyle w:val="Normal.0"/>
        <w:spacing w:after="0"/>
      </w:pPr>
      <w:r>
        <w:rPr>
          <w:rStyle w:val="Nimic"/>
          <w:rtl w:val="0"/>
        </w:rPr>
        <w:t xml:space="preserve"> </w:t>
      </w:r>
      <w:bookmarkStart w:name="_PictureBullets" w:id="5"/>
    </w:p>
    <w:sectPr>
      <w:headerReference w:type="default" r:id="rId19"/>
      <w:footerReference w:type="default" r:id="rId20"/>
      <w:pgSz w:w="11900" w:h="16840" w:orient="portrait"/>
      <w:pgMar w:top="1440" w:right="1418" w:bottom="1440" w:left="1418" w:header="142" w:footer="83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44"/>
        <w:tab w:val="clear" w:pos="9360"/>
      </w:tabs>
      <w:jc w:val="center"/>
    </w:pPr>
    <w:r>
      <w:drawing xmlns:a="http://schemas.openxmlformats.org/drawingml/2006/main">
        <wp:inline distT="0" distB="0" distL="0" distR="0">
          <wp:extent cx="1005207" cy="405779"/>
          <wp:effectExtent l="0" t="0" r="0" b="0"/>
          <wp:docPr id="1073741826" name="officeArt object" descr="IPAsvg.png"/>
          <wp:cNvGraphicFramePr/>
          <a:graphic xmlns:a="http://schemas.openxmlformats.org/drawingml/2006/main">
            <a:graphicData uri="http://schemas.openxmlformats.org/drawingml/2006/picture">
              <pic:pic xmlns:pic="http://schemas.openxmlformats.org/drawingml/2006/picture">
                <pic:nvPicPr>
                  <pic:cNvPr id="1073741826" name="IPAsvg.png" descr="IPAsvg.png"/>
                  <pic:cNvPicPr>
                    <a:picLocks noChangeAspect="1"/>
                  </pic:cNvPicPr>
                </pic:nvPicPr>
                <pic:blipFill>
                  <a:blip r:embed="rId1">
                    <a:extLst/>
                  </a:blip>
                  <a:stretch>
                    <a:fillRect/>
                  </a:stretch>
                </pic:blipFill>
                <pic:spPr>
                  <a:xfrm>
                    <a:off x="0" y="0"/>
                    <a:ext cx="1005207" cy="405779"/>
                  </a:xfrm>
                  <a:prstGeom prst="rect">
                    <a:avLst/>
                  </a:prstGeom>
                  <a:ln w="12700" cap="flat">
                    <a:noFill/>
                    <a:miter lim="400000"/>
                  </a:ln>
                  <a:effectLst/>
                </pic:spPr>
              </pic:pic>
            </a:graphicData>
          </a:graphic>
        </wp:inline>
      </w:drawing>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lear" w:pos="4680"/>
        <w:tab w:val="clear" w:pos="9360"/>
      </w:tabs>
    </w:pPr>
  </w:p>
  <w:p>
    <w:pPr>
      <w:pStyle w:val="Header"/>
      <w:tabs>
        <w:tab w:val="clear" w:pos="4680"/>
        <w:tab w:val="clear" w:pos="9360"/>
      </w:tabs>
    </w:pPr>
    <w:r>
      <w:drawing xmlns:a="http://schemas.openxmlformats.org/drawingml/2006/main">
        <wp:inline distT="0" distB="0" distL="0" distR="0">
          <wp:extent cx="5730034" cy="847522"/>
          <wp:effectExtent l="0" t="0" r="0" b="0"/>
          <wp:docPr id="1073741825" name="officeArt object" descr="Imagine"/>
          <wp:cNvGraphicFramePr/>
          <a:graphic xmlns:a="http://schemas.openxmlformats.org/drawingml/2006/main">
            <a:graphicData uri="http://schemas.openxmlformats.org/drawingml/2006/picture">
              <pic:pic xmlns:pic="http://schemas.openxmlformats.org/drawingml/2006/picture">
                <pic:nvPicPr>
                  <pic:cNvPr id="1073741825" name="Imagine" descr="Imagine"/>
                  <pic:cNvPicPr>
                    <a:picLocks noChangeAspect="1"/>
                  </pic:cNvPicPr>
                </pic:nvPicPr>
                <pic:blipFill>
                  <a:blip r:embed="rId1">
                    <a:extLst/>
                  </a:blip>
                  <a:stretch>
                    <a:fillRect/>
                  </a:stretch>
                </pic:blipFill>
                <pic:spPr>
                  <a:xfrm>
                    <a:off x="0" y="0"/>
                    <a:ext cx="5730034" cy="847522"/>
                  </a:xfrm>
                  <a:prstGeom prst="rect">
                    <a:avLst/>
                  </a:prstGeom>
                  <a:ln w="12700" cap="flat">
                    <a:noFill/>
                    <a:miter lim="400000"/>
                  </a:ln>
                  <a:effectLst/>
                </pic:spPr>
              </pic:pic>
            </a:graphicData>
          </a:graphic>
        </wp:inline>
      </w:drawing>
    </w:r>
  </w:p>
  <w:p>
    <w:pPr>
      <w:pStyle w:val="Normal.0"/>
      <w:spacing w:after="0"/>
      <w:jc w:val="center"/>
    </w:pPr>
    <w:r>
      <w:rPr>
        <w:rFonts w:ascii="Calibri" w:hAnsi="Calibri"/>
        <w:b w:val="1"/>
        <w:bCs w:val="1"/>
        <w:sz w:val="18"/>
        <w:szCs w:val="18"/>
      </w:r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Stil importat 1"/>
  </w:abstractNum>
  <w:abstractNum w:abstractNumId="1">
    <w:multiLevelType w:val="hybridMultilevel"/>
    <w:styleLink w:val="Stil importat 1"/>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720"/>
        </w:tabs>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720"/>
        </w:tabs>
        <w:ind w:left="216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720"/>
        </w:tabs>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720"/>
        </w:tabs>
        <w:ind w:left="432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720"/>
        </w:tabs>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720"/>
        </w:tabs>
        <w:ind w:left="648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Stil importat 2"/>
  </w:abstractNum>
  <w:abstractNum w:abstractNumId="3">
    <w:multiLevelType w:val="hybridMultilevel"/>
    <w:styleLink w:val="Stil importat 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720"/>
        </w:tabs>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720"/>
        </w:tabs>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720"/>
        </w:tabs>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Stil importat 3"/>
  </w:abstractNum>
  <w:abstractNum w:abstractNumId="5">
    <w:multiLevelType w:val="hybridMultilevel"/>
    <w:styleLink w:val="Stil importat 3"/>
    <w:lvl w:ilvl="0">
      <w:start w:val="1"/>
      <w:numFmt w:val="bullet"/>
      <w:suff w:val="tab"/>
      <w:lvlText w:val="-"/>
      <w:lvlJc w:val="left"/>
      <w:pPr>
        <w:ind w:left="69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1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3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5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57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29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1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3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5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Stil importat 4"/>
  </w:abstractNum>
  <w:abstractNum w:abstractNumId="7">
    <w:multiLevelType w:val="hybridMultilevel"/>
    <w:styleLink w:val="Stil importat 4"/>
    <w:lvl w:ilvl="0">
      <w:start w:val="1"/>
      <w:numFmt w:val="decimal"/>
      <w:suff w:val="tab"/>
      <w:lvlText w:val="%1."/>
      <w:lvlJc w:val="left"/>
      <w:pPr>
        <w:ind w:left="69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1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3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5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57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29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1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3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5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Stil importat 5"/>
  </w:abstractNum>
  <w:abstractNum w:abstractNumId="9">
    <w:multiLevelType w:val="hybridMultilevel"/>
    <w:styleLink w:val="Stil importat 5"/>
    <w:lvl w:ilvl="0">
      <w:start w:val="1"/>
      <w:numFmt w:val="decimal"/>
      <w:suff w:val="tab"/>
      <w:lvlText w:val="%1."/>
      <w:lvlJc w:val="left"/>
      <w:pPr>
        <w:ind w:left="69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1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3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5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57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29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1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3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5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Stil importat 6"/>
  </w:abstractNum>
  <w:abstractNum w:abstractNumId="11">
    <w:multiLevelType w:val="hybridMultilevel"/>
    <w:styleLink w:val="Stil importat 6"/>
    <w:lvl w:ilvl="0">
      <w:start w:val="1"/>
      <w:numFmt w:val="decimal"/>
      <w:suff w:val="tab"/>
      <w:lvlText w:val="%1."/>
      <w:lvlJc w:val="left"/>
      <w:pPr>
        <w:ind w:left="105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77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49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21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93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65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37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09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81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Stil importat 7"/>
  </w:abstractNum>
  <w:abstractNum w:abstractNumId="13">
    <w:multiLevelType w:val="hybridMultilevel"/>
    <w:styleLink w:val="Stil importat 7"/>
    <w:lvl w:ilvl="0">
      <w:start w:val="1"/>
      <w:numFmt w:val="decimal"/>
      <w:suff w:val="tab"/>
      <w:lvlText w:val="%1."/>
      <w:lvlJc w:val="left"/>
      <w:pPr>
        <w:ind w:left="105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77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49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21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93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65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37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09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81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Stil importat 8"/>
  </w:abstractNum>
  <w:abstractNum w:abstractNumId="15">
    <w:multiLevelType w:val="hybridMultilevel"/>
    <w:styleLink w:val="Stil importat 8"/>
    <w:lvl w:ilvl="0">
      <w:start w:val="1"/>
      <w:numFmt w:val="decimal"/>
      <w:suff w:val="tab"/>
      <w:lvlText w:val="%1."/>
      <w:lvlJc w:val="left"/>
      <w:pPr>
        <w:ind w:left="105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77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49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21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93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65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37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09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81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lvl w:ilvl="0">
      <w:start w:val="1"/>
      <w:numFmt w:val="bullet"/>
      <w:suff w:val="tab"/>
      <w:lvlText w:val="-"/>
      <w:lvlJc w:val="left"/>
      <w:pPr>
        <w:ind w:left="720" w:hanging="360"/>
      </w:pPr>
      <w:rPr>
        <w:rFonts w:ascii="Cambria" w:cs="Cambria" w:hAnsi="Cambria" w:eastAsia="Cambri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ambria" w:cs="Cambria" w:hAnsi="Cambria" w:eastAsia="Cambri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Cambria" w:cs="Cambria" w:hAnsi="Cambria" w:eastAsia="Cambri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Cambria" w:cs="Cambria" w:hAnsi="Cambria" w:eastAsia="Cambri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Cambria" w:cs="Cambria" w:hAnsi="Cambria" w:eastAsia="Cambri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Cambria" w:cs="Cambria" w:hAnsi="Cambria" w:eastAsia="Cambri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decimal"/>
        <w:suff w:val="tab"/>
        <w:lvlText w:val="%1."/>
        <w:lvlJc w:val="left"/>
        <w:pPr>
          <w:tabs>
            <w:tab w:val="left" w:pos="990"/>
          </w:tabs>
          <w:ind w:left="66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720"/>
            <w:tab w:val="left" w:pos="990"/>
          </w:tabs>
          <w:ind w:left="138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left" w:pos="720"/>
            <w:tab w:val="left" w:pos="990"/>
          </w:tabs>
          <w:ind w:left="2100" w:hanging="24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720"/>
            <w:tab w:val="left" w:pos="990"/>
          </w:tabs>
          <w:ind w:left="282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720"/>
            <w:tab w:val="left" w:pos="990"/>
          </w:tabs>
          <w:ind w:left="354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720"/>
            <w:tab w:val="left" w:pos="990"/>
          </w:tabs>
          <w:ind w:left="4260" w:hanging="24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720"/>
            <w:tab w:val="left" w:pos="990"/>
          </w:tabs>
          <w:ind w:left="498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720"/>
            <w:tab w:val="left" w:pos="990"/>
          </w:tabs>
          <w:ind w:left="570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720"/>
            <w:tab w:val="left" w:pos="990"/>
          </w:tabs>
          <w:ind w:left="6420" w:hanging="24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4">
    <w:abstractNumId w:val="0"/>
    <w:lvlOverride w:ilvl="0">
      <w:lvl w:ilvl="0">
        <w:start w:val="1"/>
        <w:numFmt w:val="decimal"/>
        <w:suff w:val="tab"/>
        <w:lvlText w:val="%1."/>
        <w:lvlJc w:val="left"/>
        <w:pPr>
          <w:tabs>
            <w:tab w:val="left" w:pos="990"/>
          </w:tabs>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720"/>
            <w:tab w:val="left" w:pos="990"/>
          </w:tabs>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left" w:pos="720"/>
            <w:tab w:val="left" w:pos="990"/>
          </w:tabs>
          <w:ind w:left="216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720"/>
            <w:tab w:val="left" w:pos="990"/>
          </w:tabs>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720"/>
            <w:tab w:val="left" w:pos="990"/>
          </w:tabs>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720"/>
            <w:tab w:val="left" w:pos="990"/>
          </w:tabs>
          <w:ind w:left="432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720"/>
            <w:tab w:val="left" w:pos="990"/>
          </w:tabs>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720"/>
            <w:tab w:val="left" w:pos="990"/>
          </w:tabs>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720"/>
            <w:tab w:val="left" w:pos="990"/>
          </w:tabs>
          <w:ind w:left="648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5">
    <w:abstractNumId w:val="3"/>
  </w:num>
  <w:num w:numId="6">
    <w:abstractNumId w:val="2"/>
  </w:num>
  <w:num w:numId="7">
    <w:abstractNumId w:val="2"/>
    <w:lvlOverride w:ilvl="0">
      <w:startOverride w:val="3"/>
    </w:lvlOverride>
  </w:num>
  <w:num w:numId="8">
    <w:abstractNumId w:val="5"/>
  </w:num>
  <w:num w:numId="9">
    <w:abstractNumId w:val="4"/>
  </w:num>
  <w:num w:numId="10">
    <w:abstractNumId w:val="2"/>
    <w:lvlOverride w:ilvl="0">
      <w:startOverride w:val="5"/>
    </w:lvlOverride>
  </w:num>
  <w:num w:numId="11">
    <w:abstractNumId w:val="7"/>
  </w:num>
  <w:num w:numId="12">
    <w:abstractNumId w:val="6"/>
  </w:num>
  <w:num w:numId="13">
    <w:abstractNumId w:val="2"/>
    <w:lvlOverride w:ilvl="0">
      <w:startOverride w:val="6"/>
    </w:lvlOverride>
  </w:num>
  <w:num w:numId="14">
    <w:abstractNumId w:val="9"/>
  </w:num>
  <w:num w:numId="15">
    <w:abstractNumId w:val="8"/>
  </w:num>
  <w:num w:numId="16">
    <w:abstractNumId w:val="2"/>
    <w:lvlOverride w:ilvl="0">
      <w:startOverride w:val="8"/>
    </w:lvlOverride>
  </w:num>
  <w:num w:numId="17">
    <w:abstractNumId w:val="11"/>
  </w:num>
  <w:num w:numId="18">
    <w:abstractNumId w:val="10"/>
  </w:num>
  <w:num w:numId="19">
    <w:abstractNumId w:val="13"/>
  </w:num>
  <w:num w:numId="20">
    <w:abstractNumId w:val="12"/>
  </w:num>
  <w:num w:numId="21">
    <w:abstractNumId w:val="15"/>
  </w:num>
  <w:num w:numId="22">
    <w:abstractNumId w:val="14"/>
  </w:num>
  <w:num w:numId="23">
    <w:abstractNumId w:val="2"/>
    <w:lvlOverride w:ilvl="0">
      <w:startOverride w:val="9"/>
    </w:lvlOverride>
  </w:num>
  <w:num w:numId="24">
    <w:abstractNumId w:val="16"/>
  </w:num>
  <w:num w:numId="25">
    <w:abstractNumId w:val="2"/>
    <w:lvlOverride w:ilvl="0">
      <w:startOverride w:val="1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română" w:val="‘“(〔[{〈《「『【⦅〘〖«〝︵︷︹︻︽︿﹁﹃﹇﹙﹛﹝｢"/>
  <w:noLineBreaksBefore w:lang="română"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20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7030a0"/>
      <w:spacing w:val="0"/>
      <w:kern w:val="0"/>
      <w:position w:val="0"/>
      <w:sz w:val="24"/>
      <w:szCs w:val="24"/>
      <w:u w:val="none" w:color="7030a0"/>
      <w:shd w:val="nil" w:color="auto" w:fill="auto"/>
      <w:vertAlign w:val="baseline"/>
      <w14:textOutline>
        <w14:noFill/>
      </w14:textOutline>
      <w14:textFill>
        <w14:solidFill>
          <w14:srgbClr w14:val="7030A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character" w:styleId="Nimic">
    <w:name w:val="Nimic"/>
  </w:style>
  <w:style w:type="character" w:styleId="Hyperlink.0">
    <w:name w:val="Hyperlink.0"/>
    <w:basedOn w:val="Nimic"/>
    <w:next w:val="Hyperlink.0"/>
    <w:rPr>
      <w:rFonts w:ascii="Times New Roman" w:cs="Times New Roman" w:hAnsi="Times New Roman" w:eastAsia="Times New Roman"/>
      <w:outline w:val="0"/>
      <w:color w:val="7030a0"/>
      <w:sz w:val="24"/>
      <w:szCs w:val="24"/>
      <w:u w:color="7030a0"/>
      <w14:textFill>
        <w14:solidFill>
          <w14:srgbClr w14:val="7030A0"/>
        </w14:solidFill>
      </w14:textFill>
    </w:rPr>
  </w:style>
  <w:style w:type="numbering" w:styleId="Stil importat 1">
    <w:name w:val="Stil importat 1"/>
    <w:pPr>
      <w:numPr>
        <w:numId w:val="1"/>
      </w:numPr>
    </w:pPr>
  </w:style>
  <w:style w:type="numbering" w:styleId="Stil importat 2">
    <w:name w:val="Stil importat 2"/>
    <w:pPr>
      <w:numPr>
        <w:numId w:val="5"/>
      </w:numPr>
    </w:pPr>
  </w:style>
  <w:style w:type="numbering" w:styleId="Stil importat 3">
    <w:name w:val="Stil importat 3"/>
    <w:pPr>
      <w:numPr>
        <w:numId w:val="8"/>
      </w:numPr>
    </w:pPr>
  </w:style>
  <w:style w:type="character" w:styleId="Hyperlink.1">
    <w:name w:val="Hyperlink.1"/>
    <w:basedOn w:val="Nimic"/>
    <w:next w:val="Hyperlink.1"/>
    <w:rPr>
      <w:rFonts w:ascii="Times New Roman" w:cs="Times New Roman" w:hAnsi="Times New Roman" w:eastAsia="Times New Roman"/>
      <w:i w:val="1"/>
      <w:iCs w:val="1"/>
      <w:outline w:val="0"/>
      <w:color w:val="7030a0"/>
      <w:sz w:val="24"/>
      <w:szCs w:val="24"/>
      <w:u w:color="7030a0"/>
      <w14:textFill>
        <w14:solidFill>
          <w14:srgbClr w14:val="7030A0"/>
        </w14:solidFill>
      </w14:textFill>
    </w:rPr>
  </w:style>
  <w:style w:type="paragraph" w:styleId="lead">
    <w:name w:val="lead"/>
    <w:next w:val="lead"/>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Stil importat 4">
    <w:name w:val="Stil importat 4"/>
    <w:pPr>
      <w:numPr>
        <w:numId w:val="11"/>
      </w:numPr>
    </w:pPr>
  </w:style>
  <w:style w:type="numbering" w:styleId="Stil importat 5">
    <w:name w:val="Stil importat 5"/>
    <w:pPr>
      <w:numPr>
        <w:numId w:val="14"/>
      </w:numPr>
    </w:pPr>
  </w:style>
  <w:style w:type="numbering" w:styleId="Stil importat 6">
    <w:name w:val="Stil importat 6"/>
    <w:pPr>
      <w:numPr>
        <w:numId w:val="17"/>
      </w:numPr>
    </w:pPr>
  </w:style>
  <w:style w:type="numbering" w:styleId="Stil importat 7">
    <w:name w:val="Stil importat 7"/>
    <w:pPr>
      <w:numPr>
        <w:numId w:val="19"/>
      </w:numPr>
    </w:pPr>
  </w:style>
  <w:style w:type="numbering" w:styleId="Stil importat 8">
    <w:name w:val="Stil importat 8"/>
    <w:pPr>
      <w:numPr>
        <w:numId w:val="21"/>
      </w:numPr>
    </w:pPr>
  </w:style>
  <w:style w:type="paragraph" w:styleId="Body Text">
    <w:name w:val="Body Text"/>
    <w:next w:val="Body Text"/>
    <w:pPr>
      <w:keepNext w:val="0"/>
      <w:keepLines w:val="0"/>
      <w:pageBreakBefore w:val="0"/>
      <w:widowControl w:val="1"/>
      <w:shd w:val="clear" w:color="auto" w:fill="auto"/>
      <w:suppressAutoHyphens w:val="0"/>
      <w:bidi w:val="0"/>
      <w:spacing w:before="0" w:after="12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Fill>
        <w14:solidFill>
          <w14:srgbClr w14:val="000000"/>
        </w14:solidFill>
      </w14:textFill>
    </w:rPr>
  </w:style>
  <w:style w:type="paragraph" w:styleId="Heading 1">
    <w:name w:val="Heading 1"/>
    <w:next w:val="Normal.0"/>
    <w:pPr>
      <w:keepNext w:val="0"/>
      <w:keepLines w:val="0"/>
      <w:pageBreakBefore w:val="0"/>
      <w:widowControl w:val="1"/>
      <w:shd w:val="clear" w:color="auto" w:fill="auto"/>
      <w:suppressAutoHyphens w:val="0"/>
      <w:bidi w:val="0"/>
      <w:spacing w:before="480" w:after="0" w:line="276" w:lineRule="auto"/>
      <w:ind w:left="0" w:right="0" w:firstLine="0"/>
      <w:jc w:val="left"/>
      <w:outlineLvl w:val="0"/>
    </w:pPr>
    <w:rPr>
      <w:rFonts w:ascii="Cambria" w:cs="Arial Unicode MS" w:hAnsi="Cambria"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header" Target="header1.xml"/><Relationship Id="rId20" Type="http://schemas.openxmlformats.org/officeDocument/2006/relationships/footer" Target="footer1.xml"/><Relationship Id="rId21" Type="http://schemas.openxmlformats.org/officeDocument/2006/relationships/numbering" Target="numbering.xml"/><Relationship Id="rId22" Type="http://schemas.openxmlformats.org/officeDocument/2006/relationships/theme" Target="theme/theme1.xml"/></Relationships>

</file>

<file path=word/_rels/footer1.xml.rels><?xml version="1.0" encoding="UTF-8"?>
<Relationships xmlns="http://schemas.openxmlformats.org/package/2006/relationships"><Relationship Id="rId1" Type="http://schemas.openxmlformats.org/officeDocument/2006/relationships/image" Target="media/image5.png"/></Relationships>

</file>

<file path=word/_rels/header1.xml.rels><?xml version="1.0" encoding="UTF-8"?>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