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5BB7B3" w14:textId="77777777" w:rsidR="00AD1656" w:rsidRPr="00130D33" w:rsidRDefault="00AD1656" w:rsidP="00AD1656">
      <w:pPr>
        <w:spacing w:line="288" w:lineRule="auto"/>
        <w:contextualSpacing/>
        <w:rPr>
          <w:rFonts w:ascii="Trebuchet MS" w:hAnsi="Trebuchet MS"/>
          <w:b/>
          <w:color w:val="000000" w:themeColor="text1"/>
          <w:sz w:val="20"/>
          <w:szCs w:val="20"/>
          <w:lang w:bidi="ro-RO"/>
        </w:rPr>
      </w:pPr>
      <w:bookmarkStart w:id="0" w:name="_Toc430679428"/>
      <w:r w:rsidRPr="00130D33">
        <w:rPr>
          <w:rFonts w:ascii="Trebuchet MS" w:hAnsi="Trebuchet MS"/>
          <w:b/>
          <w:color w:val="000000" w:themeColor="text1"/>
          <w:sz w:val="20"/>
          <w:szCs w:val="20"/>
          <w:lang w:bidi="ro-RO"/>
        </w:rPr>
        <w:t>Proiect cofinantat din Fondul Social European prin Programul Operational Capital Uman 2014-2020</w:t>
      </w:r>
    </w:p>
    <w:p w14:paraId="3EA31090" w14:textId="77777777" w:rsidR="00AD1656" w:rsidRPr="00130D33" w:rsidRDefault="00AD1656" w:rsidP="00AD1656">
      <w:pPr>
        <w:spacing w:line="288" w:lineRule="auto"/>
        <w:contextualSpacing/>
        <w:rPr>
          <w:rFonts w:ascii="Trebuchet MS" w:hAnsi="Trebuchet MS"/>
          <w:b/>
          <w:bCs/>
          <w:color w:val="000000" w:themeColor="text1"/>
          <w:sz w:val="20"/>
          <w:szCs w:val="20"/>
          <w:lang w:val="en-GB"/>
        </w:rPr>
      </w:pPr>
      <w:r w:rsidRPr="00130D33">
        <w:rPr>
          <w:rFonts w:ascii="Trebuchet MS" w:hAnsi="Trebuchet MS"/>
          <w:b/>
          <w:color w:val="000000" w:themeColor="text1"/>
          <w:sz w:val="20"/>
          <w:szCs w:val="20"/>
          <w:lang w:val="en-US"/>
        </w:rPr>
        <w:t>Cod apel:</w:t>
      </w:r>
      <w:r w:rsidRPr="00130D33">
        <w:rPr>
          <w:rFonts w:ascii="Trebuchet MS" w:hAnsi="Trebuchet MS"/>
          <w:b/>
          <w:bCs/>
          <w:color w:val="000000" w:themeColor="text1"/>
          <w:sz w:val="20"/>
          <w:szCs w:val="20"/>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 domeniile de specializare inteligenta conform SNCDI</w:t>
      </w:r>
    </w:p>
    <w:p w14:paraId="10BF498B" w14:textId="77777777" w:rsidR="00AD1656" w:rsidRPr="00130D33" w:rsidRDefault="00AD1656" w:rsidP="00AD1656">
      <w:pPr>
        <w:spacing w:line="288" w:lineRule="auto"/>
        <w:contextualSpacing/>
        <w:rPr>
          <w:rFonts w:ascii="Trebuchet MS" w:hAnsi="Trebuchet MS"/>
          <w:b/>
          <w:bCs/>
          <w:color w:val="000000" w:themeColor="text1"/>
          <w:sz w:val="20"/>
          <w:szCs w:val="20"/>
          <w:lang w:val="en-US"/>
        </w:rPr>
      </w:pPr>
      <w:r w:rsidRPr="00130D33">
        <w:rPr>
          <w:rFonts w:ascii="Trebuchet MS" w:hAnsi="Trebuchet MS"/>
          <w:b/>
          <w:bCs/>
          <w:color w:val="000000" w:themeColor="text1"/>
          <w:sz w:val="20"/>
          <w:szCs w:val="20"/>
          <w:lang w:val="en-US"/>
        </w:rPr>
        <w:t xml:space="preserve">Componenta 1: </w:t>
      </w:r>
      <w:r w:rsidRPr="00130D33">
        <w:rPr>
          <w:rFonts w:ascii="Trebuchet MS" w:hAnsi="Trebuchet MS"/>
          <w:b/>
          <w:bCs/>
          <w:color w:val="000000" w:themeColor="text1"/>
          <w:sz w:val="20"/>
          <w:szCs w:val="20"/>
          <w:lang w:val="en-GB"/>
        </w:rPr>
        <w:t>Innotech Student</w:t>
      </w:r>
    </w:p>
    <w:p w14:paraId="15751C2F" w14:textId="77777777" w:rsidR="00AD1656" w:rsidRPr="00130D33" w:rsidRDefault="00AD1656" w:rsidP="00AD1656">
      <w:pPr>
        <w:spacing w:line="288" w:lineRule="auto"/>
        <w:contextualSpacing/>
        <w:rPr>
          <w:rFonts w:ascii="Trebuchet MS" w:hAnsi="Trebuchet MS"/>
          <w:b/>
          <w:bCs/>
          <w:color w:val="000000" w:themeColor="text1"/>
          <w:sz w:val="20"/>
          <w:szCs w:val="20"/>
          <w:lang w:val="en-US"/>
        </w:rPr>
      </w:pPr>
      <w:r w:rsidRPr="00130D33">
        <w:rPr>
          <w:rFonts w:ascii="Trebuchet MS" w:hAnsi="Trebuchet MS"/>
          <w:b/>
          <w:bCs/>
          <w:color w:val="000000" w:themeColor="text1"/>
          <w:sz w:val="20"/>
          <w:szCs w:val="20"/>
          <w:lang w:val="en-US"/>
        </w:rPr>
        <w:t>Axa prioritara: Educatie si competente</w:t>
      </w:r>
    </w:p>
    <w:p w14:paraId="48C703E0" w14:textId="77777777" w:rsidR="00AD1656" w:rsidRPr="00130D33" w:rsidRDefault="00AD1656" w:rsidP="00AD1656">
      <w:pPr>
        <w:spacing w:line="288" w:lineRule="auto"/>
        <w:contextualSpacing/>
        <w:rPr>
          <w:rFonts w:ascii="Trebuchet MS" w:hAnsi="Trebuchet MS"/>
          <w:b/>
          <w:bCs/>
          <w:color w:val="000000" w:themeColor="text1"/>
          <w:sz w:val="20"/>
          <w:szCs w:val="20"/>
          <w:lang w:val="en-GB"/>
        </w:rPr>
      </w:pPr>
      <w:r w:rsidRPr="00130D33">
        <w:rPr>
          <w:rFonts w:ascii="Trebuchet MS" w:hAnsi="Trebuchet MS"/>
          <w:b/>
          <w:bCs/>
          <w:color w:val="000000" w:themeColor="text1"/>
          <w:sz w:val="20"/>
          <w:szCs w:val="20"/>
          <w:lang w:val="en-US"/>
        </w:rPr>
        <w:t>Titlul proiectului:“</w:t>
      </w:r>
      <w:r w:rsidRPr="00130D33">
        <w:rPr>
          <w:rFonts w:ascii="Trebuchet MS" w:hAnsi="Trebuchet MS"/>
          <w:b/>
          <w:bCs/>
          <w:color w:val="000000" w:themeColor="text1"/>
          <w:sz w:val="20"/>
          <w:szCs w:val="20"/>
          <w:lang w:val="en-GB"/>
        </w:rPr>
        <w:t>Tineri antreprenori - De la idee la oportunitate</w:t>
      </w:r>
      <w:r w:rsidRPr="00130D33">
        <w:rPr>
          <w:rFonts w:ascii="Trebuchet MS" w:hAnsi="Trebuchet MS"/>
          <w:b/>
          <w:bCs/>
          <w:color w:val="000000" w:themeColor="text1"/>
          <w:sz w:val="20"/>
          <w:szCs w:val="20"/>
          <w:lang w:val="en-US"/>
        </w:rPr>
        <w:t>”</w:t>
      </w:r>
    </w:p>
    <w:p w14:paraId="15EC892F" w14:textId="77777777" w:rsidR="00AD1656" w:rsidRPr="00130D33" w:rsidRDefault="00AD1656" w:rsidP="00AD1656">
      <w:pPr>
        <w:spacing w:line="288" w:lineRule="auto"/>
        <w:contextualSpacing/>
        <w:rPr>
          <w:rFonts w:ascii="Trebuchet MS" w:hAnsi="Trebuchet MS"/>
          <w:b/>
          <w:color w:val="000000" w:themeColor="text1"/>
          <w:sz w:val="20"/>
          <w:szCs w:val="20"/>
          <w:lang w:val="en-US"/>
        </w:rPr>
      </w:pPr>
      <w:r w:rsidRPr="00130D33">
        <w:rPr>
          <w:rFonts w:ascii="Trebuchet MS" w:hAnsi="Trebuchet MS"/>
          <w:b/>
          <w:color w:val="000000" w:themeColor="text1"/>
          <w:sz w:val="20"/>
          <w:szCs w:val="20"/>
        </w:rPr>
        <w:t>Numele administratorului de grant</w:t>
      </w:r>
      <w:r w:rsidRPr="00130D33">
        <w:rPr>
          <w:rFonts w:ascii="Trebuchet MS" w:hAnsi="Trebuchet MS"/>
          <w:b/>
          <w:color w:val="000000" w:themeColor="text1"/>
          <w:sz w:val="20"/>
          <w:szCs w:val="20"/>
          <w:lang w:val="en-US"/>
        </w:rPr>
        <w:t>: SC IPA SA</w:t>
      </w:r>
    </w:p>
    <w:p w14:paraId="2E579DA0" w14:textId="77777777" w:rsidR="00AD1656" w:rsidRPr="00130D33" w:rsidRDefault="00AD1656" w:rsidP="00AD1656">
      <w:pPr>
        <w:spacing w:line="288" w:lineRule="auto"/>
        <w:contextualSpacing/>
        <w:rPr>
          <w:rFonts w:ascii="Trebuchet MS" w:hAnsi="Trebuchet MS"/>
          <w:b/>
          <w:bCs/>
          <w:color w:val="000000" w:themeColor="text1"/>
          <w:sz w:val="20"/>
          <w:szCs w:val="20"/>
        </w:rPr>
      </w:pPr>
      <w:r w:rsidRPr="00130D33">
        <w:rPr>
          <w:rFonts w:ascii="Trebuchet MS" w:hAnsi="Trebuchet MS"/>
          <w:b/>
          <w:color w:val="000000" w:themeColor="text1"/>
          <w:sz w:val="20"/>
          <w:szCs w:val="20"/>
          <w:lang w:val="en-US"/>
        </w:rPr>
        <w:t>C</w:t>
      </w:r>
      <w:r w:rsidRPr="00130D33">
        <w:rPr>
          <w:rFonts w:ascii="Trebuchet MS" w:hAnsi="Trebuchet MS"/>
          <w:b/>
          <w:color w:val="000000" w:themeColor="text1"/>
          <w:sz w:val="20"/>
          <w:szCs w:val="20"/>
        </w:rPr>
        <w:t>od proiect</w:t>
      </w:r>
      <w:r w:rsidRPr="00130D33">
        <w:rPr>
          <w:rFonts w:ascii="Trebuchet MS" w:hAnsi="Trebuchet MS"/>
          <w:b/>
          <w:color w:val="000000" w:themeColor="text1"/>
          <w:sz w:val="20"/>
          <w:szCs w:val="20"/>
          <w:lang w:val="en-US"/>
        </w:rPr>
        <w:t xml:space="preserve">: </w:t>
      </w:r>
      <w:r w:rsidRPr="00130D33">
        <w:rPr>
          <w:rFonts w:ascii="Trebuchet MS" w:hAnsi="Trebuchet MS"/>
          <w:b/>
          <w:bCs/>
          <w:color w:val="000000" w:themeColor="text1"/>
          <w:sz w:val="20"/>
          <w:szCs w:val="20"/>
          <w:lang w:val="en-GB"/>
        </w:rPr>
        <w:t>141131</w:t>
      </w:r>
    </w:p>
    <w:p w14:paraId="7246DCE3" w14:textId="77777777" w:rsidR="00AD1656" w:rsidRPr="00130D33" w:rsidRDefault="00AD1656" w:rsidP="00AD1656">
      <w:pPr>
        <w:jc w:val="center"/>
        <w:rPr>
          <w:rFonts w:ascii="Trebuchet MS" w:hAnsi="Trebuchet MS"/>
          <w:b/>
          <w:lang w:val="it-IT"/>
        </w:rPr>
      </w:pPr>
    </w:p>
    <w:p w14:paraId="2394E189" w14:textId="77777777" w:rsidR="00AD1656" w:rsidRPr="00130D33" w:rsidRDefault="00AD1656" w:rsidP="00AD1656">
      <w:pPr>
        <w:jc w:val="center"/>
        <w:rPr>
          <w:rFonts w:ascii="Trebuchet MS" w:hAnsi="Trebuchet MS"/>
          <w:b/>
          <w:lang w:val="it-IT"/>
        </w:rPr>
      </w:pPr>
    </w:p>
    <w:p w14:paraId="219CFBFE" w14:textId="72A1A213" w:rsidR="00AD1656" w:rsidRDefault="00AD1656" w:rsidP="00AD1656">
      <w:pPr>
        <w:rPr>
          <w:rFonts w:ascii="Trebuchet MS" w:hAnsi="Trebuchet MS"/>
          <w:b/>
          <w:lang w:val="it-IT"/>
        </w:rPr>
      </w:pPr>
    </w:p>
    <w:p w14:paraId="3DD3B3B4" w14:textId="7DA1E384" w:rsidR="002D1DDF" w:rsidRDefault="002D1DDF" w:rsidP="00AD1656">
      <w:pPr>
        <w:rPr>
          <w:rFonts w:ascii="Trebuchet MS" w:hAnsi="Trebuchet MS"/>
          <w:b/>
          <w:lang w:val="it-IT"/>
        </w:rPr>
      </w:pPr>
    </w:p>
    <w:p w14:paraId="46A24B12" w14:textId="77777777" w:rsidR="002D1DDF" w:rsidRPr="00130D33" w:rsidRDefault="002D1DDF" w:rsidP="00AD1656">
      <w:pPr>
        <w:rPr>
          <w:rFonts w:ascii="Trebuchet MS" w:hAnsi="Trebuchet MS"/>
          <w:b/>
          <w:lang w:val="it-IT"/>
        </w:rPr>
      </w:pPr>
    </w:p>
    <w:p w14:paraId="05B9FB6B" w14:textId="77777777" w:rsidR="002D1DDF" w:rsidRDefault="002D1DDF" w:rsidP="00AD1656">
      <w:pPr>
        <w:spacing w:line="360" w:lineRule="auto"/>
        <w:jc w:val="center"/>
        <w:rPr>
          <w:rFonts w:ascii="Arial Narrow" w:hAnsi="Arial Narrow"/>
          <w:b/>
          <w:sz w:val="40"/>
          <w:szCs w:val="40"/>
        </w:rPr>
      </w:pPr>
    </w:p>
    <w:p w14:paraId="1E7C1418" w14:textId="01E9E9C6" w:rsidR="00AD1656" w:rsidRPr="002D1DDF" w:rsidRDefault="00AD1656" w:rsidP="00AD1656">
      <w:pPr>
        <w:spacing w:line="360" w:lineRule="auto"/>
        <w:jc w:val="center"/>
        <w:rPr>
          <w:rFonts w:ascii="Arial Narrow" w:hAnsi="Arial Narrow"/>
          <w:b/>
          <w:sz w:val="40"/>
          <w:szCs w:val="40"/>
        </w:rPr>
      </w:pPr>
      <w:r w:rsidRPr="002D1DDF">
        <w:rPr>
          <w:rFonts w:ascii="Arial Narrow" w:hAnsi="Arial Narrow"/>
          <w:b/>
          <w:sz w:val="40"/>
          <w:szCs w:val="40"/>
        </w:rPr>
        <w:t>PLAN DE AFACERI</w:t>
      </w:r>
    </w:p>
    <w:p w14:paraId="78722FA2" w14:textId="77777777" w:rsidR="002D1DDF" w:rsidRDefault="002D1DDF" w:rsidP="00AD1656">
      <w:pPr>
        <w:tabs>
          <w:tab w:val="left" w:pos="180"/>
          <w:tab w:val="left" w:pos="1600"/>
        </w:tabs>
        <w:spacing w:line="276" w:lineRule="auto"/>
        <w:rPr>
          <w:rFonts w:ascii="Arial Narrow" w:hAnsi="Arial Narrow"/>
          <w:b/>
          <w:sz w:val="40"/>
          <w:szCs w:val="40"/>
        </w:rPr>
      </w:pPr>
    </w:p>
    <w:p w14:paraId="6FB15A81" w14:textId="77777777" w:rsidR="002D1DDF" w:rsidRDefault="002D1DDF" w:rsidP="00AD1656">
      <w:pPr>
        <w:tabs>
          <w:tab w:val="left" w:pos="180"/>
          <w:tab w:val="left" w:pos="1600"/>
        </w:tabs>
        <w:spacing w:line="276" w:lineRule="auto"/>
        <w:rPr>
          <w:rFonts w:ascii="Arial Narrow" w:hAnsi="Arial Narrow"/>
          <w:b/>
          <w:sz w:val="40"/>
          <w:szCs w:val="40"/>
        </w:rPr>
      </w:pPr>
    </w:p>
    <w:p w14:paraId="191BA7E0" w14:textId="141BC0CD" w:rsidR="00AD1656" w:rsidRPr="002D1DDF" w:rsidRDefault="00AD1656" w:rsidP="00E1289F">
      <w:pPr>
        <w:tabs>
          <w:tab w:val="left" w:pos="180"/>
          <w:tab w:val="left" w:pos="1600"/>
        </w:tabs>
        <w:spacing w:line="276" w:lineRule="auto"/>
        <w:jc w:val="center"/>
        <w:rPr>
          <w:rFonts w:ascii="Arial Narrow" w:hAnsi="Arial Narrow"/>
          <w:b/>
          <w:sz w:val="40"/>
          <w:szCs w:val="40"/>
        </w:rPr>
      </w:pPr>
      <w:r w:rsidRPr="002D1DDF">
        <w:rPr>
          <w:rFonts w:ascii="Arial Narrow" w:hAnsi="Arial Narrow"/>
          <w:b/>
          <w:sz w:val="40"/>
          <w:szCs w:val="40"/>
        </w:rPr>
        <w:t>DOTAREA SOCIETATII CU ECHIPAMENTE NECESARE RECICLARII MATERIALELOR</w:t>
      </w:r>
    </w:p>
    <w:p w14:paraId="5503F6F8" w14:textId="77777777" w:rsidR="00AD1656" w:rsidRDefault="00AD1656" w:rsidP="00AD1656">
      <w:pPr>
        <w:spacing w:line="360" w:lineRule="auto"/>
        <w:jc w:val="center"/>
        <w:rPr>
          <w:b/>
          <w:sz w:val="32"/>
          <w:szCs w:val="32"/>
          <w:lang w:val="it-IT"/>
        </w:rPr>
      </w:pPr>
    </w:p>
    <w:p w14:paraId="3C1B2BDB" w14:textId="125E9F29" w:rsidR="00AD1656" w:rsidRDefault="00AD1656" w:rsidP="00AD1656">
      <w:pPr>
        <w:spacing w:line="360" w:lineRule="auto"/>
        <w:ind w:left="2880" w:firstLine="720"/>
        <w:rPr>
          <w:lang w:val="it-IT"/>
        </w:rPr>
      </w:pPr>
    </w:p>
    <w:p w14:paraId="796E3D35" w14:textId="77777777" w:rsidR="0067395D" w:rsidRDefault="0067395D" w:rsidP="00BB2282">
      <w:pPr>
        <w:spacing w:line="276" w:lineRule="auto"/>
        <w:rPr>
          <w:rFonts w:cstheme="minorHAnsi"/>
          <w:sz w:val="24"/>
        </w:rPr>
      </w:pPr>
    </w:p>
    <w:p w14:paraId="152F137E" w14:textId="77777777" w:rsidR="00AD1656" w:rsidRDefault="00AD1656" w:rsidP="00BB2282">
      <w:pPr>
        <w:spacing w:line="276" w:lineRule="auto"/>
        <w:rPr>
          <w:rFonts w:cstheme="minorHAnsi"/>
          <w:sz w:val="24"/>
        </w:rPr>
      </w:pPr>
    </w:p>
    <w:p w14:paraId="4A0B785A" w14:textId="0E2AA3B1" w:rsidR="00AD1656" w:rsidRDefault="00E1289F" w:rsidP="00E1289F">
      <w:pPr>
        <w:spacing w:line="276" w:lineRule="auto"/>
        <w:jc w:val="right"/>
        <w:rPr>
          <w:rFonts w:ascii="Arial Narrow" w:hAnsi="Arial Narrow" w:cstheme="minorHAnsi"/>
          <w:b/>
          <w:bCs/>
          <w:sz w:val="36"/>
          <w:szCs w:val="36"/>
        </w:rPr>
      </w:pPr>
      <w:r w:rsidRPr="00E1289F">
        <w:rPr>
          <w:rFonts w:ascii="Arial Narrow" w:hAnsi="Arial Narrow" w:cstheme="minorHAnsi"/>
          <w:b/>
          <w:bCs/>
          <w:sz w:val="36"/>
          <w:szCs w:val="36"/>
        </w:rPr>
        <w:t xml:space="preserve">Cursanti: </w:t>
      </w:r>
    </w:p>
    <w:p w14:paraId="14D66DEF" w14:textId="68F8A305" w:rsidR="00985BD8" w:rsidRDefault="00985BD8" w:rsidP="00E1289F">
      <w:pPr>
        <w:spacing w:line="276" w:lineRule="auto"/>
        <w:jc w:val="right"/>
        <w:rPr>
          <w:rFonts w:ascii="Arial Narrow" w:hAnsi="Arial Narrow" w:cstheme="minorHAnsi"/>
          <w:b/>
          <w:bCs/>
          <w:sz w:val="36"/>
          <w:szCs w:val="36"/>
        </w:rPr>
      </w:pPr>
    </w:p>
    <w:p w14:paraId="2592E710" w14:textId="150B83FF" w:rsidR="00985BD8" w:rsidRDefault="00985BD8" w:rsidP="00E1289F">
      <w:pPr>
        <w:spacing w:line="276" w:lineRule="auto"/>
        <w:jc w:val="right"/>
        <w:rPr>
          <w:rFonts w:ascii="Arial Narrow" w:hAnsi="Arial Narrow" w:cstheme="minorHAnsi"/>
          <w:b/>
          <w:bCs/>
          <w:sz w:val="36"/>
          <w:szCs w:val="36"/>
        </w:rPr>
      </w:pPr>
      <w:r>
        <w:rPr>
          <w:rFonts w:ascii="Arial Narrow" w:hAnsi="Arial Narrow" w:cstheme="minorHAnsi"/>
          <w:b/>
          <w:bCs/>
          <w:sz w:val="36"/>
          <w:szCs w:val="36"/>
        </w:rPr>
        <w:t>Cotea Ionela-Loredana</w:t>
      </w:r>
    </w:p>
    <w:p w14:paraId="75D390D8" w14:textId="77777777" w:rsidR="00985BD8" w:rsidRPr="00E1289F" w:rsidRDefault="00985BD8" w:rsidP="00E1289F">
      <w:pPr>
        <w:spacing w:line="276" w:lineRule="auto"/>
        <w:jc w:val="right"/>
        <w:rPr>
          <w:rFonts w:ascii="Arial Narrow" w:hAnsi="Arial Narrow" w:cstheme="minorHAnsi"/>
          <w:b/>
          <w:bCs/>
          <w:sz w:val="36"/>
          <w:szCs w:val="36"/>
        </w:rPr>
      </w:pPr>
      <w:bookmarkStart w:id="1" w:name="_GoBack"/>
      <w:bookmarkEnd w:id="1"/>
    </w:p>
    <w:p w14:paraId="3514FBA6" w14:textId="77777777" w:rsidR="00AD1656" w:rsidRPr="00E1289F" w:rsidRDefault="00AD1656" w:rsidP="00E1289F">
      <w:pPr>
        <w:spacing w:line="276" w:lineRule="auto"/>
        <w:jc w:val="right"/>
        <w:rPr>
          <w:rFonts w:ascii="Arial Narrow" w:hAnsi="Arial Narrow" w:cstheme="minorHAnsi"/>
          <w:b/>
          <w:bCs/>
          <w:sz w:val="36"/>
          <w:szCs w:val="36"/>
        </w:rPr>
      </w:pPr>
    </w:p>
    <w:p w14:paraId="0106D8D0" w14:textId="1CE9351A" w:rsidR="00AD1656" w:rsidRDefault="00985BD8" w:rsidP="00BB2282">
      <w:pPr>
        <w:spacing w:line="276" w:lineRule="auto"/>
        <w:rPr>
          <w:rFonts w:cstheme="minorHAnsi"/>
          <w:sz w:val="24"/>
        </w:rPr>
      </w:pPr>
      <w:r>
        <w:rPr>
          <w:rFonts w:cstheme="minorHAnsi"/>
          <w:sz w:val="24"/>
        </w:rPr>
        <w:t xml:space="preserve">                                                                                                     </w:t>
      </w:r>
    </w:p>
    <w:p w14:paraId="7EB85E4E" w14:textId="77777777" w:rsidR="00AD1656" w:rsidRDefault="00AD1656" w:rsidP="00BB2282">
      <w:pPr>
        <w:spacing w:line="276" w:lineRule="auto"/>
        <w:rPr>
          <w:rFonts w:cstheme="minorHAnsi"/>
          <w:sz w:val="24"/>
        </w:rPr>
      </w:pPr>
    </w:p>
    <w:p w14:paraId="0206BFC4" w14:textId="77777777" w:rsidR="00AD1656" w:rsidRPr="00BB2282" w:rsidRDefault="00AD1656" w:rsidP="00BB2282">
      <w:pPr>
        <w:spacing w:line="276" w:lineRule="auto"/>
        <w:rPr>
          <w:rFonts w:cstheme="minorHAnsi"/>
          <w:sz w:val="24"/>
        </w:rPr>
      </w:pPr>
    </w:p>
    <w:p w14:paraId="57F770BC" w14:textId="77777777" w:rsidR="00225493" w:rsidRPr="00BB2282" w:rsidRDefault="00225493" w:rsidP="00BB2282">
      <w:pPr>
        <w:spacing w:line="276" w:lineRule="auto"/>
        <w:rPr>
          <w:rFonts w:cstheme="minorHAnsi"/>
          <w:sz w:val="24"/>
        </w:rPr>
      </w:pPr>
    </w:p>
    <w:p w14:paraId="4AACAE6C" w14:textId="77777777" w:rsidR="00225493" w:rsidRPr="00BB2282" w:rsidRDefault="00225493" w:rsidP="00BB2282">
      <w:pPr>
        <w:spacing w:line="276" w:lineRule="auto"/>
        <w:rPr>
          <w:rFonts w:cstheme="minorHAnsi"/>
          <w:sz w:val="24"/>
        </w:rPr>
      </w:pPr>
    </w:p>
    <w:p w14:paraId="5DAC32B5" w14:textId="77777777" w:rsidR="00225493" w:rsidRPr="00BB2282" w:rsidRDefault="00225493" w:rsidP="00BB2282">
      <w:pPr>
        <w:spacing w:line="276" w:lineRule="auto"/>
        <w:rPr>
          <w:rFonts w:cstheme="minorHAnsi"/>
          <w:sz w:val="24"/>
        </w:rPr>
      </w:pPr>
    </w:p>
    <w:p w14:paraId="322242EA" w14:textId="77777777" w:rsidR="00225493" w:rsidRPr="00BB2282" w:rsidRDefault="00225493" w:rsidP="00BB2282">
      <w:pPr>
        <w:spacing w:line="276" w:lineRule="auto"/>
        <w:rPr>
          <w:rFonts w:cstheme="minorHAnsi"/>
          <w:sz w:val="24"/>
        </w:rPr>
      </w:pPr>
    </w:p>
    <w:p w14:paraId="676DD9D5" w14:textId="77777777" w:rsidR="00225493" w:rsidRPr="00BB2282" w:rsidRDefault="00225493" w:rsidP="00BB2282">
      <w:pPr>
        <w:spacing w:line="276" w:lineRule="auto"/>
        <w:rPr>
          <w:rFonts w:cstheme="minorHAnsi"/>
          <w:sz w:val="24"/>
        </w:rPr>
      </w:pPr>
    </w:p>
    <w:p w14:paraId="7C4A9D83" w14:textId="77777777" w:rsidR="00225493" w:rsidRPr="00BB2282" w:rsidRDefault="00225493" w:rsidP="00BB2282">
      <w:pPr>
        <w:spacing w:line="276" w:lineRule="auto"/>
        <w:rPr>
          <w:rFonts w:cstheme="minorHAnsi"/>
          <w:sz w:val="24"/>
        </w:rPr>
      </w:pPr>
    </w:p>
    <w:sdt>
      <w:sdtPr>
        <w:rPr>
          <w:rFonts w:asciiTheme="minorHAnsi" w:eastAsia="Times New Roman" w:hAnsiTheme="minorHAnsi" w:cstheme="minorHAnsi"/>
          <w:color w:val="auto"/>
          <w:sz w:val="24"/>
          <w:szCs w:val="24"/>
          <w:lang w:val="ro-RO"/>
        </w:rPr>
        <w:id w:val="-603113292"/>
        <w:docPartObj>
          <w:docPartGallery w:val="Table of Contents"/>
          <w:docPartUnique/>
        </w:docPartObj>
      </w:sdtPr>
      <w:sdtEndPr/>
      <w:sdtContent>
        <w:p w14:paraId="5589A253" w14:textId="77777777" w:rsidR="009F6116" w:rsidRPr="00BB2282" w:rsidRDefault="009F6116" w:rsidP="00BB2282">
          <w:pPr>
            <w:pStyle w:val="TOCHeading"/>
            <w:spacing w:line="276" w:lineRule="auto"/>
            <w:rPr>
              <w:rFonts w:asciiTheme="minorHAnsi" w:hAnsiTheme="minorHAnsi" w:cstheme="minorHAnsi"/>
              <w:sz w:val="24"/>
              <w:szCs w:val="24"/>
            </w:rPr>
          </w:pPr>
          <w:r w:rsidRPr="00BB2282">
            <w:rPr>
              <w:rFonts w:asciiTheme="minorHAnsi" w:hAnsiTheme="minorHAnsi" w:cstheme="minorHAnsi"/>
              <w:sz w:val="24"/>
              <w:szCs w:val="24"/>
            </w:rPr>
            <w:t>Cuprins</w:t>
          </w:r>
        </w:p>
        <w:p w14:paraId="1C252E2F" w14:textId="77777777" w:rsidR="0052489A" w:rsidRDefault="006B5E25">
          <w:pPr>
            <w:pStyle w:val="TOC1"/>
            <w:rPr>
              <w:rFonts w:eastAsiaTheme="minorEastAsia"/>
              <w:b w:val="0"/>
              <w:iCs w:val="0"/>
              <w:lang w:val="en-US" w:eastAsia="en-US"/>
            </w:rPr>
          </w:pPr>
          <w:r w:rsidRPr="00BB2282">
            <w:rPr>
              <w:rFonts w:cstheme="minorHAnsi"/>
              <w:sz w:val="24"/>
              <w:szCs w:val="24"/>
            </w:rPr>
            <w:fldChar w:fldCharType="begin"/>
          </w:r>
          <w:r w:rsidR="009F6116" w:rsidRPr="00BB2282">
            <w:rPr>
              <w:rFonts w:cstheme="minorHAnsi"/>
              <w:sz w:val="24"/>
              <w:szCs w:val="24"/>
            </w:rPr>
            <w:instrText xml:space="preserve"> TOC \o "1-3" \h \z \u </w:instrText>
          </w:r>
          <w:r w:rsidRPr="00BB2282">
            <w:rPr>
              <w:rFonts w:cstheme="minorHAnsi"/>
              <w:sz w:val="24"/>
              <w:szCs w:val="24"/>
            </w:rPr>
            <w:fldChar w:fldCharType="separate"/>
          </w:r>
          <w:hyperlink w:anchor="_Toc95481603" w:history="1">
            <w:r w:rsidR="0052489A" w:rsidRPr="00FD3269">
              <w:rPr>
                <w:rStyle w:val="Hyperlink"/>
                <w:rFonts w:cstheme="minorHAnsi"/>
              </w:rPr>
              <w:t>1.</w:t>
            </w:r>
            <w:r w:rsidR="0052489A">
              <w:rPr>
                <w:rFonts w:eastAsiaTheme="minorEastAsia"/>
                <w:b w:val="0"/>
                <w:iCs w:val="0"/>
                <w:lang w:val="en-US" w:eastAsia="en-US"/>
              </w:rPr>
              <w:tab/>
            </w:r>
            <w:r w:rsidR="0052489A" w:rsidRPr="00FD3269">
              <w:rPr>
                <w:rStyle w:val="Hyperlink"/>
                <w:rFonts w:cstheme="minorHAnsi"/>
              </w:rPr>
              <w:t>Firma</w:t>
            </w:r>
            <w:r w:rsidR="0052489A">
              <w:rPr>
                <w:webHidden/>
              </w:rPr>
              <w:tab/>
            </w:r>
            <w:r w:rsidR="0052489A">
              <w:rPr>
                <w:webHidden/>
              </w:rPr>
              <w:fldChar w:fldCharType="begin"/>
            </w:r>
            <w:r w:rsidR="0052489A">
              <w:rPr>
                <w:webHidden/>
              </w:rPr>
              <w:instrText xml:space="preserve"> PAGEREF _Toc95481603 \h </w:instrText>
            </w:r>
            <w:r w:rsidR="0052489A">
              <w:rPr>
                <w:webHidden/>
              </w:rPr>
            </w:r>
            <w:r w:rsidR="0052489A">
              <w:rPr>
                <w:webHidden/>
              </w:rPr>
              <w:fldChar w:fldCharType="separate"/>
            </w:r>
            <w:r w:rsidR="0052489A">
              <w:rPr>
                <w:webHidden/>
              </w:rPr>
              <w:t>3</w:t>
            </w:r>
            <w:r w:rsidR="0052489A">
              <w:rPr>
                <w:webHidden/>
              </w:rPr>
              <w:fldChar w:fldCharType="end"/>
            </w:r>
          </w:hyperlink>
        </w:p>
        <w:p w14:paraId="5969875B" w14:textId="77777777" w:rsidR="0052489A" w:rsidRDefault="006F78DF">
          <w:pPr>
            <w:pStyle w:val="TOC1"/>
            <w:rPr>
              <w:rFonts w:eastAsiaTheme="minorEastAsia"/>
              <w:b w:val="0"/>
              <w:iCs w:val="0"/>
              <w:lang w:val="en-US" w:eastAsia="en-US"/>
            </w:rPr>
          </w:pPr>
          <w:hyperlink w:anchor="_Toc95481604" w:history="1">
            <w:r w:rsidR="0052489A" w:rsidRPr="00FD3269">
              <w:rPr>
                <w:rStyle w:val="Hyperlink"/>
                <w:rFonts w:cstheme="minorHAnsi"/>
              </w:rPr>
              <w:t>2.</w:t>
            </w:r>
            <w:r w:rsidR="0052489A">
              <w:rPr>
                <w:rFonts w:eastAsiaTheme="minorEastAsia"/>
                <w:b w:val="0"/>
                <w:iCs w:val="0"/>
                <w:lang w:val="en-US" w:eastAsia="en-US"/>
              </w:rPr>
              <w:tab/>
            </w:r>
            <w:r w:rsidR="0052489A" w:rsidRPr="00FD3269">
              <w:rPr>
                <w:rStyle w:val="Hyperlink"/>
                <w:rFonts w:cstheme="minorHAnsi"/>
              </w:rPr>
              <w:t>Investiția</w:t>
            </w:r>
            <w:r w:rsidR="0052489A">
              <w:rPr>
                <w:webHidden/>
              </w:rPr>
              <w:tab/>
            </w:r>
            <w:r w:rsidR="0052489A">
              <w:rPr>
                <w:webHidden/>
              </w:rPr>
              <w:fldChar w:fldCharType="begin"/>
            </w:r>
            <w:r w:rsidR="0052489A">
              <w:rPr>
                <w:webHidden/>
              </w:rPr>
              <w:instrText xml:space="preserve"> PAGEREF _Toc95481604 \h </w:instrText>
            </w:r>
            <w:r w:rsidR="0052489A">
              <w:rPr>
                <w:webHidden/>
              </w:rPr>
            </w:r>
            <w:r w:rsidR="0052489A">
              <w:rPr>
                <w:webHidden/>
              </w:rPr>
              <w:fldChar w:fldCharType="separate"/>
            </w:r>
            <w:r w:rsidR="0052489A">
              <w:rPr>
                <w:webHidden/>
              </w:rPr>
              <w:t>7</w:t>
            </w:r>
            <w:r w:rsidR="0052489A">
              <w:rPr>
                <w:webHidden/>
              </w:rPr>
              <w:fldChar w:fldCharType="end"/>
            </w:r>
          </w:hyperlink>
        </w:p>
        <w:p w14:paraId="407A966F" w14:textId="77777777" w:rsidR="0052489A" w:rsidRDefault="006F78DF">
          <w:pPr>
            <w:pStyle w:val="TOC1"/>
            <w:rPr>
              <w:rFonts w:eastAsiaTheme="minorEastAsia"/>
              <w:b w:val="0"/>
              <w:iCs w:val="0"/>
              <w:lang w:val="en-US" w:eastAsia="en-US"/>
            </w:rPr>
          </w:pPr>
          <w:hyperlink w:anchor="_Toc95481605" w:history="1">
            <w:r w:rsidR="0052489A" w:rsidRPr="00FD3269">
              <w:rPr>
                <w:rStyle w:val="Hyperlink"/>
                <w:rFonts w:cstheme="minorHAnsi"/>
              </w:rPr>
              <w:t>3.</w:t>
            </w:r>
            <w:r w:rsidR="0052489A">
              <w:rPr>
                <w:rFonts w:eastAsiaTheme="minorEastAsia"/>
                <w:b w:val="0"/>
                <w:iCs w:val="0"/>
                <w:lang w:val="en-US" w:eastAsia="en-US"/>
              </w:rPr>
              <w:tab/>
            </w:r>
            <w:r w:rsidR="0052489A" w:rsidRPr="00FD3269">
              <w:rPr>
                <w:rStyle w:val="Hyperlink"/>
                <w:rFonts w:cstheme="minorHAnsi"/>
              </w:rPr>
              <w:t>Produsul /serviciul</w:t>
            </w:r>
            <w:r w:rsidR="0052489A">
              <w:rPr>
                <w:webHidden/>
              </w:rPr>
              <w:tab/>
            </w:r>
            <w:r w:rsidR="0052489A">
              <w:rPr>
                <w:webHidden/>
              </w:rPr>
              <w:fldChar w:fldCharType="begin"/>
            </w:r>
            <w:r w:rsidR="0052489A">
              <w:rPr>
                <w:webHidden/>
              </w:rPr>
              <w:instrText xml:space="preserve"> PAGEREF _Toc95481605 \h </w:instrText>
            </w:r>
            <w:r w:rsidR="0052489A">
              <w:rPr>
                <w:webHidden/>
              </w:rPr>
            </w:r>
            <w:r w:rsidR="0052489A">
              <w:rPr>
                <w:webHidden/>
              </w:rPr>
              <w:fldChar w:fldCharType="separate"/>
            </w:r>
            <w:r w:rsidR="0052489A">
              <w:rPr>
                <w:webHidden/>
              </w:rPr>
              <w:t>13</w:t>
            </w:r>
            <w:r w:rsidR="0052489A">
              <w:rPr>
                <w:webHidden/>
              </w:rPr>
              <w:fldChar w:fldCharType="end"/>
            </w:r>
          </w:hyperlink>
        </w:p>
        <w:p w14:paraId="39E9FB23" w14:textId="77777777" w:rsidR="0052489A" w:rsidRDefault="006F78DF">
          <w:pPr>
            <w:pStyle w:val="TOC3"/>
            <w:tabs>
              <w:tab w:val="left" w:pos="880"/>
              <w:tab w:val="right" w:leader="dot" w:pos="9062"/>
            </w:tabs>
            <w:rPr>
              <w:rFonts w:eastAsiaTheme="minorEastAsia"/>
              <w:iCs w:val="0"/>
              <w:szCs w:val="22"/>
              <w:lang w:val="en-US" w:eastAsia="en-US"/>
            </w:rPr>
          </w:pPr>
          <w:hyperlink w:anchor="_Toc95481606" w:history="1">
            <w:r w:rsidR="0052489A" w:rsidRPr="00FD3269">
              <w:rPr>
                <w:rStyle w:val="Hyperlink"/>
                <w:rFonts w:cstheme="minorHAnsi"/>
              </w:rPr>
              <w:t>a)</w:t>
            </w:r>
            <w:r w:rsidR="0052489A">
              <w:rPr>
                <w:rFonts w:eastAsiaTheme="minorEastAsia"/>
                <w:iCs w:val="0"/>
                <w:szCs w:val="22"/>
                <w:lang w:val="en-US" w:eastAsia="en-US"/>
              </w:rPr>
              <w:tab/>
            </w:r>
            <w:r w:rsidR="0052489A" w:rsidRPr="00FD3269">
              <w:rPr>
                <w:rStyle w:val="Hyperlink"/>
                <w:rFonts w:cstheme="minorHAnsi"/>
              </w:rPr>
              <w:t>Prezentare si insusiri generale.</w:t>
            </w:r>
            <w:r w:rsidR="0052489A">
              <w:rPr>
                <w:webHidden/>
              </w:rPr>
              <w:tab/>
            </w:r>
            <w:r w:rsidR="0052489A">
              <w:rPr>
                <w:webHidden/>
              </w:rPr>
              <w:fldChar w:fldCharType="begin"/>
            </w:r>
            <w:r w:rsidR="0052489A">
              <w:rPr>
                <w:webHidden/>
              </w:rPr>
              <w:instrText xml:space="preserve"> PAGEREF _Toc95481606 \h </w:instrText>
            </w:r>
            <w:r w:rsidR="0052489A">
              <w:rPr>
                <w:webHidden/>
              </w:rPr>
            </w:r>
            <w:r w:rsidR="0052489A">
              <w:rPr>
                <w:webHidden/>
              </w:rPr>
              <w:fldChar w:fldCharType="separate"/>
            </w:r>
            <w:r w:rsidR="0052489A">
              <w:rPr>
                <w:webHidden/>
              </w:rPr>
              <w:t>17</w:t>
            </w:r>
            <w:r w:rsidR="0052489A">
              <w:rPr>
                <w:webHidden/>
              </w:rPr>
              <w:fldChar w:fldCharType="end"/>
            </w:r>
          </w:hyperlink>
        </w:p>
        <w:p w14:paraId="60544D3F" w14:textId="77777777" w:rsidR="0052489A" w:rsidRDefault="006F78DF">
          <w:pPr>
            <w:pStyle w:val="TOC3"/>
            <w:tabs>
              <w:tab w:val="left" w:pos="880"/>
              <w:tab w:val="right" w:leader="dot" w:pos="9062"/>
            </w:tabs>
            <w:rPr>
              <w:rFonts w:eastAsiaTheme="minorEastAsia"/>
              <w:iCs w:val="0"/>
              <w:szCs w:val="22"/>
              <w:lang w:val="en-US" w:eastAsia="en-US"/>
            </w:rPr>
          </w:pPr>
          <w:hyperlink w:anchor="_Toc95481607" w:history="1">
            <w:r w:rsidR="0052489A" w:rsidRPr="00FD3269">
              <w:rPr>
                <w:rStyle w:val="Hyperlink"/>
                <w:rFonts w:cstheme="minorHAnsi"/>
              </w:rPr>
              <w:t>b)</w:t>
            </w:r>
            <w:r w:rsidR="0052489A">
              <w:rPr>
                <w:rFonts w:eastAsiaTheme="minorEastAsia"/>
                <w:iCs w:val="0"/>
                <w:szCs w:val="22"/>
                <w:lang w:val="en-US" w:eastAsia="en-US"/>
              </w:rPr>
              <w:tab/>
            </w:r>
            <w:r w:rsidR="0052489A" w:rsidRPr="00FD3269">
              <w:rPr>
                <w:rStyle w:val="Hyperlink"/>
                <w:rFonts w:cstheme="minorHAnsi"/>
              </w:rPr>
              <w:t>Dezavantaje ale utilizarii polietilenei de joasa densitate.</w:t>
            </w:r>
            <w:r w:rsidR="0052489A">
              <w:rPr>
                <w:webHidden/>
              </w:rPr>
              <w:tab/>
            </w:r>
            <w:r w:rsidR="0052489A">
              <w:rPr>
                <w:webHidden/>
              </w:rPr>
              <w:fldChar w:fldCharType="begin"/>
            </w:r>
            <w:r w:rsidR="0052489A">
              <w:rPr>
                <w:webHidden/>
              </w:rPr>
              <w:instrText xml:space="preserve"> PAGEREF _Toc95481607 \h </w:instrText>
            </w:r>
            <w:r w:rsidR="0052489A">
              <w:rPr>
                <w:webHidden/>
              </w:rPr>
            </w:r>
            <w:r w:rsidR="0052489A">
              <w:rPr>
                <w:webHidden/>
              </w:rPr>
              <w:fldChar w:fldCharType="separate"/>
            </w:r>
            <w:r w:rsidR="0052489A">
              <w:rPr>
                <w:webHidden/>
              </w:rPr>
              <w:t>18</w:t>
            </w:r>
            <w:r w:rsidR="0052489A">
              <w:rPr>
                <w:webHidden/>
              </w:rPr>
              <w:fldChar w:fldCharType="end"/>
            </w:r>
          </w:hyperlink>
        </w:p>
        <w:p w14:paraId="1D245A6E" w14:textId="77777777" w:rsidR="0052489A" w:rsidRDefault="006F78DF">
          <w:pPr>
            <w:pStyle w:val="TOC1"/>
            <w:rPr>
              <w:rStyle w:val="Hyperlink"/>
            </w:rPr>
          </w:pPr>
          <w:hyperlink w:anchor="_Toc95481608" w:history="1">
            <w:r w:rsidR="0052489A" w:rsidRPr="00FD3269">
              <w:rPr>
                <w:rStyle w:val="Hyperlink"/>
                <w:rFonts w:cstheme="minorHAnsi"/>
                <w:bCs/>
              </w:rPr>
              <w:t>4.</w:t>
            </w:r>
            <w:r w:rsidR="0052489A">
              <w:rPr>
                <w:rFonts w:eastAsiaTheme="minorEastAsia"/>
                <w:b w:val="0"/>
                <w:iCs w:val="0"/>
                <w:lang w:val="en-US" w:eastAsia="en-US"/>
              </w:rPr>
              <w:tab/>
            </w:r>
            <w:r w:rsidR="0052489A" w:rsidRPr="00FD3269">
              <w:rPr>
                <w:rStyle w:val="Hyperlink"/>
                <w:rFonts w:cstheme="minorHAnsi"/>
                <w:bCs/>
              </w:rPr>
              <w:t>Strategia de marketing</w:t>
            </w:r>
            <w:r w:rsidR="0052489A">
              <w:rPr>
                <w:webHidden/>
              </w:rPr>
              <w:tab/>
            </w:r>
            <w:r w:rsidR="0052489A">
              <w:rPr>
                <w:webHidden/>
              </w:rPr>
              <w:fldChar w:fldCharType="begin"/>
            </w:r>
            <w:r w:rsidR="0052489A">
              <w:rPr>
                <w:webHidden/>
              </w:rPr>
              <w:instrText xml:space="preserve"> PAGEREF _Toc95481608 \h </w:instrText>
            </w:r>
            <w:r w:rsidR="0052489A">
              <w:rPr>
                <w:webHidden/>
              </w:rPr>
            </w:r>
            <w:r w:rsidR="0052489A">
              <w:rPr>
                <w:webHidden/>
              </w:rPr>
              <w:fldChar w:fldCharType="separate"/>
            </w:r>
            <w:r w:rsidR="0052489A">
              <w:rPr>
                <w:webHidden/>
              </w:rPr>
              <w:t>21</w:t>
            </w:r>
            <w:r w:rsidR="0052489A">
              <w:rPr>
                <w:webHidden/>
              </w:rPr>
              <w:fldChar w:fldCharType="end"/>
            </w:r>
          </w:hyperlink>
        </w:p>
        <w:p w14:paraId="16AE010F" w14:textId="77777777" w:rsidR="0052489A" w:rsidRDefault="0052489A" w:rsidP="0052489A">
          <w:pPr>
            <w:rPr>
              <w:rFonts w:eastAsiaTheme="minorEastAsia"/>
            </w:rPr>
          </w:pPr>
          <w:r>
            <w:rPr>
              <w:rFonts w:eastAsiaTheme="minorEastAsia"/>
            </w:rPr>
            <w:t>5. Analiza si previziunea financiara........................................................................................................32</w:t>
          </w:r>
        </w:p>
        <w:p w14:paraId="2C6B60C9" w14:textId="77777777" w:rsidR="0052489A" w:rsidRPr="0052489A" w:rsidRDefault="0052489A" w:rsidP="0052489A">
          <w:pPr>
            <w:rPr>
              <w:rFonts w:eastAsiaTheme="minorEastAsia"/>
            </w:rPr>
          </w:pPr>
        </w:p>
        <w:p w14:paraId="2E6CCBAC" w14:textId="77777777" w:rsidR="009F6116" w:rsidRPr="00BB2282" w:rsidRDefault="006B5E25" w:rsidP="00BB2282">
          <w:pPr>
            <w:spacing w:line="276" w:lineRule="auto"/>
            <w:rPr>
              <w:rFonts w:cstheme="minorHAnsi"/>
              <w:sz w:val="24"/>
            </w:rPr>
          </w:pPr>
          <w:r w:rsidRPr="00BB2282">
            <w:rPr>
              <w:rFonts w:cstheme="minorHAnsi"/>
              <w:sz w:val="24"/>
            </w:rPr>
            <w:fldChar w:fldCharType="end"/>
          </w:r>
        </w:p>
      </w:sdtContent>
    </w:sdt>
    <w:p w14:paraId="1ECE585B" w14:textId="77777777" w:rsidR="00CA20C0" w:rsidRPr="00BB2282" w:rsidRDefault="00CA20C0" w:rsidP="00BB2282">
      <w:pPr>
        <w:spacing w:line="276" w:lineRule="auto"/>
        <w:rPr>
          <w:rFonts w:cstheme="minorHAnsi"/>
          <w:sz w:val="24"/>
        </w:rPr>
      </w:pPr>
      <w:r w:rsidRPr="00BB2282">
        <w:rPr>
          <w:rFonts w:cstheme="minorHAnsi"/>
          <w:sz w:val="24"/>
        </w:rPr>
        <w:br w:type="page"/>
      </w:r>
    </w:p>
    <w:p w14:paraId="6D2070D9" w14:textId="77777777" w:rsidR="00506BD6" w:rsidRPr="00BB2282" w:rsidRDefault="009733F6" w:rsidP="00BB2282">
      <w:pPr>
        <w:pStyle w:val="Heading1"/>
        <w:spacing w:line="276" w:lineRule="auto"/>
        <w:rPr>
          <w:rFonts w:cstheme="minorHAnsi"/>
          <w:sz w:val="24"/>
          <w:szCs w:val="24"/>
        </w:rPr>
      </w:pPr>
      <w:bookmarkStart w:id="2" w:name="_Toc447184857"/>
      <w:bookmarkStart w:id="3" w:name="_Toc95481603"/>
      <w:bookmarkEnd w:id="0"/>
      <w:r w:rsidRPr="00BB2282">
        <w:rPr>
          <w:rFonts w:cstheme="minorHAnsi"/>
          <w:sz w:val="24"/>
          <w:szCs w:val="24"/>
        </w:rPr>
        <w:lastRenderedPageBreak/>
        <w:t>F</w:t>
      </w:r>
      <w:r w:rsidR="00933E4C" w:rsidRPr="00BB2282">
        <w:rPr>
          <w:rFonts w:cstheme="minorHAnsi"/>
          <w:sz w:val="24"/>
          <w:szCs w:val="24"/>
        </w:rPr>
        <w:t>irm</w:t>
      </w:r>
      <w:r w:rsidRPr="00BB2282">
        <w:rPr>
          <w:rFonts w:cstheme="minorHAnsi"/>
          <w:sz w:val="24"/>
          <w:szCs w:val="24"/>
        </w:rPr>
        <w:t>a</w:t>
      </w:r>
      <w:bookmarkEnd w:id="2"/>
      <w:bookmarkEnd w:id="3"/>
    </w:p>
    <w:p w14:paraId="10963437" w14:textId="77777777" w:rsidR="00002941" w:rsidRPr="00BB2282" w:rsidRDefault="00002941" w:rsidP="00BB2282">
      <w:pPr>
        <w:spacing w:line="276" w:lineRule="auto"/>
        <w:ind w:firstLine="708"/>
        <w:rPr>
          <w:rFonts w:cstheme="minorHAnsi"/>
          <w:sz w:val="24"/>
        </w:rPr>
      </w:pPr>
    </w:p>
    <w:p w14:paraId="429C4925" w14:textId="77777777" w:rsidR="00933E4C" w:rsidRPr="00BB2282" w:rsidRDefault="00933E4C" w:rsidP="0012790C">
      <w:pPr>
        <w:pStyle w:val="ListParagraph"/>
        <w:numPr>
          <w:ilvl w:val="0"/>
          <w:numId w:val="3"/>
        </w:numPr>
        <w:spacing w:line="276" w:lineRule="auto"/>
        <w:rPr>
          <w:rFonts w:cstheme="minorHAnsi"/>
          <w:sz w:val="24"/>
        </w:rPr>
      </w:pPr>
      <w:r w:rsidRPr="00BB2282">
        <w:rPr>
          <w:rFonts w:cstheme="minorHAnsi"/>
          <w:b/>
          <w:bCs/>
          <w:sz w:val="24"/>
        </w:rPr>
        <w:t>Forma de organizare</w:t>
      </w:r>
      <w:r w:rsidRPr="00BB2282">
        <w:rPr>
          <w:rFonts w:cstheme="minorHAnsi"/>
          <w:sz w:val="24"/>
        </w:rPr>
        <w:t>;</w:t>
      </w:r>
      <w:r w:rsidR="00225493" w:rsidRPr="00BB2282">
        <w:rPr>
          <w:rFonts w:cstheme="minorHAnsi"/>
          <w:sz w:val="24"/>
        </w:rPr>
        <w:t xml:space="preserve"> SOCIETATE COMERCIALA CU RASPUNDERE LIMITATA</w:t>
      </w:r>
    </w:p>
    <w:p w14:paraId="1CA39E27" w14:textId="77777777" w:rsidR="00506BD6" w:rsidRPr="00BB2282" w:rsidRDefault="00506BD6" w:rsidP="0012790C">
      <w:pPr>
        <w:pStyle w:val="ListParagraph"/>
        <w:numPr>
          <w:ilvl w:val="0"/>
          <w:numId w:val="3"/>
        </w:numPr>
        <w:spacing w:line="276" w:lineRule="auto"/>
        <w:rPr>
          <w:rFonts w:cstheme="minorHAnsi"/>
          <w:sz w:val="24"/>
        </w:rPr>
      </w:pPr>
      <w:r w:rsidRPr="00BB2282">
        <w:rPr>
          <w:rFonts w:cstheme="minorHAnsi"/>
          <w:b/>
          <w:bCs/>
          <w:sz w:val="24"/>
        </w:rPr>
        <w:t xml:space="preserve">Numele complet al reprezentantului legal/ administratorilor și </w:t>
      </w:r>
      <w:r w:rsidR="00933E4C" w:rsidRPr="00BB2282">
        <w:rPr>
          <w:rFonts w:cstheme="minorHAnsi"/>
          <w:b/>
          <w:bCs/>
          <w:sz w:val="24"/>
        </w:rPr>
        <w:t>asociaților</w:t>
      </w:r>
      <w:r w:rsidR="00AA0689" w:rsidRPr="00BB2282">
        <w:rPr>
          <w:rFonts w:cstheme="minorHAnsi"/>
          <w:b/>
          <w:bCs/>
          <w:sz w:val="24"/>
        </w:rPr>
        <w:t>, cote de participare deținute</w:t>
      </w:r>
      <w:r w:rsidR="00225493" w:rsidRPr="00BB2282">
        <w:rPr>
          <w:rFonts w:cstheme="minorHAnsi"/>
          <w:sz w:val="24"/>
        </w:rPr>
        <w:t>;</w:t>
      </w:r>
    </w:p>
    <w:p w14:paraId="4BF6F04B" w14:textId="77777777" w:rsidR="00225493" w:rsidRPr="00BB2282" w:rsidRDefault="0011285B" w:rsidP="00BB2282">
      <w:pPr>
        <w:pStyle w:val="ListParagraph"/>
        <w:spacing w:line="276" w:lineRule="auto"/>
        <w:rPr>
          <w:rFonts w:cstheme="minorHAnsi"/>
          <w:sz w:val="24"/>
        </w:rPr>
      </w:pPr>
      <w:r>
        <w:rPr>
          <w:rFonts w:cstheme="minorHAnsi"/>
          <w:sz w:val="24"/>
        </w:rPr>
        <w:t xml:space="preserve">Administrator </w:t>
      </w:r>
    </w:p>
    <w:p w14:paraId="5B6D5AF1" w14:textId="77777777" w:rsidR="00FE62F7" w:rsidRPr="00BB2282" w:rsidRDefault="00FE62F7" w:rsidP="00BB2282">
      <w:pPr>
        <w:pStyle w:val="ListParagraph"/>
        <w:spacing w:line="276" w:lineRule="auto"/>
        <w:rPr>
          <w:rFonts w:cstheme="minorHAnsi"/>
          <w:sz w:val="24"/>
        </w:rPr>
      </w:pPr>
      <w:r w:rsidRPr="00BB2282">
        <w:rPr>
          <w:rFonts w:cstheme="minorHAnsi"/>
          <w:sz w:val="24"/>
        </w:rPr>
        <w:t>Calitate: administrator si asociat unic</w:t>
      </w:r>
    </w:p>
    <w:p w14:paraId="0D46A665" w14:textId="77777777" w:rsidR="00FE62F7" w:rsidRPr="00BB2282" w:rsidRDefault="00FE62F7" w:rsidP="00BB2282">
      <w:pPr>
        <w:pStyle w:val="ListParagraph"/>
        <w:spacing w:line="276" w:lineRule="auto"/>
        <w:rPr>
          <w:rFonts w:cstheme="minorHAnsi"/>
          <w:sz w:val="24"/>
        </w:rPr>
      </w:pPr>
      <w:r w:rsidRPr="00BB2282">
        <w:rPr>
          <w:rFonts w:cstheme="minorHAnsi"/>
          <w:sz w:val="24"/>
        </w:rPr>
        <w:t>Cota de participare: 100%</w:t>
      </w:r>
    </w:p>
    <w:p w14:paraId="6A6A382C" w14:textId="77777777" w:rsidR="00A34C09" w:rsidRDefault="00A34C09" w:rsidP="00BB2282">
      <w:pPr>
        <w:pStyle w:val="ListParagraph"/>
        <w:spacing w:line="276" w:lineRule="auto"/>
        <w:rPr>
          <w:rFonts w:cstheme="minorHAnsi"/>
          <w:sz w:val="24"/>
        </w:rPr>
      </w:pPr>
    </w:p>
    <w:p w14:paraId="07F9D4C4" w14:textId="77777777" w:rsidR="00855F6B" w:rsidRPr="00BB2282" w:rsidRDefault="0011285B" w:rsidP="0011285B">
      <w:pPr>
        <w:spacing w:line="276" w:lineRule="auto"/>
        <w:ind w:firstLine="708"/>
        <w:rPr>
          <w:rFonts w:eastAsia="Calibri" w:cstheme="minorHAnsi"/>
          <w:iCs w:val="0"/>
          <w:noProof w:val="0"/>
          <w:color w:val="000000"/>
          <w:sz w:val="24"/>
          <w:lang w:eastAsia="ro-RO"/>
        </w:rPr>
      </w:pPr>
      <w:bookmarkStart w:id="4" w:name="_Toc430679430"/>
      <w:bookmarkStart w:id="5" w:name="_Toc446498545"/>
      <w:r>
        <w:rPr>
          <w:rFonts w:eastAsia="Calibri" w:cstheme="minorHAnsi"/>
          <w:iCs w:val="0"/>
          <w:noProof w:val="0"/>
          <w:color w:val="000000"/>
          <w:sz w:val="24"/>
          <w:lang w:eastAsia="ro-RO"/>
        </w:rPr>
        <w:t>S</w:t>
      </w:r>
      <w:r w:rsidR="00855F6B" w:rsidRPr="00BB2282">
        <w:rPr>
          <w:rFonts w:eastAsia="Calibri" w:cstheme="minorHAnsi"/>
          <w:iCs w:val="0"/>
          <w:noProof w:val="0"/>
          <w:color w:val="000000"/>
          <w:sz w:val="24"/>
          <w:lang w:eastAsia="ro-RO"/>
        </w:rPr>
        <w:t xml:space="preserve">ocietatea doreste sa obtina o finantare nerambursabila din fonduri europene pentru a-si putea dota societatea cu utilaje/instalatii/echipamente cu o tehnologie moderna de ultima generatie. </w:t>
      </w:r>
    </w:p>
    <w:p w14:paraId="16642272" w14:textId="43EC4E37" w:rsidR="005E5613" w:rsidRPr="00BB2282" w:rsidRDefault="00D5085C" w:rsidP="0011285B">
      <w:pPr>
        <w:spacing w:line="276" w:lineRule="auto"/>
        <w:ind w:firstLine="708"/>
        <w:rPr>
          <w:rFonts w:cstheme="minorHAnsi"/>
          <w:sz w:val="24"/>
        </w:rPr>
      </w:pPr>
      <w:r w:rsidRPr="00BB2282">
        <w:rPr>
          <w:rFonts w:eastAsiaTheme="minorHAnsi" w:cstheme="minorHAnsi"/>
          <w:b/>
          <w:bCs/>
          <w:iCs w:val="0"/>
          <w:noProof w:val="0"/>
          <w:color w:val="000000"/>
          <w:sz w:val="24"/>
          <w:lang w:eastAsia="ro-RO"/>
        </w:rPr>
        <w:t>SPAȚIU PRODUCTIE:</w:t>
      </w:r>
      <w:r w:rsidR="0011285B">
        <w:rPr>
          <w:rFonts w:eastAsiaTheme="minorHAnsi" w:cstheme="minorHAnsi"/>
          <w:b/>
          <w:bCs/>
          <w:iCs w:val="0"/>
          <w:noProof w:val="0"/>
          <w:color w:val="000000"/>
          <w:sz w:val="24"/>
          <w:lang w:eastAsia="ro-RO"/>
        </w:rPr>
        <w:t xml:space="preserve"> </w:t>
      </w:r>
      <w:r w:rsidR="0011285B" w:rsidRPr="0011285B">
        <w:rPr>
          <w:rFonts w:eastAsiaTheme="minorHAnsi" w:cstheme="minorHAnsi"/>
          <w:bCs/>
          <w:iCs w:val="0"/>
          <w:noProof w:val="0"/>
          <w:color w:val="000000"/>
          <w:sz w:val="24"/>
          <w:lang w:eastAsia="ro-RO"/>
        </w:rPr>
        <w:t>se va situa in o</w:t>
      </w:r>
      <w:r w:rsidR="005E5613" w:rsidRPr="0011285B">
        <w:rPr>
          <w:rFonts w:cstheme="minorHAnsi"/>
          <w:sz w:val="24"/>
        </w:rPr>
        <w:t>rasul</w:t>
      </w:r>
      <w:r w:rsidR="005E5613" w:rsidRPr="00BB2282">
        <w:rPr>
          <w:rFonts w:cstheme="minorHAnsi"/>
          <w:sz w:val="24"/>
        </w:rPr>
        <w:t xml:space="preserve"> C</w:t>
      </w:r>
      <w:r w:rsidR="002D1DDF">
        <w:rPr>
          <w:rFonts w:cstheme="minorHAnsi"/>
          <w:sz w:val="24"/>
        </w:rPr>
        <w:t>raiova</w:t>
      </w:r>
      <w:r w:rsidR="005E5613" w:rsidRPr="00BB2282">
        <w:rPr>
          <w:rFonts w:cstheme="minorHAnsi"/>
          <w:sz w:val="24"/>
        </w:rPr>
        <w:t xml:space="preserve">, </w:t>
      </w:r>
      <w:r w:rsidR="00E1289F">
        <w:rPr>
          <w:rFonts w:cstheme="minorHAnsi"/>
          <w:sz w:val="24"/>
        </w:rPr>
        <w:t>strada Calea Bucuresti, nr 140</w:t>
      </w:r>
    </w:p>
    <w:bookmarkEnd w:id="4"/>
    <w:bookmarkEnd w:id="5"/>
    <w:p w14:paraId="1A8A2E95" w14:textId="77777777" w:rsidR="009E65C6" w:rsidRPr="00BB2282" w:rsidRDefault="009E65C6" w:rsidP="00BB2282">
      <w:pPr>
        <w:spacing w:line="276" w:lineRule="auto"/>
        <w:ind w:left="360"/>
        <w:rPr>
          <w:rFonts w:cstheme="minorHAnsi"/>
          <w:b/>
          <w:sz w:val="24"/>
          <w:lang w:val="en-US"/>
        </w:rPr>
      </w:pPr>
      <w:r w:rsidRPr="00BB2282">
        <w:rPr>
          <w:rFonts w:cstheme="minorHAnsi"/>
          <w:b/>
          <w:sz w:val="24"/>
          <w:lang w:val="en-US"/>
        </w:rPr>
        <w:t>Conducerea societatii</w:t>
      </w:r>
    </w:p>
    <w:p w14:paraId="4229C253" w14:textId="77777777" w:rsidR="009E65C6" w:rsidRPr="00BB2282" w:rsidRDefault="009E65C6" w:rsidP="00BB2282">
      <w:pPr>
        <w:spacing w:line="276" w:lineRule="auto"/>
        <w:ind w:firstLine="708"/>
        <w:rPr>
          <w:rFonts w:eastAsia="Calibri" w:cstheme="minorHAnsi"/>
          <w:iCs w:val="0"/>
          <w:noProof w:val="0"/>
          <w:color w:val="000000"/>
          <w:sz w:val="24"/>
          <w:lang w:eastAsia="ro-RO"/>
        </w:rPr>
      </w:pPr>
      <w:r w:rsidRPr="00BB2282">
        <w:rPr>
          <w:rFonts w:eastAsia="Calibri" w:cstheme="minorHAnsi"/>
          <w:iCs w:val="0"/>
          <w:noProof w:val="0"/>
          <w:color w:val="000000"/>
          <w:sz w:val="24"/>
          <w:lang w:eastAsia="ro-RO"/>
        </w:rPr>
        <w:t xml:space="preserve">Administratorul este raspunzator fata de societate pentru: </w:t>
      </w:r>
    </w:p>
    <w:p w14:paraId="5710CCD5" w14:textId="77777777" w:rsidR="009E65C6" w:rsidRPr="00BB2282" w:rsidRDefault="009E65C6" w:rsidP="00BB2282">
      <w:pPr>
        <w:spacing w:line="276" w:lineRule="auto"/>
        <w:ind w:firstLine="708"/>
        <w:rPr>
          <w:rFonts w:eastAsia="Calibri" w:cstheme="minorHAnsi"/>
          <w:iCs w:val="0"/>
          <w:noProof w:val="0"/>
          <w:color w:val="000000"/>
          <w:sz w:val="24"/>
          <w:lang w:eastAsia="ro-RO"/>
        </w:rPr>
      </w:pPr>
      <w:r w:rsidRPr="00BB2282">
        <w:rPr>
          <w:rFonts w:eastAsia="Calibri" w:cstheme="minorHAnsi"/>
          <w:iCs w:val="0"/>
          <w:noProof w:val="0"/>
          <w:color w:val="000000"/>
          <w:sz w:val="24"/>
          <w:lang w:eastAsia="ro-RO"/>
        </w:rPr>
        <w:t xml:space="preserve">- realitatea varsamintelor efectuate de societate; </w:t>
      </w:r>
    </w:p>
    <w:p w14:paraId="3A8EE9AF" w14:textId="77777777" w:rsidR="009E65C6" w:rsidRPr="00BB2282" w:rsidRDefault="009E65C6" w:rsidP="00BB2282">
      <w:pPr>
        <w:spacing w:line="276" w:lineRule="auto"/>
        <w:ind w:firstLine="708"/>
        <w:rPr>
          <w:rFonts w:eastAsia="Calibri" w:cstheme="minorHAnsi"/>
          <w:iCs w:val="0"/>
          <w:noProof w:val="0"/>
          <w:color w:val="000000"/>
          <w:sz w:val="24"/>
          <w:lang w:eastAsia="ro-RO"/>
        </w:rPr>
      </w:pPr>
      <w:r w:rsidRPr="00BB2282">
        <w:rPr>
          <w:rFonts w:eastAsia="Calibri" w:cstheme="minorHAnsi"/>
          <w:iCs w:val="0"/>
          <w:noProof w:val="0"/>
          <w:color w:val="000000"/>
          <w:sz w:val="24"/>
          <w:lang w:eastAsia="ro-RO"/>
        </w:rPr>
        <w:t xml:space="preserve">- existenta reala a dividendelor platite; </w:t>
      </w:r>
    </w:p>
    <w:p w14:paraId="17A7C468" w14:textId="77777777" w:rsidR="009E65C6" w:rsidRPr="00BB2282" w:rsidRDefault="009E65C6" w:rsidP="00BB2282">
      <w:pPr>
        <w:spacing w:line="276" w:lineRule="auto"/>
        <w:ind w:firstLine="708"/>
        <w:rPr>
          <w:rFonts w:eastAsia="Calibri" w:cstheme="minorHAnsi"/>
          <w:iCs w:val="0"/>
          <w:noProof w:val="0"/>
          <w:color w:val="000000"/>
          <w:sz w:val="24"/>
          <w:lang w:eastAsia="ro-RO"/>
        </w:rPr>
      </w:pPr>
      <w:r w:rsidRPr="00BB2282">
        <w:rPr>
          <w:rFonts w:eastAsia="Calibri" w:cstheme="minorHAnsi"/>
          <w:iCs w:val="0"/>
          <w:noProof w:val="0"/>
          <w:color w:val="000000"/>
          <w:sz w:val="24"/>
          <w:lang w:eastAsia="ro-RO"/>
        </w:rPr>
        <w:t xml:space="preserve">- existenta registrelor cerute de lege si corecta lor tinere; </w:t>
      </w:r>
    </w:p>
    <w:p w14:paraId="1A26777D" w14:textId="77777777" w:rsidR="009E65C6" w:rsidRPr="00BB2282" w:rsidRDefault="009E65C6" w:rsidP="00BB2282">
      <w:pPr>
        <w:spacing w:line="276" w:lineRule="auto"/>
        <w:ind w:firstLine="708"/>
        <w:rPr>
          <w:rFonts w:eastAsia="Calibri" w:cstheme="minorHAnsi"/>
          <w:iCs w:val="0"/>
          <w:noProof w:val="0"/>
          <w:color w:val="000000"/>
          <w:sz w:val="24"/>
          <w:lang w:eastAsia="ro-RO"/>
        </w:rPr>
      </w:pPr>
      <w:r w:rsidRPr="00BB2282">
        <w:rPr>
          <w:rFonts w:eastAsia="Calibri" w:cstheme="minorHAnsi"/>
          <w:iCs w:val="0"/>
          <w:noProof w:val="0"/>
          <w:color w:val="000000"/>
          <w:sz w:val="24"/>
          <w:lang w:eastAsia="ro-RO"/>
        </w:rPr>
        <w:t xml:space="preserve">- exacta indeplinire a hotararilor adunarii generale; </w:t>
      </w:r>
    </w:p>
    <w:p w14:paraId="50C2C89B" w14:textId="77777777" w:rsidR="009E65C6" w:rsidRPr="00BB2282" w:rsidRDefault="009E65C6" w:rsidP="00BB2282">
      <w:pPr>
        <w:spacing w:line="276" w:lineRule="auto"/>
        <w:ind w:firstLine="708"/>
        <w:rPr>
          <w:rFonts w:eastAsia="Calibri" w:cstheme="minorHAnsi"/>
          <w:iCs w:val="0"/>
          <w:noProof w:val="0"/>
          <w:color w:val="000000"/>
          <w:sz w:val="24"/>
          <w:lang w:eastAsia="ro-RO"/>
        </w:rPr>
      </w:pPr>
      <w:r w:rsidRPr="00BB2282">
        <w:rPr>
          <w:rFonts w:eastAsia="Calibri" w:cstheme="minorHAnsi"/>
          <w:iCs w:val="0"/>
          <w:noProof w:val="0"/>
          <w:color w:val="000000"/>
          <w:sz w:val="24"/>
          <w:lang w:eastAsia="ro-RO"/>
        </w:rPr>
        <w:t xml:space="preserve">- stricta Indeplinire a Indatoririlor pe care legea si actul constitutiv Ie impun; </w:t>
      </w:r>
    </w:p>
    <w:p w14:paraId="5B96C61D" w14:textId="77777777" w:rsidR="009E65C6" w:rsidRPr="00BB2282" w:rsidRDefault="009E65C6" w:rsidP="00BB2282">
      <w:pPr>
        <w:spacing w:line="276" w:lineRule="auto"/>
        <w:ind w:firstLine="706"/>
        <w:rPr>
          <w:rFonts w:cstheme="minorHAnsi"/>
          <w:sz w:val="24"/>
        </w:rPr>
      </w:pPr>
    </w:p>
    <w:p w14:paraId="423B1E47" w14:textId="77777777" w:rsidR="008C702E" w:rsidRPr="00BB2282" w:rsidRDefault="008C702E" w:rsidP="0012790C">
      <w:pPr>
        <w:pStyle w:val="ListParagraph"/>
        <w:numPr>
          <w:ilvl w:val="0"/>
          <w:numId w:val="3"/>
        </w:numPr>
        <w:spacing w:line="276" w:lineRule="auto"/>
        <w:rPr>
          <w:rFonts w:cstheme="minorHAnsi"/>
          <w:b/>
          <w:bCs/>
          <w:sz w:val="24"/>
        </w:rPr>
      </w:pPr>
      <w:r w:rsidRPr="00BB2282">
        <w:rPr>
          <w:rFonts w:cstheme="minorHAnsi"/>
          <w:b/>
          <w:bCs/>
          <w:sz w:val="24"/>
        </w:rPr>
        <w:t>Viziunea, misiunea, strategia și obiectivele pe termen scurt, mediu și lung</w:t>
      </w:r>
    </w:p>
    <w:p w14:paraId="7105582A" w14:textId="77777777" w:rsidR="00912966" w:rsidRDefault="00D73FE0" w:rsidP="00912966">
      <w:pPr>
        <w:spacing w:line="276" w:lineRule="auto"/>
        <w:ind w:firstLine="706"/>
        <w:rPr>
          <w:rFonts w:cstheme="minorHAnsi"/>
          <w:sz w:val="24"/>
        </w:rPr>
      </w:pPr>
      <w:r w:rsidRPr="00912966">
        <w:rPr>
          <w:rFonts w:cstheme="minorHAnsi"/>
          <w:b/>
          <w:bCs/>
          <w:sz w:val="24"/>
        </w:rPr>
        <w:t>Viziunea companiei</w:t>
      </w:r>
      <w:r w:rsidRPr="00912966">
        <w:rPr>
          <w:rFonts w:cstheme="minorHAnsi"/>
          <w:sz w:val="24"/>
        </w:rPr>
        <w:t>, este să “dețina poziția de leader în sectorul recuperarii materialelor , îmbunătățirea continuă a calitatii produselor, adaptarea la schimbare și la noile tendințe prin recrutarea de persoane responsabile și orientate spre performanță”.</w:t>
      </w:r>
    </w:p>
    <w:p w14:paraId="7514434F" w14:textId="38DCA21C" w:rsidR="00912966" w:rsidRDefault="00912966" w:rsidP="00912966">
      <w:pPr>
        <w:spacing w:line="276" w:lineRule="auto"/>
        <w:ind w:firstLine="706"/>
        <w:rPr>
          <w:rFonts w:cstheme="minorHAnsi"/>
          <w:sz w:val="24"/>
        </w:rPr>
      </w:pPr>
      <w:r w:rsidRPr="00912966">
        <w:rPr>
          <w:rFonts w:cstheme="minorHAnsi"/>
          <w:b/>
          <w:i/>
          <w:sz w:val="24"/>
        </w:rPr>
        <w:t xml:space="preserve">Misiunea </w:t>
      </w:r>
      <w:r w:rsidR="009A2DB0">
        <w:rPr>
          <w:rFonts w:cstheme="minorHAnsi"/>
          <w:b/>
          <w:i/>
          <w:sz w:val="24"/>
        </w:rPr>
        <w:t>PRODUCTIE SI SERVICII</w:t>
      </w:r>
      <w:r w:rsidRPr="00912966">
        <w:rPr>
          <w:rFonts w:cstheme="minorHAnsi"/>
          <w:b/>
          <w:i/>
          <w:sz w:val="24"/>
        </w:rPr>
        <w:t xml:space="preserve"> SRL</w:t>
      </w:r>
      <w:r w:rsidRPr="00912966">
        <w:rPr>
          <w:rFonts w:cstheme="minorHAnsi"/>
          <w:sz w:val="24"/>
        </w:rPr>
        <w:t xml:space="preserve">  face referire la  dezvoltarea capacitatii productive de la nivelul societatii prin achizitia de echipamente necesar</w:t>
      </w:r>
      <w:r w:rsidR="009A2DB0">
        <w:rPr>
          <w:rFonts w:cstheme="minorHAnsi"/>
          <w:sz w:val="24"/>
        </w:rPr>
        <w:t>e</w:t>
      </w:r>
      <w:r w:rsidRPr="00912966">
        <w:rPr>
          <w:rFonts w:cstheme="minorHAnsi"/>
          <w:sz w:val="24"/>
        </w:rPr>
        <w:t xml:space="preserve"> </w:t>
      </w:r>
      <w:r w:rsidR="009A2DB0">
        <w:rPr>
          <w:rFonts w:cstheme="minorHAnsi"/>
          <w:sz w:val="24"/>
        </w:rPr>
        <w:t xml:space="preserve">extinderii capacitatii unei unitati existente si cresterea calitatii produselor actuale. </w:t>
      </w:r>
    </w:p>
    <w:p w14:paraId="256717E0" w14:textId="77777777" w:rsidR="00517B44" w:rsidRPr="008D5D08" w:rsidRDefault="00517B44" w:rsidP="008D5D08">
      <w:pPr>
        <w:pStyle w:val="BodyTextIndent"/>
        <w:spacing w:after="0" w:line="276" w:lineRule="auto"/>
        <w:ind w:left="0" w:firstLine="720"/>
        <w:rPr>
          <w:rFonts w:cstheme="minorHAnsi"/>
          <w:sz w:val="24"/>
        </w:rPr>
      </w:pPr>
      <w:r w:rsidRPr="008D5D08">
        <w:rPr>
          <w:rFonts w:cstheme="minorHAnsi"/>
          <w:b/>
          <w:iCs w:val="0"/>
          <w:sz w:val="24"/>
        </w:rPr>
        <w:t>Scopul proiectului</w:t>
      </w:r>
      <w:r w:rsidRPr="008D5D08">
        <w:rPr>
          <w:rFonts w:cstheme="minorHAnsi"/>
          <w:iCs w:val="0"/>
          <w:sz w:val="24"/>
        </w:rPr>
        <w:t xml:space="preserve"> este </w:t>
      </w:r>
      <w:r w:rsidRPr="008D5D08">
        <w:rPr>
          <w:rFonts w:cstheme="minorHAnsi"/>
          <w:sz w:val="24"/>
        </w:rPr>
        <w:t>cresterea nivelului tehnic de dotare al firmei prin achizitionarea unor active corporale</w:t>
      </w:r>
      <w:r w:rsidR="009A2DB0">
        <w:rPr>
          <w:rFonts w:cstheme="minorHAnsi"/>
          <w:sz w:val="24"/>
        </w:rPr>
        <w:t xml:space="preserve"> si necorporale</w:t>
      </w:r>
      <w:r w:rsidRPr="008D5D08">
        <w:rPr>
          <w:rFonts w:cstheme="minorHAnsi"/>
          <w:sz w:val="24"/>
        </w:rPr>
        <w:t xml:space="preserve">, utiland astfel compania cu tehnologie avansata si eficienta in </w:t>
      </w:r>
      <w:r w:rsidRPr="0011285B">
        <w:rPr>
          <w:rFonts w:cstheme="minorHAnsi"/>
          <w:b/>
          <w:sz w:val="24"/>
        </w:rPr>
        <w:t>scopul realizarii un</w:t>
      </w:r>
      <w:r w:rsidR="009A2DB0" w:rsidRPr="0011285B">
        <w:rPr>
          <w:rFonts w:cstheme="minorHAnsi"/>
          <w:b/>
          <w:sz w:val="24"/>
        </w:rPr>
        <w:t>or game extinse de granule</w:t>
      </w:r>
      <w:r w:rsidRPr="008D5D08">
        <w:rPr>
          <w:rFonts w:cstheme="minorHAnsi"/>
          <w:sz w:val="24"/>
        </w:rPr>
        <w:t xml:space="preserve"> (granula LLDPE, HDPE si PP – de inalta calitate). </w:t>
      </w:r>
    </w:p>
    <w:p w14:paraId="7F0BAEAF" w14:textId="77777777" w:rsidR="00517B44" w:rsidRPr="008D5D08" w:rsidRDefault="00517B44" w:rsidP="008D5D08">
      <w:pPr>
        <w:spacing w:line="276" w:lineRule="auto"/>
        <w:ind w:firstLine="720"/>
        <w:rPr>
          <w:rFonts w:cstheme="minorHAnsi"/>
          <w:bCs/>
          <w:i/>
          <w:iCs w:val="0"/>
          <w:sz w:val="24"/>
        </w:rPr>
      </w:pPr>
      <w:r w:rsidRPr="008D5D08">
        <w:rPr>
          <w:rFonts w:cstheme="minorHAnsi"/>
          <w:sz w:val="24"/>
        </w:rPr>
        <w:t>In mod implicit, achizitionarea echipamentelor noi si performante, de ultima generatie, deschide perspective noi pentru societate in contractarea de comenzi/rezervari</w:t>
      </w:r>
      <w:r w:rsidRPr="008D5D08">
        <w:rPr>
          <w:rFonts w:cstheme="minorHAnsi"/>
          <w:bCs/>
          <w:sz w:val="24"/>
        </w:rPr>
        <w:t xml:space="preserve">; </w:t>
      </w:r>
      <w:r w:rsidRPr="008D5D08">
        <w:rPr>
          <w:rFonts w:cstheme="minorHAnsi"/>
          <w:bCs/>
          <w:i/>
          <w:iCs w:val="0"/>
          <w:sz w:val="24"/>
        </w:rPr>
        <w:t xml:space="preserve">aceasta inseamna in primul rand o adaptare permanenta la schimbarile tehnologiilor si echipamentelor moderne, utilizate in industria </w:t>
      </w:r>
      <w:r w:rsidR="00C50D91">
        <w:rPr>
          <w:rFonts w:cstheme="minorHAnsi"/>
          <w:bCs/>
          <w:i/>
          <w:iCs w:val="0"/>
          <w:sz w:val="24"/>
        </w:rPr>
        <w:t>reciclarii plasticelor</w:t>
      </w:r>
      <w:r w:rsidRPr="008D5D08">
        <w:rPr>
          <w:rFonts w:cstheme="minorHAnsi"/>
          <w:bCs/>
          <w:i/>
          <w:iCs w:val="0"/>
          <w:sz w:val="24"/>
        </w:rPr>
        <w:t xml:space="preserve">, lucru care va conduce la </w:t>
      </w:r>
      <w:r w:rsidR="00AC295A">
        <w:rPr>
          <w:rFonts w:cstheme="minorHAnsi"/>
          <w:bCs/>
          <w:i/>
          <w:iCs w:val="0"/>
          <w:sz w:val="24"/>
        </w:rPr>
        <w:t xml:space="preserve">marirea capacitatii de productie a </w:t>
      </w:r>
      <w:r w:rsidRPr="008D5D08">
        <w:rPr>
          <w:rFonts w:cstheme="minorHAnsi"/>
          <w:bCs/>
          <w:i/>
          <w:iCs w:val="0"/>
          <w:sz w:val="24"/>
        </w:rPr>
        <w:t xml:space="preserve"> produselor realizate, scaderea consumurilor de combustibili si energie, eficientizarea activitatii si in final  la o crestere a cotei de piata.</w:t>
      </w:r>
    </w:p>
    <w:p w14:paraId="7E396642" w14:textId="77777777" w:rsidR="004D7B6B" w:rsidRPr="004D7B6B" w:rsidRDefault="009F0D05" w:rsidP="004D7B6B">
      <w:pPr>
        <w:pStyle w:val="BodyTextIndent"/>
        <w:spacing w:after="0" w:line="276" w:lineRule="auto"/>
        <w:ind w:left="0" w:firstLine="720"/>
        <w:rPr>
          <w:rFonts w:cstheme="minorHAnsi"/>
          <w:sz w:val="24"/>
        </w:rPr>
      </w:pPr>
      <w:r w:rsidRPr="004D7B6B">
        <w:rPr>
          <w:rFonts w:cstheme="minorHAnsi"/>
          <w:b/>
          <w:i/>
          <w:sz w:val="24"/>
        </w:rPr>
        <w:lastRenderedPageBreak/>
        <w:t>Obiectivul general al proiectului</w:t>
      </w:r>
      <w:r w:rsidRPr="004D7B6B">
        <w:rPr>
          <w:rFonts w:cstheme="minorHAnsi"/>
          <w:sz w:val="24"/>
        </w:rPr>
        <w:t xml:space="preserve"> este reprezentat de imbunatatirea competitivitatii economice prin cresterea productivitatii in domeniul reciclarii.</w:t>
      </w:r>
    </w:p>
    <w:p w14:paraId="7B14E763" w14:textId="77777777" w:rsidR="009A2DB0" w:rsidRPr="009A2DB0" w:rsidRDefault="009A2DB0" w:rsidP="009A2DB0">
      <w:pPr>
        <w:pStyle w:val="BodyTextIndent"/>
        <w:spacing w:after="0" w:line="276" w:lineRule="auto"/>
        <w:ind w:left="0" w:firstLine="720"/>
        <w:rPr>
          <w:rFonts w:cstheme="minorHAnsi"/>
          <w:b/>
          <w:i/>
          <w:sz w:val="24"/>
        </w:rPr>
      </w:pPr>
    </w:p>
    <w:p w14:paraId="6BFDB314" w14:textId="77777777" w:rsidR="004D7B6B" w:rsidRPr="004D7B6B" w:rsidRDefault="004D7B6B" w:rsidP="004D7B6B">
      <w:pPr>
        <w:pStyle w:val="BodyTextIndent"/>
        <w:spacing w:after="0" w:line="276" w:lineRule="auto"/>
        <w:ind w:left="0" w:firstLine="720"/>
        <w:rPr>
          <w:rFonts w:cstheme="minorHAnsi"/>
          <w:sz w:val="24"/>
        </w:rPr>
      </w:pPr>
      <w:r w:rsidRPr="00493F51">
        <w:rPr>
          <w:rFonts w:cstheme="minorHAnsi"/>
          <w:b/>
          <w:i/>
          <w:sz w:val="24"/>
        </w:rPr>
        <w:t>Obiectivele specifice ale proiectului</w:t>
      </w:r>
    </w:p>
    <w:p w14:paraId="7ECBF8AD" w14:textId="77777777" w:rsidR="00493F51" w:rsidRPr="00E5541C" w:rsidRDefault="00493F51" w:rsidP="00493F51">
      <w:pPr>
        <w:pStyle w:val="ListParagraph"/>
        <w:widowControl/>
        <w:numPr>
          <w:ilvl w:val="0"/>
          <w:numId w:val="63"/>
        </w:numPr>
        <w:spacing w:line="276" w:lineRule="auto"/>
        <w:rPr>
          <w:rFonts w:eastAsiaTheme="minorHAnsi" w:cstheme="minorHAnsi"/>
          <w:i/>
          <w:noProof w:val="0"/>
          <w:color w:val="000000"/>
          <w:sz w:val="24"/>
          <w:lang w:val="en-US" w:eastAsia="ro-RO"/>
        </w:rPr>
      </w:pPr>
      <w:r w:rsidRPr="00E5541C">
        <w:rPr>
          <w:rFonts w:eastAsiaTheme="minorHAnsi" w:cstheme="minorHAnsi"/>
          <w:i/>
          <w:noProof w:val="0"/>
          <w:color w:val="000000"/>
          <w:sz w:val="24"/>
          <w:lang w:val="en-US" w:eastAsia="ro-RO"/>
        </w:rPr>
        <w:t>Creșterea performanței în raport cu concurența – prin dotarea cu utilaje noi, cu performanțe tehnice ridicate si achizitionarea unui soft de monitorizare si control spatiu de productie.</w:t>
      </w:r>
    </w:p>
    <w:p w14:paraId="72101322" w14:textId="0343EC16" w:rsidR="00493F51" w:rsidRPr="00E5541C" w:rsidRDefault="00493F51" w:rsidP="00493F51">
      <w:pPr>
        <w:pStyle w:val="ListParagraph"/>
        <w:widowControl/>
        <w:numPr>
          <w:ilvl w:val="0"/>
          <w:numId w:val="63"/>
        </w:numPr>
        <w:spacing w:line="276" w:lineRule="auto"/>
        <w:rPr>
          <w:rFonts w:eastAsiaTheme="minorHAnsi" w:cstheme="minorHAnsi"/>
          <w:i/>
          <w:noProof w:val="0"/>
          <w:color w:val="000000"/>
          <w:sz w:val="24"/>
          <w:lang w:val="en-US" w:eastAsia="ro-RO"/>
        </w:rPr>
      </w:pPr>
      <w:r w:rsidRPr="00E5541C">
        <w:rPr>
          <w:rFonts w:eastAsiaTheme="minorHAnsi" w:cstheme="minorHAnsi"/>
          <w:i/>
          <w:noProof w:val="0"/>
          <w:color w:val="000000"/>
          <w:sz w:val="24"/>
          <w:lang w:val="en-US" w:eastAsia="ro-RO"/>
        </w:rPr>
        <w:t xml:space="preserve">Cresterea productivitatii si a calitatii granulei de plastic cu ajutorul liniei de granulare si liniei de spalare, de la 80-90 kg/h  la 300-400 kg/h, activitate ce va duce la scaderea costurilor de productie si cresterea veniturilor a societății PRODUCTIE SI SERVICII SRL. </w:t>
      </w:r>
    </w:p>
    <w:p w14:paraId="6DBAFD27" w14:textId="77777777" w:rsidR="00493F51" w:rsidRPr="00E5541C" w:rsidRDefault="00493F51" w:rsidP="00493F51">
      <w:pPr>
        <w:pStyle w:val="ListParagraph"/>
        <w:widowControl/>
        <w:numPr>
          <w:ilvl w:val="0"/>
          <w:numId w:val="63"/>
        </w:numPr>
        <w:spacing w:line="276" w:lineRule="auto"/>
        <w:rPr>
          <w:rFonts w:eastAsiaTheme="minorHAnsi" w:cstheme="minorHAnsi"/>
          <w:i/>
          <w:noProof w:val="0"/>
          <w:color w:val="000000"/>
          <w:sz w:val="24"/>
          <w:lang w:val="en-US" w:eastAsia="ro-RO"/>
        </w:rPr>
      </w:pPr>
      <w:r w:rsidRPr="00E5541C">
        <w:rPr>
          <w:rFonts w:eastAsiaTheme="minorHAnsi" w:cstheme="minorHAnsi"/>
          <w:i/>
          <w:noProof w:val="0"/>
          <w:color w:val="000000"/>
          <w:sz w:val="24"/>
          <w:lang w:val="en-US" w:eastAsia="ro-RO"/>
        </w:rPr>
        <w:t xml:space="preserve">Crearea de 3 locuri de muncă permanente, un post pentru operator linie de granulare și 2 locuri pentru sortatori; </w:t>
      </w:r>
    </w:p>
    <w:p w14:paraId="398EC079" w14:textId="77777777" w:rsidR="00493F51" w:rsidRPr="00E5541C" w:rsidRDefault="00493F51" w:rsidP="00493F51">
      <w:pPr>
        <w:pStyle w:val="ListParagraph"/>
        <w:widowControl/>
        <w:numPr>
          <w:ilvl w:val="0"/>
          <w:numId w:val="63"/>
        </w:numPr>
        <w:spacing w:line="276" w:lineRule="auto"/>
        <w:rPr>
          <w:rFonts w:eastAsiaTheme="minorHAnsi" w:cstheme="minorHAnsi"/>
          <w:i/>
          <w:noProof w:val="0"/>
          <w:color w:val="000000"/>
          <w:sz w:val="24"/>
          <w:lang w:val="en-US" w:eastAsia="ro-RO"/>
        </w:rPr>
      </w:pPr>
      <w:r w:rsidRPr="00E5541C">
        <w:rPr>
          <w:rFonts w:eastAsiaTheme="minorHAnsi" w:cstheme="minorHAnsi"/>
          <w:i/>
          <w:noProof w:val="0"/>
          <w:color w:val="000000"/>
          <w:sz w:val="24"/>
          <w:lang w:val="en-US" w:eastAsia="ro-RO"/>
        </w:rPr>
        <w:t>Angajarea unei persoane din categorii defavorizate</w:t>
      </w:r>
    </w:p>
    <w:p w14:paraId="61446CA5" w14:textId="0782D0FE" w:rsidR="00493F51" w:rsidRPr="00487759" w:rsidRDefault="00493F51" w:rsidP="00487759">
      <w:pPr>
        <w:pStyle w:val="ListParagraph"/>
        <w:widowControl/>
        <w:numPr>
          <w:ilvl w:val="0"/>
          <w:numId w:val="63"/>
        </w:numPr>
        <w:spacing w:line="276" w:lineRule="auto"/>
        <w:rPr>
          <w:rFonts w:eastAsiaTheme="minorHAnsi" w:cstheme="minorHAnsi"/>
          <w:i/>
          <w:noProof w:val="0"/>
          <w:color w:val="000000"/>
          <w:sz w:val="24"/>
          <w:lang w:val="en-US" w:eastAsia="ro-RO"/>
        </w:rPr>
      </w:pPr>
      <w:r w:rsidRPr="00E5541C">
        <w:rPr>
          <w:rFonts w:eastAsiaTheme="minorHAnsi" w:cstheme="minorHAnsi"/>
          <w:i/>
          <w:noProof w:val="0"/>
          <w:color w:val="000000"/>
          <w:sz w:val="24"/>
          <w:lang w:val="en-US" w:eastAsia="ro-RO"/>
        </w:rPr>
        <w:t>Vizibilitate in plan international prin participarea la un targ international de profil</w:t>
      </w:r>
      <w:r w:rsidR="00D001FE">
        <w:rPr>
          <w:rFonts w:eastAsiaTheme="minorHAnsi" w:cstheme="minorHAnsi"/>
          <w:i/>
          <w:noProof w:val="0"/>
          <w:color w:val="000000"/>
          <w:sz w:val="24"/>
          <w:lang w:val="en-US" w:eastAsia="ro-RO"/>
        </w:rPr>
        <w:t xml:space="preserve"> si certificarea de management si produs.</w:t>
      </w:r>
    </w:p>
    <w:p w14:paraId="1908E1EA" w14:textId="77777777" w:rsidR="00493F51" w:rsidRPr="00E5541C" w:rsidRDefault="00493F51" w:rsidP="00493F51">
      <w:pPr>
        <w:pStyle w:val="ListParagraph"/>
        <w:widowControl/>
        <w:numPr>
          <w:ilvl w:val="0"/>
          <w:numId w:val="63"/>
        </w:numPr>
        <w:spacing w:line="276" w:lineRule="auto"/>
        <w:rPr>
          <w:rFonts w:eastAsiaTheme="minorHAnsi" w:cstheme="minorHAnsi"/>
          <w:i/>
          <w:noProof w:val="0"/>
          <w:color w:val="000000"/>
          <w:sz w:val="24"/>
          <w:lang w:val="en-US" w:eastAsia="ro-RO"/>
        </w:rPr>
      </w:pPr>
      <w:r w:rsidRPr="00E5541C">
        <w:rPr>
          <w:rFonts w:eastAsiaTheme="minorHAnsi" w:cstheme="minorHAnsi"/>
          <w:i/>
          <w:noProof w:val="0"/>
          <w:color w:val="000000"/>
          <w:sz w:val="24"/>
          <w:lang w:val="en-US" w:eastAsia="ro-RO"/>
        </w:rPr>
        <w:t>Cresterea eficientizarii iluminatului in spatiile de productie si utilizarea de surse regenerabile de energie prin achizitionarea unui sistem fotovoltaic</w:t>
      </w:r>
      <w:r>
        <w:rPr>
          <w:rFonts w:eastAsiaTheme="minorHAnsi" w:cstheme="minorHAnsi"/>
          <w:i/>
          <w:noProof w:val="0"/>
          <w:color w:val="000000"/>
          <w:sz w:val="24"/>
          <w:lang w:val="en-US" w:eastAsia="ro-RO"/>
        </w:rPr>
        <w:t xml:space="preserve"> care va lumina spatiul de productie.</w:t>
      </w:r>
    </w:p>
    <w:p w14:paraId="04CF9E09" w14:textId="77777777" w:rsidR="00493F51" w:rsidRDefault="00493F51" w:rsidP="00493F51">
      <w:pPr>
        <w:pStyle w:val="ListParagraph"/>
        <w:widowControl/>
        <w:numPr>
          <w:ilvl w:val="0"/>
          <w:numId w:val="63"/>
        </w:numPr>
        <w:spacing w:line="276" w:lineRule="auto"/>
        <w:rPr>
          <w:rFonts w:eastAsiaTheme="minorHAnsi" w:cstheme="minorHAnsi"/>
          <w:i/>
          <w:noProof w:val="0"/>
          <w:color w:val="000000"/>
          <w:sz w:val="24"/>
          <w:lang w:val="en-US" w:eastAsia="ro-RO"/>
        </w:rPr>
      </w:pPr>
      <w:r>
        <w:rPr>
          <w:rFonts w:eastAsiaTheme="minorHAnsi" w:cstheme="minorHAnsi"/>
          <w:i/>
          <w:noProof w:val="0"/>
          <w:color w:val="000000"/>
          <w:sz w:val="24"/>
          <w:lang w:val="en-US" w:eastAsia="ro-RO"/>
        </w:rPr>
        <w:t>Minimizarea la sursa a deseurilor generate prin achizitionarea unor tomberoane de colectare selectiva a deseurilor generate la spatiul de lucru.</w:t>
      </w:r>
    </w:p>
    <w:p w14:paraId="2BEE7272" w14:textId="77777777" w:rsidR="00493F51" w:rsidRPr="00E5541C" w:rsidRDefault="00493F51" w:rsidP="00493F51">
      <w:pPr>
        <w:pStyle w:val="ListParagraph"/>
        <w:widowControl/>
        <w:numPr>
          <w:ilvl w:val="0"/>
          <w:numId w:val="63"/>
        </w:numPr>
        <w:spacing w:line="276" w:lineRule="auto"/>
        <w:rPr>
          <w:rFonts w:eastAsiaTheme="minorHAnsi" w:cstheme="minorHAnsi"/>
          <w:i/>
          <w:noProof w:val="0"/>
          <w:color w:val="000000"/>
          <w:sz w:val="24"/>
          <w:lang w:val="en-US" w:eastAsia="ro-RO"/>
        </w:rPr>
      </w:pPr>
      <w:r>
        <w:rPr>
          <w:rFonts w:eastAsiaTheme="minorHAnsi" w:cstheme="minorHAnsi"/>
          <w:i/>
          <w:noProof w:val="0"/>
          <w:color w:val="000000"/>
          <w:sz w:val="24"/>
          <w:lang w:val="en-US" w:eastAsia="ro-RO"/>
        </w:rPr>
        <w:t>Cresterea gradului de recuperare si reciclare a deseurilor din plastic, acest lucru realizandu-se prin insasi activitatea societatii.</w:t>
      </w:r>
    </w:p>
    <w:p w14:paraId="75A95B93" w14:textId="77777777" w:rsidR="004D7B6B" w:rsidRDefault="004D7B6B" w:rsidP="009F0D05">
      <w:pPr>
        <w:pStyle w:val="BodyTextIndent"/>
        <w:spacing w:after="0" w:line="276" w:lineRule="auto"/>
        <w:ind w:left="0" w:firstLine="720"/>
        <w:rPr>
          <w:szCs w:val="22"/>
        </w:rPr>
      </w:pPr>
    </w:p>
    <w:p w14:paraId="7D2B0046" w14:textId="77777777" w:rsidR="00437C01" w:rsidRDefault="00437C01" w:rsidP="009E4130">
      <w:pPr>
        <w:spacing w:line="276" w:lineRule="auto"/>
        <w:ind w:left="144" w:right="144" w:firstLine="706"/>
        <w:rPr>
          <w:rFonts w:cstheme="minorHAnsi"/>
          <w:b/>
          <w:i/>
          <w:sz w:val="24"/>
        </w:rPr>
      </w:pPr>
      <w:r w:rsidRPr="009E4130">
        <w:rPr>
          <w:rFonts w:cstheme="minorHAnsi"/>
          <w:b/>
          <w:i/>
          <w:sz w:val="24"/>
        </w:rPr>
        <w:t>Obiective pe termen scurt:</w:t>
      </w:r>
    </w:p>
    <w:p w14:paraId="75B67097" w14:textId="77777777" w:rsidR="009E4130" w:rsidRPr="009E4130" w:rsidRDefault="009E4130" w:rsidP="009E4130">
      <w:pPr>
        <w:spacing w:line="276" w:lineRule="auto"/>
        <w:ind w:left="144" w:right="144" w:firstLine="706"/>
        <w:rPr>
          <w:rFonts w:cstheme="minorHAnsi"/>
          <w:b/>
          <w:i/>
          <w:sz w:val="24"/>
        </w:rPr>
      </w:pPr>
    </w:p>
    <w:p w14:paraId="730A5819" w14:textId="77777777" w:rsidR="00437C01" w:rsidRPr="009E4130" w:rsidRDefault="00437C01" w:rsidP="0012790C">
      <w:pPr>
        <w:widowControl/>
        <w:numPr>
          <w:ilvl w:val="0"/>
          <w:numId w:val="17"/>
        </w:numPr>
        <w:autoSpaceDE/>
        <w:autoSpaceDN/>
        <w:adjustRightInd/>
        <w:spacing w:line="276" w:lineRule="auto"/>
        <w:ind w:left="144" w:right="144" w:firstLine="0"/>
        <w:contextualSpacing/>
        <w:rPr>
          <w:rFonts w:cstheme="minorHAnsi"/>
          <w:sz w:val="24"/>
        </w:rPr>
      </w:pPr>
      <w:r w:rsidRPr="009E4130">
        <w:rPr>
          <w:rFonts w:cstheme="minorHAnsi"/>
          <w:sz w:val="24"/>
        </w:rPr>
        <w:t xml:space="preserve">Achizitionarea unor echipamente inovative </w:t>
      </w:r>
    </w:p>
    <w:p w14:paraId="6EE2B209" w14:textId="77777777" w:rsidR="00437C01" w:rsidRPr="009E4130" w:rsidRDefault="0011285B" w:rsidP="0012790C">
      <w:pPr>
        <w:widowControl/>
        <w:numPr>
          <w:ilvl w:val="0"/>
          <w:numId w:val="17"/>
        </w:numPr>
        <w:autoSpaceDE/>
        <w:autoSpaceDN/>
        <w:adjustRightInd/>
        <w:spacing w:line="276" w:lineRule="auto"/>
        <w:ind w:left="144" w:right="144" w:firstLine="0"/>
        <w:contextualSpacing/>
        <w:rPr>
          <w:rFonts w:cstheme="minorHAnsi"/>
          <w:sz w:val="24"/>
        </w:rPr>
      </w:pPr>
      <w:r>
        <w:rPr>
          <w:rFonts w:cstheme="minorHAnsi"/>
          <w:sz w:val="24"/>
        </w:rPr>
        <w:t xml:space="preserve">Angajare </w:t>
      </w:r>
      <w:r w:rsidR="00437C01" w:rsidRPr="009E4130">
        <w:rPr>
          <w:rFonts w:cstheme="minorHAnsi"/>
          <w:sz w:val="24"/>
        </w:rPr>
        <w:t xml:space="preserve"> </w:t>
      </w:r>
      <w:r w:rsidR="00230FA3">
        <w:rPr>
          <w:rFonts w:cstheme="minorHAnsi"/>
          <w:sz w:val="24"/>
        </w:rPr>
        <w:t>3</w:t>
      </w:r>
      <w:r w:rsidR="00437C01" w:rsidRPr="009E4130">
        <w:rPr>
          <w:rFonts w:cstheme="minorHAnsi"/>
          <w:sz w:val="24"/>
        </w:rPr>
        <w:t xml:space="preserve"> </w:t>
      </w:r>
      <w:r>
        <w:rPr>
          <w:rFonts w:cstheme="minorHAnsi"/>
          <w:sz w:val="24"/>
        </w:rPr>
        <w:t xml:space="preserve">persoane </w:t>
      </w:r>
      <w:r w:rsidR="00437C01" w:rsidRPr="009E4130">
        <w:rPr>
          <w:rFonts w:cstheme="minorHAnsi"/>
          <w:sz w:val="24"/>
        </w:rPr>
        <w:t>pana la finalul proiectului.</w:t>
      </w:r>
    </w:p>
    <w:p w14:paraId="09D50653" w14:textId="77777777" w:rsidR="00437C01" w:rsidRPr="009E4130" w:rsidRDefault="00437C01" w:rsidP="0012790C">
      <w:pPr>
        <w:widowControl/>
        <w:numPr>
          <w:ilvl w:val="0"/>
          <w:numId w:val="17"/>
        </w:numPr>
        <w:autoSpaceDE/>
        <w:autoSpaceDN/>
        <w:adjustRightInd/>
        <w:spacing w:line="276" w:lineRule="auto"/>
        <w:ind w:left="144" w:right="144" w:firstLine="0"/>
        <w:contextualSpacing/>
        <w:rPr>
          <w:rFonts w:cstheme="minorHAnsi"/>
          <w:bCs/>
          <w:sz w:val="24"/>
        </w:rPr>
      </w:pPr>
      <w:r w:rsidRPr="009E4130">
        <w:rPr>
          <w:rFonts w:cstheme="minorHAnsi"/>
          <w:bCs/>
          <w:sz w:val="24"/>
        </w:rPr>
        <w:t>Punerea in functiune a echipamentelor achizitionate si pregatirea personalului in vederea derularii de activitati.</w:t>
      </w:r>
    </w:p>
    <w:p w14:paraId="4C6045CA" w14:textId="77777777" w:rsidR="00437C01" w:rsidRPr="009E4130" w:rsidRDefault="00437C01" w:rsidP="0012790C">
      <w:pPr>
        <w:widowControl/>
        <w:numPr>
          <w:ilvl w:val="0"/>
          <w:numId w:val="17"/>
        </w:numPr>
        <w:autoSpaceDE/>
        <w:autoSpaceDN/>
        <w:adjustRightInd/>
        <w:spacing w:line="276" w:lineRule="auto"/>
        <w:ind w:left="144" w:right="144" w:firstLine="0"/>
        <w:contextualSpacing/>
        <w:rPr>
          <w:rFonts w:cstheme="minorHAnsi"/>
          <w:sz w:val="24"/>
        </w:rPr>
      </w:pPr>
      <w:r w:rsidRPr="009E4130">
        <w:rPr>
          <w:rFonts w:cstheme="minorHAnsi"/>
          <w:bCs/>
          <w:sz w:val="24"/>
        </w:rPr>
        <w:t>Respectarea principiilor privind dezvoltarea durabilă, egalitatea de șanse, de gen și nediscriminarea prin aplicarea prin cadrul proiectului de măsuri exacte de îmbunătățire a calității mediului înconjurător si de creștere a eficienței energetice (colectarea selectivă a deșeurilor rezultate din proiect+ achizitia unui sistem fotovoltaic mobil + minimizarea la sursa a deseurilor generate), dar și prin aplicarea de măsuri exacte de asigurare a egalității de șanse și tratament (angajarea unei persoane provenite din categorii defavorizate).</w:t>
      </w:r>
    </w:p>
    <w:p w14:paraId="24623398" w14:textId="77777777" w:rsidR="009E4130" w:rsidRPr="009E4130" w:rsidRDefault="009E4130" w:rsidP="0012790C">
      <w:pPr>
        <w:widowControl/>
        <w:numPr>
          <w:ilvl w:val="0"/>
          <w:numId w:val="17"/>
        </w:numPr>
        <w:autoSpaceDE/>
        <w:autoSpaceDN/>
        <w:adjustRightInd/>
        <w:spacing w:line="276" w:lineRule="auto"/>
        <w:ind w:left="144" w:right="144" w:firstLine="0"/>
        <w:contextualSpacing/>
        <w:rPr>
          <w:rFonts w:cstheme="minorHAnsi"/>
          <w:sz w:val="24"/>
        </w:rPr>
      </w:pPr>
      <w:r>
        <w:rPr>
          <w:rFonts w:cstheme="minorHAnsi"/>
          <w:bCs/>
          <w:sz w:val="24"/>
        </w:rPr>
        <w:t>Participare la targ international de profil</w:t>
      </w:r>
    </w:p>
    <w:p w14:paraId="6662268F" w14:textId="77777777" w:rsidR="009E4130" w:rsidRPr="009E4130" w:rsidRDefault="009E4130" w:rsidP="0012790C">
      <w:pPr>
        <w:widowControl/>
        <w:numPr>
          <w:ilvl w:val="0"/>
          <w:numId w:val="17"/>
        </w:numPr>
        <w:autoSpaceDE/>
        <w:autoSpaceDN/>
        <w:adjustRightInd/>
        <w:spacing w:line="276" w:lineRule="auto"/>
        <w:ind w:left="144" w:right="144" w:firstLine="0"/>
        <w:contextualSpacing/>
        <w:rPr>
          <w:rFonts w:cstheme="minorHAnsi"/>
          <w:sz w:val="24"/>
        </w:rPr>
      </w:pPr>
      <w:r>
        <w:rPr>
          <w:rFonts w:cstheme="minorHAnsi"/>
          <w:bCs/>
          <w:sz w:val="24"/>
        </w:rPr>
        <w:t>Certificare sistem de management si produs</w:t>
      </w:r>
    </w:p>
    <w:p w14:paraId="5E6E1BB5" w14:textId="77777777" w:rsidR="009E4130" w:rsidRPr="009E4130" w:rsidRDefault="009E4130" w:rsidP="0012790C">
      <w:pPr>
        <w:widowControl/>
        <w:numPr>
          <w:ilvl w:val="0"/>
          <w:numId w:val="17"/>
        </w:numPr>
        <w:autoSpaceDE/>
        <w:autoSpaceDN/>
        <w:adjustRightInd/>
        <w:spacing w:line="276" w:lineRule="auto"/>
        <w:ind w:left="144" w:right="144" w:firstLine="0"/>
        <w:contextualSpacing/>
        <w:rPr>
          <w:rFonts w:cstheme="minorHAnsi"/>
          <w:sz w:val="24"/>
        </w:rPr>
      </w:pPr>
      <w:r>
        <w:rPr>
          <w:rFonts w:cstheme="minorHAnsi"/>
          <w:bCs/>
          <w:sz w:val="24"/>
        </w:rPr>
        <w:t xml:space="preserve">Achizitie soft de </w:t>
      </w:r>
      <w:r w:rsidR="0084644E">
        <w:rPr>
          <w:rFonts w:cstheme="minorHAnsi"/>
          <w:bCs/>
          <w:sz w:val="24"/>
        </w:rPr>
        <w:t>monitorizare si control spatiu de productie</w:t>
      </w:r>
    </w:p>
    <w:p w14:paraId="4129CDD7" w14:textId="77777777" w:rsidR="009E4130" w:rsidRPr="009E4130" w:rsidRDefault="009E4130" w:rsidP="0012790C">
      <w:pPr>
        <w:widowControl/>
        <w:numPr>
          <w:ilvl w:val="0"/>
          <w:numId w:val="17"/>
        </w:numPr>
        <w:autoSpaceDE/>
        <w:autoSpaceDN/>
        <w:adjustRightInd/>
        <w:spacing w:line="276" w:lineRule="auto"/>
        <w:ind w:left="144" w:right="144" w:firstLine="0"/>
        <w:contextualSpacing/>
        <w:rPr>
          <w:rFonts w:cstheme="minorHAnsi"/>
          <w:sz w:val="24"/>
        </w:rPr>
      </w:pPr>
      <w:r>
        <w:rPr>
          <w:rFonts w:cstheme="minorHAnsi"/>
          <w:bCs/>
          <w:sz w:val="24"/>
        </w:rPr>
        <w:lastRenderedPageBreak/>
        <w:t>Achizitia unei rampe mobile</w:t>
      </w:r>
      <w:r w:rsidR="0084644E">
        <w:rPr>
          <w:rFonts w:cstheme="minorHAnsi"/>
          <w:bCs/>
          <w:sz w:val="24"/>
        </w:rPr>
        <w:t xml:space="preserve"> si a unui sistem fotovoltaic pentru iluminatul spatiului de productie.</w:t>
      </w:r>
    </w:p>
    <w:p w14:paraId="7BCA77D6" w14:textId="77777777" w:rsidR="00437C01" w:rsidRPr="009E4130" w:rsidRDefault="00437C01" w:rsidP="009E4130">
      <w:pPr>
        <w:spacing w:line="276" w:lineRule="auto"/>
        <w:ind w:right="144"/>
        <w:rPr>
          <w:rFonts w:cstheme="minorHAnsi"/>
          <w:b/>
          <w:i/>
          <w:sz w:val="24"/>
        </w:rPr>
      </w:pPr>
    </w:p>
    <w:p w14:paraId="21643891" w14:textId="77777777" w:rsidR="00437C01" w:rsidRDefault="00437C01" w:rsidP="009E4130">
      <w:pPr>
        <w:spacing w:line="276" w:lineRule="auto"/>
        <w:ind w:right="144"/>
        <w:rPr>
          <w:rFonts w:cstheme="minorHAnsi"/>
          <w:b/>
          <w:i/>
          <w:sz w:val="24"/>
        </w:rPr>
      </w:pPr>
      <w:r w:rsidRPr="009E4130">
        <w:rPr>
          <w:rFonts w:cstheme="minorHAnsi"/>
          <w:b/>
          <w:i/>
          <w:sz w:val="24"/>
        </w:rPr>
        <w:t>Obiective pe termen mediu</w:t>
      </w:r>
    </w:p>
    <w:p w14:paraId="1CDAD4D7" w14:textId="77777777" w:rsidR="009E4130" w:rsidRPr="009E4130" w:rsidRDefault="009E4130" w:rsidP="009E4130">
      <w:pPr>
        <w:spacing w:line="276" w:lineRule="auto"/>
        <w:ind w:right="144"/>
        <w:rPr>
          <w:rFonts w:cstheme="minorHAnsi"/>
          <w:b/>
          <w:i/>
          <w:sz w:val="24"/>
        </w:rPr>
      </w:pPr>
    </w:p>
    <w:p w14:paraId="1223FE7F" w14:textId="77777777" w:rsidR="00437C01" w:rsidRPr="00FD10D5" w:rsidRDefault="00437C01" w:rsidP="0012790C">
      <w:pPr>
        <w:numPr>
          <w:ilvl w:val="0"/>
          <w:numId w:val="15"/>
        </w:numPr>
        <w:spacing w:line="276" w:lineRule="auto"/>
        <w:ind w:left="144" w:right="144" w:firstLine="0"/>
        <w:contextualSpacing/>
        <w:rPr>
          <w:rFonts w:cstheme="minorHAnsi"/>
          <w:sz w:val="24"/>
        </w:rPr>
      </w:pPr>
      <w:r w:rsidRPr="00FD10D5">
        <w:rPr>
          <w:rFonts w:cstheme="minorHAnsi"/>
          <w:sz w:val="24"/>
        </w:rPr>
        <w:t>Cresterea numarului de clienti in primii trei ani post implementare.</w:t>
      </w:r>
    </w:p>
    <w:p w14:paraId="09E6FF12" w14:textId="77777777" w:rsidR="00437C01" w:rsidRPr="00FD10D5" w:rsidRDefault="00437C01" w:rsidP="0012790C">
      <w:pPr>
        <w:numPr>
          <w:ilvl w:val="0"/>
          <w:numId w:val="15"/>
        </w:numPr>
        <w:spacing w:line="276" w:lineRule="auto"/>
        <w:ind w:left="144" w:right="144" w:firstLine="0"/>
        <w:contextualSpacing/>
        <w:rPr>
          <w:rFonts w:cstheme="minorHAnsi"/>
          <w:sz w:val="24"/>
        </w:rPr>
      </w:pPr>
      <w:r w:rsidRPr="00FD10D5">
        <w:rPr>
          <w:rFonts w:cstheme="minorHAnsi"/>
          <w:sz w:val="24"/>
        </w:rPr>
        <w:t>Majorarea activelor</w:t>
      </w:r>
      <w:r w:rsidR="0084644E">
        <w:rPr>
          <w:rFonts w:cstheme="minorHAnsi"/>
          <w:sz w:val="24"/>
        </w:rPr>
        <w:t xml:space="preserve"> corporale si necorporale</w:t>
      </w:r>
      <w:r w:rsidRPr="00FD10D5">
        <w:rPr>
          <w:rFonts w:cstheme="minorHAnsi"/>
          <w:sz w:val="24"/>
        </w:rPr>
        <w:t xml:space="preserve"> din cadrul societatii </w:t>
      </w:r>
    </w:p>
    <w:p w14:paraId="7DD3FA1A" w14:textId="409852B3" w:rsidR="00437C01" w:rsidRPr="009E4130" w:rsidRDefault="00437C01" w:rsidP="0012790C">
      <w:pPr>
        <w:numPr>
          <w:ilvl w:val="0"/>
          <w:numId w:val="15"/>
        </w:numPr>
        <w:spacing w:line="276" w:lineRule="auto"/>
        <w:ind w:left="144" w:right="144" w:firstLine="0"/>
        <w:contextualSpacing/>
        <w:rPr>
          <w:rFonts w:cstheme="minorHAnsi"/>
          <w:sz w:val="24"/>
        </w:rPr>
      </w:pPr>
      <w:r w:rsidRPr="00FD10D5">
        <w:rPr>
          <w:rFonts w:cstheme="minorHAnsi"/>
          <w:sz w:val="24"/>
        </w:rPr>
        <w:t>Acoperirea teritorială la nivel județean prin elaborarea de noi rute/trasee, astfel încât PRODUCȚIE ȘI SERVICII S.R.L. să devină cel mai bun colector din județ, acest obiectiv fiind completat și cu achiziționarea continuă de utilaje și echipamente</w:t>
      </w:r>
      <w:r w:rsidRPr="009E4130">
        <w:rPr>
          <w:rFonts w:cstheme="minorHAnsi"/>
          <w:szCs w:val="22"/>
        </w:rPr>
        <w:t>.</w:t>
      </w:r>
    </w:p>
    <w:p w14:paraId="482EA9DC" w14:textId="77777777" w:rsidR="00437C01" w:rsidRPr="009E4130" w:rsidRDefault="00437C01" w:rsidP="009E4130">
      <w:pPr>
        <w:tabs>
          <w:tab w:val="left" w:pos="3660"/>
        </w:tabs>
        <w:spacing w:line="276" w:lineRule="auto"/>
        <w:ind w:left="144" w:right="144"/>
        <w:rPr>
          <w:rFonts w:cstheme="minorHAnsi"/>
          <w:b/>
          <w:i/>
          <w:sz w:val="24"/>
        </w:rPr>
      </w:pPr>
    </w:p>
    <w:p w14:paraId="413744D9" w14:textId="77777777" w:rsidR="009E4130" w:rsidRDefault="00437C01" w:rsidP="009E4130">
      <w:pPr>
        <w:tabs>
          <w:tab w:val="left" w:pos="3660"/>
        </w:tabs>
        <w:spacing w:line="276" w:lineRule="auto"/>
        <w:ind w:left="144" w:right="144"/>
        <w:rPr>
          <w:rFonts w:cstheme="minorHAnsi"/>
          <w:b/>
          <w:i/>
          <w:sz w:val="24"/>
        </w:rPr>
      </w:pPr>
      <w:r w:rsidRPr="009E4130">
        <w:rPr>
          <w:rFonts w:cstheme="minorHAnsi"/>
          <w:b/>
          <w:i/>
          <w:sz w:val="24"/>
        </w:rPr>
        <w:t>Obiective pe termen lung</w:t>
      </w:r>
    </w:p>
    <w:p w14:paraId="00591034" w14:textId="77777777" w:rsidR="00437C01" w:rsidRPr="009E4130" w:rsidRDefault="00437C01" w:rsidP="009E4130">
      <w:pPr>
        <w:tabs>
          <w:tab w:val="left" w:pos="3660"/>
        </w:tabs>
        <w:spacing w:line="276" w:lineRule="auto"/>
        <w:ind w:left="144" w:right="144"/>
        <w:rPr>
          <w:rFonts w:cstheme="minorHAnsi"/>
          <w:b/>
          <w:i/>
          <w:sz w:val="24"/>
        </w:rPr>
      </w:pPr>
      <w:r w:rsidRPr="009E4130">
        <w:rPr>
          <w:rFonts w:cstheme="minorHAnsi"/>
          <w:b/>
          <w:i/>
          <w:sz w:val="24"/>
        </w:rPr>
        <w:tab/>
      </w:r>
    </w:p>
    <w:p w14:paraId="73CF466C" w14:textId="77777777" w:rsidR="00437C01" w:rsidRPr="009E4130" w:rsidRDefault="00437C01" w:rsidP="0012790C">
      <w:pPr>
        <w:pStyle w:val="ListParagraph"/>
        <w:numPr>
          <w:ilvl w:val="0"/>
          <w:numId w:val="16"/>
        </w:numPr>
        <w:tabs>
          <w:tab w:val="left" w:pos="3660"/>
        </w:tabs>
        <w:spacing w:line="276" w:lineRule="auto"/>
        <w:ind w:right="144"/>
        <w:rPr>
          <w:rFonts w:cstheme="minorHAnsi"/>
          <w:sz w:val="24"/>
        </w:rPr>
      </w:pPr>
      <w:r w:rsidRPr="009E4130">
        <w:rPr>
          <w:rFonts w:cstheme="minorHAnsi"/>
          <w:sz w:val="24"/>
        </w:rPr>
        <w:t>Upgrade tehnologic al echipamentelor si tehnologiilor utilizate astfel incat calitatea serviciilor sa se mentina mereu la cele mai ridicate standarde in domeniu.</w:t>
      </w:r>
    </w:p>
    <w:p w14:paraId="71CD8B87" w14:textId="77777777" w:rsidR="00437C01" w:rsidRPr="009E4130" w:rsidRDefault="00437C01" w:rsidP="0012790C">
      <w:pPr>
        <w:pStyle w:val="ListParagraph"/>
        <w:numPr>
          <w:ilvl w:val="0"/>
          <w:numId w:val="16"/>
        </w:numPr>
        <w:tabs>
          <w:tab w:val="left" w:pos="3660"/>
        </w:tabs>
        <w:spacing w:line="276" w:lineRule="auto"/>
        <w:ind w:right="144"/>
        <w:rPr>
          <w:rFonts w:cstheme="minorHAnsi"/>
          <w:sz w:val="24"/>
        </w:rPr>
      </w:pPr>
      <w:r w:rsidRPr="009E4130">
        <w:rPr>
          <w:rFonts w:cstheme="minorHAnsi"/>
          <w:sz w:val="24"/>
        </w:rPr>
        <w:t>Marirea numarului de angajati</w:t>
      </w:r>
    </w:p>
    <w:p w14:paraId="756EB0A7" w14:textId="77777777" w:rsidR="00437C01" w:rsidRDefault="00437C01" w:rsidP="00437C01">
      <w:pPr>
        <w:tabs>
          <w:tab w:val="left" w:pos="3660"/>
        </w:tabs>
        <w:spacing w:line="360" w:lineRule="auto"/>
        <w:ind w:left="144" w:right="144"/>
        <w:rPr>
          <w:rFonts w:ascii="Times New Roman" w:hAnsi="Times New Roman"/>
          <w:sz w:val="24"/>
        </w:rPr>
      </w:pPr>
    </w:p>
    <w:p w14:paraId="327BE530" w14:textId="77777777" w:rsidR="009E4130" w:rsidRPr="009E4130" w:rsidRDefault="009E4130" w:rsidP="009E4130">
      <w:pPr>
        <w:spacing w:line="276" w:lineRule="auto"/>
        <w:rPr>
          <w:rFonts w:cstheme="minorHAnsi"/>
          <w:sz w:val="24"/>
        </w:rPr>
      </w:pPr>
      <w:r w:rsidRPr="009E4130">
        <w:rPr>
          <w:rFonts w:cstheme="minorHAnsi"/>
          <w:sz w:val="24"/>
        </w:rPr>
        <w:t>Obiectivele prezentate mai sus pot fi sintetizate dupa cum urmeaza (Obiective SMART):</w:t>
      </w:r>
    </w:p>
    <w:p w14:paraId="56143947" w14:textId="77777777" w:rsidR="00437C01" w:rsidRPr="009E4130" w:rsidRDefault="00437C01" w:rsidP="009E4130">
      <w:pPr>
        <w:spacing w:line="276" w:lineRule="auto"/>
        <w:ind w:right="220"/>
        <w:rPr>
          <w:rFonts w:cstheme="minorHAnsi"/>
          <w:sz w:val="24"/>
        </w:rPr>
      </w:pPr>
    </w:p>
    <w:p w14:paraId="60E646A3" w14:textId="77777777" w:rsidR="009E4130" w:rsidRDefault="009E4130" w:rsidP="009E4130">
      <w:pPr>
        <w:spacing w:line="276" w:lineRule="auto"/>
        <w:ind w:firstLine="720"/>
        <w:rPr>
          <w:rFonts w:cstheme="minorHAnsi"/>
          <w:b/>
          <w:bCs/>
          <w:sz w:val="24"/>
        </w:rPr>
      </w:pPr>
      <w:r w:rsidRPr="009E4130">
        <w:rPr>
          <w:rFonts w:cstheme="minorHAnsi"/>
          <w:b/>
          <w:bCs/>
          <w:sz w:val="24"/>
        </w:rPr>
        <w:t xml:space="preserve">Obiective pe terment scurt </w:t>
      </w:r>
    </w:p>
    <w:p w14:paraId="7D30BFFD" w14:textId="77777777" w:rsidR="009E4130" w:rsidRPr="009E4130" w:rsidRDefault="009E4130" w:rsidP="009E4130">
      <w:pPr>
        <w:spacing w:line="276" w:lineRule="auto"/>
        <w:ind w:firstLine="720"/>
        <w:rPr>
          <w:rFonts w:cstheme="minorHAnsi"/>
          <w:b/>
          <w:bCs/>
          <w:sz w:val="24"/>
        </w:rPr>
      </w:pPr>
    </w:p>
    <w:p w14:paraId="524258E0" w14:textId="77777777" w:rsidR="009E4130" w:rsidRPr="009E4130" w:rsidRDefault="009E4130" w:rsidP="009E4130">
      <w:pPr>
        <w:pBdr>
          <w:top w:val="single" w:sz="4" w:space="1" w:color="auto"/>
          <w:left w:val="single" w:sz="4" w:space="4" w:color="auto"/>
          <w:bottom w:val="single" w:sz="4" w:space="0" w:color="auto"/>
          <w:right w:val="single" w:sz="4" w:space="4" w:color="auto"/>
          <w:between w:val="single" w:sz="4" w:space="1" w:color="auto"/>
          <w:bar w:val="single" w:sz="4" w:color="auto"/>
        </w:pBdr>
        <w:spacing w:line="276" w:lineRule="auto"/>
        <w:ind w:firstLine="720"/>
        <w:rPr>
          <w:rFonts w:cstheme="minorHAnsi"/>
          <w:sz w:val="24"/>
        </w:rPr>
      </w:pPr>
      <w:r w:rsidRPr="009E4130">
        <w:rPr>
          <w:rFonts w:cstheme="minorHAnsi"/>
          <w:sz w:val="24"/>
        </w:rPr>
        <w:t xml:space="preserve">Specific – dotarea cu echipamente necesare derulării activităţii; achizitionarea unui sistem fotovoltaic mobil pentru spatiul de productie; </w:t>
      </w:r>
      <w:r>
        <w:rPr>
          <w:rFonts w:cstheme="minorHAnsi"/>
          <w:sz w:val="24"/>
        </w:rPr>
        <w:t>achizitionarea unei rampe mobile, participare targ international, certificare sistem management si produse, software</w:t>
      </w:r>
      <w:r w:rsidRPr="009E4130">
        <w:rPr>
          <w:rFonts w:cstheme="minorHAnsi"/>
          <w:sz w:val="24"/>
        </w:rPr>
        <w:t>; fidelizarea clientelei</w:t>
      </w:r>
    </w:p>
    <w:p w14:paraId="56586EE7" w14:textId="77777777" w:rsidR="009E4130" w:rsidRPr="009E4130" w:rsidRDefault="009E4130" w:rsidP="009E4130">
      <w:pPr>
        <w:pBdr>
          <w:top w:val="single" w:sz="4" w:space="1" w:color="auto"/>
          <w:left w:val="single" w:sz="4" w:space="4" w:color="auto"/>
          <w:bottom w:val="single" w:sz="4" w:space="0" w:color="auto"/>
          <w:right w:val="single" w:sz="4" w:space="4" w:color="auto"/>
          <w:between w:val="single" w:sz="4" w:space="1" w:color="auto"/>
          <w:bar w:val="single" w:sz="4" w:color="auto"/>
        </w:pBdr>
        <w:tabs>
          <w:tab w:val="left" w:pos="2983"/>
        </w:tabs>
        <w:spacing w:line="276" w:lineRule="auto"/>
        <w:ind w:firstLine="720"/>
        <w:rPr>
          <w:rFonts w:cstheme="minorHAnsi"/>
          <w:sz w:val="24"/>
        </w:rPr>
      </w:pPr>
      <w:r w:rsidRPr="009E4130">
        <w:rPr>
          <w:rFonts w:cstheme="minorHAnsi"/>
          <w:sz w:val="24"/>
        </w:rPr>
        <w:t>Măsurabil – măsurabil pe baza rapoartelor de vânzări zilnice, săptamânale şi lunare</w:t>
      </w:r>
    </w:p>
    <w:p w14:paraId="19A3727B" w14:textId="77777777" w:rsidR="009E4130" w:rsidRPr="009E4130" w:rsidRDefault="009E4130" w:rsidP="009E4130">
      <w:pPr>
        <w:pBdr>
          <w:top w:val="single" w:sz="4" w:space="1" w:color="auto"/>
          <w:left w:val="single" w:sz="4" w:space="4" w:color="auto"/>
          <w:bottom w:val="single" w:sz="4" w:space="0" w:color="auto"/>
          <w:right w:val="single" w:sz="4" w:space="4" w:color="auto"/>
          <w:between w:val="single" w:sz="4" w:space="1" w:color="auto"/>
          <w:bar w:val="single" w:sz="4" w:color="auto"/>
        </w:pBdr>
        <w:tabs>
          <w:tab w:val="left" w:pos="2983"/>
        </w:tabs>
        <w:spacing w:line="276" w:lineRule="auto"/>
        <w:ind w:firstLine="720"/>
        <w:rPr>
          <w:rFonts w:cstheme="minorHAnsi"/>
          <w:sz w:val="24"/>
        </w:rPr>
      </w:pPr>
      <w:r w:rsidRPr="009E4130">
        <w:rPr>
          <w:rFonts w:cstheme="minorHAnsi"/>
          <w:sz w:val="24"/>
        </w:rPr>
        <w:t xml:space="preserve">Accesibil – echipă profesionistă;creşterea cantitativă şi calitatativă a personalului prin crearea a trei noi posturi până la finalizarea proiectului; tehnologie inovativă; produse la o înaltă calitate; angajarea unei persoane defavorizate; </w:t>
      </w:r>
    </w:p>
    <w:p w14:paraId="2E6B9501" w14:textId="77777777" w:rsidR="009E4130" w:rsidRPr="009E4130" w:rsidRDefault="009E4130" w:rsidP="009E4130">
      <w:pPr>
        <w:pBdr>
          <w:top w:val="single" w:sz="4" w:space="1" w:color="auto"/>
          <w:left w:val="single" w:sz="4" w:space="4" w:color="auto"/>
          <w:bottom w:val="single" w:sz="4" w:space="0" w:color="auto"/>
          <w:right w:val="single" w:sz="4" w:space="4" w:color="auto"/>
          <w:between w:val="single" w:sz="4" w:space="1" w:color="auto"/>
          <w:bar w:val="single" w:sz="4" w:color="auto"/>
        </w:pBdr>
        <w:tabs>
          <w:tab w:val="left" w:pos="2983"/>
        </w:tabs>
        <w:spacing w:line="276" w:lineRule="auto"/>
        <w:ind w:firstLine="720"/>
        <w:rPr>
          <w:rFonts w:cstheme="minorHAnsi"/>
          <w:sz w:val="24"/>
        </w:rPr>
      </w:pPr>
      <w:r w:rsidRPr="009E4130">
        <w:rPr>
          <w:rFonts w:cstheme="minorHAnsi"/>
          <w:sz w:val="24"/>
        </w:rPr>
        <w:t>Relevant – plan strategic de marketing</w:t>
      </w:r>
    </w:p>
    <w:p w14:paraId="7040034E" w14:textId="77777777" w:rsidR="009E4130" w:rsidRPr="009E4130" w:rsidRDefault="009E4130" w:rsidP="009E4130">
      <w:pPr>
        <w:pBdr>
          <w:top w:val="single" w:sz="4" w:space="1" w:color="auto"/>
          <w:left w:val="single" w:sz="4" w:space="4" w:color="auto"/>
          <w:bottom w:val="single" w:sz="4" w:space="0" w:color="auto"/>
          <w:right w:val="single" w:sz="4" w:space="4" w:color="auto"/>
          <w:between w:val="single" w:sz="4" w:space="1" w:color="auto"/>
          <w:bar w:val="single" w:sz="4" w:color="auto"/>
        </w:pBdr>
        <w:tabs>
          <w:tab w:val="left" w:pos="2983"/>
        </w:tabs>
        <w:spacing w:line="276" w:lineRule="auto"/>
        <w:ind w:firstLine="720"/>
        <w:rPr>
          <w:rFonts w:cstheme="minorHAnsi"/>
          <w:sz w:val="24"/>
        </w:rPr>
      </w:pPr>
      <w:r w:rsidRPr="009E4130">
        <w:rPr>
          <w:rFonts w:cstheme="minorHAnsi"/>
          <w:sz w:val="24"/>
        </w:rPr>
        <w:t>Timp – 12 luni</w:t>
      </w:r>
    </w:p>
    <w:p w14:paraId="62CBAD29" w14:textId="77777777" w:rsidR="009E4130" w:rsidRPr="009E4130" w:rsidRDefault="009E4130" w:rsidP="009E4130">
      <w:pPr>
        <w:pStyle w:val="ListParagraph"/>
        <w:spacing w:line="276" w:lineRule="auto"/>
        <w:ind w:left="0" w:firstLine="720"/>
        <w:rPr>
          <w:rFonts w:cstheme="minorHAnsi"/>
          <w:b/>
          <w:sz w:val="24"/>
          <w:lang w:val="en-US"/>
        </w:rPr>
      </w:pPr>
    </w:p>
    <w:p w14:paraId="3ABEF867" w14:textId="77777777" w:rsidR="009E4130" w:rsidRDefault="009E4130" w:rsidP="009E4130">
      <w:pPr>
        <w:pStyle w:val="ListParagraph"/>
        <w:spacing w:line="276" w:lineRule="auto"/>
        <w:ind w:left="0" w:firstLine="720"/>
        <w:rPr>
          <w:rFonts w:cstheme="minorHAnsi"/>
          <w:b/>
          <w:sz w:val="24"/>
        </w:rPr>
      </w:pPr>
      <w:r w:rsidRPr="009E4130">
        <w:rPr>
          <w:rFonts w:cstheme="minorHAnsi"/>
          <w:b/>
          <w:sz w:val="24"/>
        </w:rPr>
        <w:t>Obiective pe termen mediu:</w:t>
      </w:r>
    </w:p>
    <w:p w14:paraId="4B4C6095" w14:textId="77777777" w:rsidR="009E4130" w:rsidRPr="009E4130" w:rsidRDefault="009E4130" w:rsidP="009E4130">
      <w:pPr>
        <w:pStyle w:val="ListParagraph"/>
        <w:spacing w:line="276" w:lineRule="auto"/>
        <w:ind w:left="0" w:firstLine="720"/>
        <w:rPr>
          <w:rFonts w:cstheme="minorHAnsi"/>
          <w:b/>
          <w:sz w:val="24"/>
        </w:rPr>
      </w:pPr>
    </w:p>
    <w:p w14:paraId="4C2213D0" w14:textId="77777777" w:rsidR="009E4130" w:rsidRPr="009E4130" w:rsidRDefault="009E4130" w:rsidP="009E4130">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720"/>
        <w:rPr>
          <w:rFonts w:cstheme="minorHAnsi"/>
          <w:sz w:val="24"/>
        </w:rPr>
      </w:pPr>
      <w:r w:rsidRPr="009E4130">
        <w:rPr>
          <w:rFonts w:cstheme="minorHAnsi"/>
          <w:b/>
          <w:sz w:val="24"/>
        </w:rPr>
        <w:t xml:space="preserve">Specific </w:t>
      </w:r>
      <w:r w:rsidRPr="009E4130">
        <w:rPr>
          <w:rFonts w:cstheme="minorHAnsi"/>
          <w:sz w:val="24"/>
        </w:rPr>
        <w:t xml:space="preserve">– dezvoltarea gamei de </w:t>
      </w:r>
      <w:r w:rsidRPr="009E4130">
        <w:rPr>
          <w:rFonts w:cstheme="minorHAnsi"/>
          <w:sz w:val="24"/>
          <w:lang w:val="en-US"/>
        </w:rPr>
        <w:t xml:space="preserve">servicii </w:t>
      </w:r>
      <w:r w:rsidRPr="009E4130">
        <w:rPr>
          <w:rFonts w:cstheme="minorHAnsi"/>
          <w:sz w:val="24"/>
        </w:rPr>
        <w:t>la o perioadă de minim 30 luni de la semnarea contractului; majorarea activelor in cadrul societăţii</w:t>
      </w:r>
    </w:p>
    <w:p w14:paraId="525EEAAD" w14:textId="77777777" w:rsidR="009E4130" w:rsidRPr="009E4130" w:rsidRDefault="009E4130" w:rsidP="009E4130">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720"/>
        <w:rPr>
          <w:rFonts w:cstheme="minorHAnsi"/>
          <w:sz w:val="24"/>
        </w:rPr>
      </w:pPr>
      <w:r w:rsidRPr="009E4130">
        <w:rPr>
          <w:rFonts w:cstheme="minorHAnsi"/>
          <w:b/>
          <w:sz w:val="24"/>
        </w:rPr>
        <w:t>Măsurabil</w:t>
      </w:r>
      <w:r w:rsidRPr="009E4130">
        <w:rPr>
          <w:rFonts w:cstheme="minorHAnsi"/>
          <w:sz w:val="24"/>
        </w:rPr>
        <w:t xml:space="preserve"> – măsurabil pe baza rapoartelor de vânzari săptamanale si lunare</w:t>
      </w:r>
    </w:p>
    <w:p w14:paraId="1E5DE011" w14:textId="77777777" w:rsidR="009E4130" w:rsidRPr="009E4130" w:rsidRDefault="009E4130" w:rsidP="009E4130">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720"/>
        <w:rPr>
          <w:rFonts w:cstheme="minorHAnsi"/>
          <w:sz w:val="24"/>
        </w:rPr>
      </w:pPr>
      <w:r w:rsidRPr="009E4130">
        <w:rPr>
          <w:rFonts w:cstheme="minorHAnsi"/>
          <w:b/>
          <w:sz w:val="24"/>
        </w:rPr>
        <w:lastRenderedPageBreak/>
        <w:t>Accesibil</w:t>
      </w:r>
      <w:r w:rsidRPr="009E4130">
        <w:rPr>
          <w:rFonts w:cstheme="minorHAnsi"/>
          <w:sz w:val="24"/>
        </w:rPr>
        <w:t xml:space="preserve"> – promovare în mediul online şi offline; dezvoltarea unei strategii de promovare care să conducă la creşterea numărului de clienţi; echipa profesionistă.</w:t>
      </w:r>
    </w:p>
    <w:p w14:paraId="1269B143" w14:textId="77777777" w:rsidR="009E4130" w:rsidRPr="009E4130" w:rsidRDefault="009E4130" w:rsidP="009E4130">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720"/>
        <w:rPr>
          <w:rFonts w:cstheme="minorHAnsi"/>
          <w:sz w:val="24"/>
          <w:lang w:val="en-US"/>
        </w:rPr>
      </w:pPr>
      <w:r w:rsidRPr="009E4130">
        <w:rPr>
          <w:rFonts w:cstheme="minorHAnsi"/>
          <w:b/>
          <w:sz w:val="24"/>
        </w:rPr>
        <w:t xml:space="preserve">Relevant </w:t>
      </w:r>
      <w:r w:rsidRPr="009E4130">
        <w:rPr>
          <w:rFonts w:cstheme="minorHAnsi"/>
          <w:sz w:val="24"/>
        </w:rPr>
        <w:t>– plan strategic de marketing</w:t>
      </w:r>
    </w:p>
    <w:p w14:paraId="7BC21CF2" w14:textId="77777777" w:rsidR="009E4130" w:rsidRPr="009E4130" w:rsidRDefault="009E4130" w:rsidP="009E4130">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firstLine="720"/>
        <w:rPr>
          <w:rFonts w:cstheme="minorHAnsi"/>
          <w:sz w:val="24"/>
        </w:rPr>
      </w:pPr>
      <w:r w:rsidRPr="009E4130">
        <w:rPr>
          <w:rFonts w:cstheme="minorHAnsi"/>
          <w:b/>
          <w:sz w:val="24"/>
        </w:rPr>
        <w:t>Timp</w:t>
      </w:r>
      <w:r w:rsidRPr="009E4130">
        <w:rPr>
          <w:rFonts w:cstheme="minorHAnsi"/>
          <w:sz w:val="24"/>
        </w:rPr>
        <w:t xml:space="preserve"> – 2 ani</w:t>
      </w:r>
    </w:p>
    <w:p w14:paraId="60DD664D" w14:textId="77777777" w:rsidR="009E4130" w:rsidRPr="009E4130" w:rsidRDefault="009E4130" w:rsidP="009E4130">
      <w:pPr>
        <w:pStyle w:val="ListParagraph"/>
        <w:spacing w:line="276" w:lineRule="auto"/>
        <w:ind w:left="0" w:firstLine="720"/>
        <w:rPr>
          <w:rFonts w:cstheme="minorHAnsi"/>
          <w:b/>
          <w:sz w:val="24"/>
        </w:rPr>
      </w:pPr>
    </w:p>
    <w:p w14:paraId="28AA7184" w14:textId="77777777" w:rsidR="009E4130" w:rsidRPr="009E4130" w:rsidRDefault="009E4130" w:rsidP="009E4130">
      <w:pPr>
        <w:pStyle w:val="ListParagraph"/>
        <w:spacing w:line="276" w:lineRule="auto"/>
        <w:ind w:left="0" w:firstLine="720"/>
        <w:rPr>
          <w:rFonts w:cstheme="minorHAnsi"/>
          <w:b/>
          <w:sz w:val="24"/>
        </w:rPr>
      </w:pPr>
      <w:r w:rsidRPr="009E4130">
        <w:rPr>
          <w:rFonts w:cstheme="minorHAnsi"/>
          <w:b/>
          <w:sz w:val="24"/>
        </w:rPr>
        <w:t>Obiective pe termen lung:</w:t>
      </w:r>
    </w:p>
    <w:p w14:paraId="2DD18AC1" w14:textId="77777777" w:rsidR="009E4130" w:rsidRPr="009E4130" w:rsidRDefault="009E4130" w:rsidP="009E4130">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rPr>
          <w:rFonts w:cstheme="minorHAnsi"/>
          <w:sz w:val="24"/>
        </w:rPr>
      </w:pPr>
      <w:r w:rsidRPr="009E4130">
        <w:rPr>
          <w:rFonts w:cstheme="minorHAnsi"/>
          <w:sz w:val="24"/>
        </w:rPr>
        <w:tab/>
      </w:r>
      <w:r w:rsidRPr="009E4130">
        <w:rPr>
          <w:rFonts w:cstheme="minorHAnsi"/>
          <w:b/>
          <w:sz w:val="24"/>
        </w:rPr>
        <w:t xml:space="preserve">Specific – </w:t>
      </w:r>
      <w:r w:rsidRPr="009E4130">
        <w:rPr>
          <w:rFonts w:cstheme="minorHAnsi"/>
          <w:sz w:val="24"/>
        </w:rPr>
        <w:t xml:space="preserve">creşterea cifrei de afaceri până la </w:t>
      </w:r>
      <w:r w:rsidRPr="009E4130">
        <w:rPr>
          <w:rFonts w:cstheme="minorHAnsi"/>
          <w:sz w:val="24"/>
          <w:lang w:val="en-US"/>
        </w:rPr>
        <w:t>1</w:t>
      </w:r>
      <w:r w:rsidRPr="009E4130">
        <w:rPr>
          <w:rFonts w:cstheme="minorHAnsi"/>
          <w:sz w:val="24"/>
        </w:rPr>
        <w:t>5%; creşterea numarului de clienţi până la 9%</w:t>
      </w:r>
    </w:p>
    <w:p w14:paraId="5AC4D19F" w14:textId="77777777" w:rsidR="009E4130" w:rsidRPr="009E4130" w:rsidRDefault="009E4130" w:rsidP="009E4130">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rPr>
          <w:rFonts w:cstheme="minorHAnsi"/>
          <w:sz w:val="24"/>
        </w:rPr>
      </w:pPr>
      <w:r w:rsidRPr="009E4130">
        <w:rPr>
          <w:rFonts w:cstheme="minorHAnsi"/>
          <w:sz w:val="24"/>
        </w:rPr>
        <w:tab/>
      </w:r>
      <w:r w:rsidRPr="009E4130">
        <w:rPr>
          <w:rFonts w:cstheme="minorHAnsi"/>
          <w:b/>
          <w:sz w:val="24"/>
        </w:rPr>
        <w:t>Măsurabil</w:t>
      </w:r>
      <w:r w:rsidRPr="009E4130">
        <w:rPr>
          <w:rFonts w:cstheme="minorHAnsi"/>
          <w:sz w:val="24"/>
        </w:rPr>
        <w:t xml:space="preserve"> – măsurabil pe baza rapoartelor de vânzări saptămânale, lunare şi a bilanţului anual.</w:t>
      </w:r>
    </w:p>
    <w:p w14:paraId="4BAAB3DA" w14:textId="77777777" w:rsidR="009E4130" w:rsidRPr="009E4130" w:rsidRDefault="009E4130" w:rsidP="009E4130">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rPr>
          <w:rFonts w:cstheme="minorHAnsi"/>
          <w:sz w:val="24"/>
        </w:rPr>
      </w:pPr>
      <w:r w:rsidRPr="009E4130">
        <w:rPr>
          <w:rFonts w:cstheme="minorHAnsi"/>
          <w:sz w:val="24"/>
        </w:rPr>
        <w:tab/>
      </w:r>
      <w:r w:rsidRPr="009E4130">
        <w:rPr>
          <w:rFonts w:cstheme="minorHAnsi"/>
          <w:b/>
          <w:sz w:val="24"/>
        </w:rPr>
        <w:t>Accesibil</w:t>
      </w:r>
      <w:r w:rsidRPr="009E4130">
        <w:rPr>
          <w:rFonts w:cstheme="minorHAnsi"/>
          <w:sz w:val="24"/>
        </w:rPr>
        <w:t xml:space="preserve"> – upgrade tehnologic al echipamentelor şi tehnologiilor utilizate astfel încât calitatea serviciilor să se menţină mereu la cele mai ridicate standarde din domeniu</w:t>
      </w:r>
    </w:p>
    <w:p w14:paraId="6EC28C08" w14:textId="77777777" w:rsidR="009E4130" w:rsidRPr="009E4130" w:rsidRDefault="009E4130" w:rsidP="009E4130">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rPr>
          <w:rFonts w:cstheme="minorHAnsi"/>
          <w:sz w:val="24"/>
        </w:rPr>
      </w:pPr>
      <w:r w:rsidRPr="009E4130">
        <w:rPr>
          <w:rFonts w:cstheme="minorHAnsi"/>
          <w:b/>
          <w:sz w:val="24"/>
        </w:rPr>
        <w:t xml:space="preserve">              Relevant </w:t>
      </w:r>
      <w:r w:rsidRPr="009E4130">
        <w:rPr>
          <w:rFonts w:cstheme="minorHAnsi"/>
          <w:sz w:val="24"/>
        </w:rPr>
        <w:t>- plan strategic de marketing</w:t>
      </w:r>
    </w:p>
    <w:p w14:paraId="388306F1" w14:textId="77777777" w:rsidR="009E4130" w:rsidRPr="009E4130" w:rsidRDefault="009E4130" w:rsidP="009E4130">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276" w:lineRule="auto"/>
        <w:ind w:left="0"/>
        <w:rPr>
          <w:rFonts w:cstheme="minorHAnsi"/>
          <w:sz w:val="24"/>
          <w:lang w:val="en-US"/>
        </w:rPr>
      </w:pPr>
      <w:r w:rsidRPr="009E4130">
        <w:rPr>
          <w:rFonts w:cstheme="minorHAnsi"/>
          <w:sz w:val="24"/>
        </w:rPr>
        <w:tab/>
      </w:r>
      <w:r w:rsidRPr="009E4130">
        <w:rPr>
          <w:rFonts w:cstheme="minorHAnsi"/>
          <w:b/>
          <w:sz w:val="24"/>
        </w:rPr>
        <w:t>Timp</w:t>
      </w:r>
      <w:r w:rsidRPr="009E4130">
        <w:rPr>
          <w:rFonts w:cstheme="minorHAnsi"/>
          <w:sz w:val="24"/>
        </w:rPr>
        <w:t xml:space="preserve"> – 3 ani după implementarea proiectului</w:t>
      </w:r>
    </w:p>
    <w:p w14:paraId="15AE2518" w14:textId="77777777" w:rsidR="00437C01" w:rsidRPr="009E4130" w:rsidRDefault="00437C01" w:rsidP="009E4130">
      <w:pPr>
        <w:spacing w:line="276" w:lineRule="auto"/>
        <w:ind w:left="220" w:right="220" w:firstLine="720"/>
        <w:rPr>
          <w:rFonts w:cstheme="minorHAnsi"/>
          <w:sz w:val="24"/>
        </w:rPr>
      </w:pPr>
    </w:p>
    <w:p w14:paraId="54D1BF84" w14:textId="77777777" w:rsidR="00506BD6" w:rsidRPr="00BB2282" w:rsidRDefault="0088224E" w:rsidP="00BB2282">
      <w:pPr>
        <w:pStyle w:val="Heading1"/>
        <w:spacing w:line="276" w:lineRule="auto"/>
        <w:rPr>
          <w:rFonts w:cstheme="minorHAnsi"/>
          <w:sz w:val="24"/>
          <w:szCs w:val="24"/>
        </w:rPr>
      </w:pPr>
      <w:bookmarkStart w:id="6" w:name="_Toc430532510"/>
      <w:bookmarkStart w:id="7" w:name="_Toc447184858"/>
      <w:bookmarkStart w:id="8" w:name="_Toc95481604"/>
      <w:bookmarkEnd w:id="6"/>
      <w:r w:rsidRPr="00BB2282">
        <w:rPr>
          <w:rFonts w:cstheme="minorHAnsi"/>
          <w:sz w:val="24"/>
          <w:szCs w:val="24"/>
        </w:rPr>
        <w:t>Investiția</w:t>
      </w:r>
      <w:bookmarkEnd w:id="7"/>
      <w:bookmarkEnd w:id="8"/>
    </w:p>
    <w:p w14:paraId="0DAD14D5" w14:textId="77777777" w:rsidR="00C8734C" w:rsidRDefault="00A955A3" w:rsidP="0012790C">
      <w:pPr>
        <w:pStyle w:val="ListParagraph"/>
        <w:numPr>
          <w:ilvl w:val="0"/>
          <w:numId w:val="3"/>
        </w:numPr>
        <w:spacing w:line="276" w:lineRule="auto"/>
        <w:rPr>
          <w:rFonts w:cstheme="minorHAnsi"/>
          <w:b/>
          <w:bCs/>
          <w:sz w:val="24"/>
        </w:rPr>
      </w:pPr>
      <w:bookmarkStart w:id="9" w:name="_Toc430679440"/>
      <w:bookmarkStart w:id="10" w:name="_Toc446498553"/>
      <w:r w:rsidRPr="00EE0F86">
        <w:rPr>
          <w:rFonts w:cstheme="minorHAnsi"/>
          <w:b/>
          <w:bCs/>
          <w:sz w:val="24"/>
        </w:rPr>
        <w:t>Identificați d</w:t>
      </w:r>
      <w:r w:rsidR="0024229F" w:rsidRPr="00EE0F86">
        <w:rPr>
          <w:rFonts w:cstheme="minorHAnsi"/>
          <w:b/>
          <w:bCs/>
          <w:sz w:val="24"/>
        </w:rPr>
        <w:t>omeniul de activitate în care se realizează investiția propusă prin proiect</w:t>
      </w:r>
      <w:r w:rsidR="008A61AF" w:rsidRPr="00EE0F86">
        <w:rPr>
          <w:rFonts w:cstheme="minorHAnsi"/>
          <w:b/>
          <w:bCs/>
          <w:sz w:val="24"/>
        </w:rPr>
        <w:t xml:space="preserve">, </w:t>
      </w:r>
      <w:r w:rsidRPr="00EE0F86">
        <w:rPr>
          <w:rFonts w:cstheme="minorHAnsi"/>
          <w:b/>
          <w:bCs/>
          <w:sz w:val="24"/>
        </w:rPr>
        <w:t xml:space="preserve">descrieți </w:t>
      </w:r>
      <w:r w:rsidR="00C8734C" w:rsidRPr="00EE0F86">
        <w:rPr>
          <w:rFonts w:cstheme="minorHAnsi"/>
          <w:b/>
          <w:bCs/>
          <w:sz w:val="24"/>
        </w:rPr>
        <w:t xml:space="preserve">experiența firmei în </w:t>
      </w:r>
      <w:r w:rsidR="0051531D" w:rsidRPr="00EE0F86">
        <w:rPr>
          <w:rFonts w:cstheme="minorHAnsi"/>
          <w:b/>
          <w:bCs/>
          <w:sz w:val="24"/>
        </w:rPr>
        <w:t xml:space="preserve">acest </w:t>
      </w:r>
      <w:r w:rsidR="00C8734C" w:rsidRPr="00EE0F86">
        <w:rPr>
          <w:rFonts w:cstheme="minorHAnsi"/>
          <w:b/>
          <w:bCs/>
          <w:sz w:val="24"/>
        </w:rPr>
        <w:t>domeniu</w:t>
      </w:r>
    </w:p>
    <w:p w14:paraId="4404D5BE" w14:textId="77777777" w:rsidR="001308F6" w:rsidRDefault="001308F6" w:rsidP="00CA5952">
      <w:pPr>
        <w:spacing w:line="276" w:lineRule="auto"/>
        <w:rPr>
          <w:szCs w:val="22"/>
        </w:rPr>
      </w:pPr>
    </w:p>
    <w:p w14:paraId="0888B3DE" w14:textId="77777777" w:rsidR="001308F6" w:rsidRPr="00CA5952" w:rsidRDefault="001308F6" w:rsidP="00CA5952">
      <w:pPr>
        <w:spacing w:line="276" w:lineRule="auto"/>
        <w:ind w:left="360" w:firstLine="706"/>
        <w:rPr>
          <w:rFonts w:cstheme="minorHAnsi"/>
          <w:sz w:val="24"/>
        </w:rPr>
      </w:pPr>
      <w:r w:rsidRPr="00CA5952">
        <w:rPr>
          <w:rFonts w:cstheme="minorHAnsi"/>
          <w:sz w:val="24"/>
          <w:lang w:val="en-GB"/>
        </w:rPr>
        <w:t xml:space="preserve">Domeniul de activitate in care se realizeaza investitia propusa prin proiect este Cod CAEN 3832 – Recuperarea materialelor reciclabile sortate. </w:t>
      </w:r>
      <w:r w:rsidR="00CA5952" w:rsidRPr="00CA5952">
        <w:rPr>
          <w:rFonts w:cstheme="minorHAnsi"/>
          <w:sz w:val="24"/>
          <w:lang w:val="en-GB"/>
        </w:rPr>
        <w:t xml:space="preserve">Prin intermediul proiectului societatea </w:t>
      </w:r>
      <w:r w:rsidR="00D56910">
        <w:rPr>
          <w:rFonts w:cstheme="minorHAnsi"/>
          <w:sz w:val="24"/>
          <w:lang w:val="en-GB"/>
        </w:rPr>
        <w:t xml:space="preserve">se va axa pe </w:t>
      </w:r>
      <w:r w:rsidR="0084644E">
        <w:rPr>
          <w:rFonts w:cstheme="minorHAnsi"/>
          <w:sz w:val="24"/>
          <w:lang w:val="en-GB"/>
        </w:rPr>
        <w:t>productia unor granule de inalta densitate, colorate sau liniare de joasa densitate</w:t>
      </w:r>
      <w:r w:rsidR="00FD10D5">
        <w:rPr>
          <w:rFonts w:cstheme="minorHAnsi"/>
          <w:sz w:val="24"/>
          <w:lang w:val="en-GB"/>
        </w:rPr>
        <w:t xml:space="preserve"> (LLDPE, HDPE si PP)</w:t>
      </w:r>
      <w:r w:rsidR="00A0341A">
        <w:rPr>
          <w:rFonts w:cstheme="minorHAnsi"/>
          <w:sz w:val="24"/>
          <w:lang w:val="en-GB"/>
        </w:rPr>
        <w:t>.</w:t>
      </w:r>
      <w:r w:rsidR="0084644E">
        <w:rPr>
          <w:rFonts w:cstheme="minorHAnsi"/>
          <w:sz w:val="24"/>
          <w:lang w:val="en-GB"/>
        </w:rPr>
        <w:t xml:space="preserve"> </w:t>
      </w:r>
    </w:p>
    <w:p w14:paraId="7F68F6F4" w14:textId="2EA9803C" w:rsidR="001308F6" w:rsidRPr="00CA5952" w:rsidRDefault="001308F6" w:rsidP="001308F6">
      <w:pPr>
        <w:spacing w:line="276" w:lineRule="auto"/>
        <w:ind w:left="360" w:firstLine="706"/>
        <w:rPr>
          <w:sz w:val="24"/>
        </w:rPr>
      </w:pPr>
      <w:r w:rsidRPr="00CA5952">
        <w:rPr>
          <w:sz w:val="24"/>
        </w:rPr>
        <w:t>Societatea a ales acest domeniu de activitate în urma observării cererii de materii prime din partea producătorilor de mase plastice, dar şi ca urmare a efectuării unor analize cu privire la preţurile practicate în acest domeniu, rezultând posibilitatea ca societatea PRODUCŢIE ŞI SERVICII S.R.L să-şi crească semnificativ veniturile, granulele de plastic fiind comercializate la un preţ mai ridicat decât folia de ambalaje.</w:t>
      </w:r>
    </w:p>
    <w:p w14:paraId="78D6EE64" w14:textId="77777777" w:rsidR="00721466" w:rsidRPr="00CD2D63" w:rsidRDefault="00721466" w:rsidP="00721466">
      <w:pPr>
        <w:spacing w:line="276" w:lineRule="auto"/>
        <w:ind w:left="360" w:firstLine="706"/>
        <w:rPr>
          <w:sz w:val="24"/>
        </w:rPr>
      </w:pPr>
      <w:r w:rsidRPr="00CD2D63">
        <w:rPr>
          <w:rStyle w:val="Strong"/>
          <w:rFonts w:eastAsiaTheme="majorEastAsia"/>
          <w:sz w:val="24"/>
        </w:rPr>
        <w:t>Problemele reciclării plasticului</w:t>
      </w:r>
    </w:p>
    <w:p w14:paraId="688466FD" w14:textId="77777777" w:rsidR="00721466" w:rsidRPr="00CD2D63" w:rsidRDefault="00721466" w:rsidP="00721466">
      <w:pPr>
        <w:spacing w:line="276" w:lineRule="auto"/>
        <w:ind w:left="360" w:firstLine="706"/>
        <w:rPr>
          <w:sz w:val="24"/>
        </w:rPr>
      </w:pPr>
    </w:p>
    <w:p w14:paraId="3A6FF112" w14:textId="77777777" w:rsidR="00721466" w:rsidRPr="00CD2D63" w:rsidRDefault="00721466" w:rsidP="00721466">
      <w:pPr>
        <w:spacing w:line="276" w:lineRule="auto"/>
        <w:ind w:left="360" w:firstLine="706"/>
        <w:rPr>
          <w:sz w:val="24"/>
        </w:rPr>
      </w:pPr>
      <w:r w:rsidRPr="00CD2D63">
        <w:rPr>
          <w:sz w:val="24"/>
        </w:rPr>
        <w:t>Principalele probleme care complică reciclarea plasticului sunt calitatea și prețul produsului reciclat, comparativ cu plasticul original.</w:t>
      </w:r>
    </w:p>
    <w:p w14:paraId="73800E5C" w14:textId="77777777" w:rsidR="00721466" w:rsidRPr="00CD2D63" w:rsidRDefault="00721466" w:rsidP="00721466">
      <w:pPr>
        <w:spacing w:line="276" w:lineRule="auto"/>
        <w:ind w:left="360" w:firstLine="706"/>
        <w:rPr>
          <w:sz w:val="24"/>
        </w:rPr>
      </w:pPr>
      <w:r w:rsidRPr="00CD2D63">
        <w:rPr>
          <w:sz w:val="24"/>
        </w:rPr>
        <w:t xml:space="preserve">Deoarece materialele plastice sunt ușor adaptabile nevoilor funcționale sau estetice ale fiecărui producător, diversitatea materiei prime complică procesul de reciclare, făcând-o costisitoare și afectând calitatea produsului final. În consecință, </w:t>
      </w:r>
      <w:r w:rsidRPr="00CD2D63">
        <w:rPr>
          <w:sz w:val="24"/>
        </w:rPr>
        <w:lastRenderedPageBreak/>
        <w:t>cererea de plastic reciclat reprezintă doar 6% din cererea de materiale plastice din Europa.</w:t>
      </w:r>
    </w:p>
    <w:p w14:paraId="12B3E2ED" w14:textId="77777777" w:rsidR="00721466" w:rsidRPr="00CD2D63" w:rsidRDefault="00721466" w:rsidP="00721466">
      <w:pPr>
        <w:spacing w:line="276" w:lineRule="auto"/>
        <w:ind w:left="360" w:firstLine="706"/>
        <w:rPr>
          <w:sz w:val="24"/>
        </w:rPr>
      </w:pPr>
      <w:r w:rsidRPr="00CD2D63">
        <w:rPr>
          <w:sz w:val="24"/>
        </w:rPr>
        <w:t>Conform imaginii de mai jos, in domeniul plasticului in 2018 doar 30% din deseurile plastice sunt reciclate, 39% incinerate si 31% raman in natura.</w:t>
      </w:r>
    </w:p>
    <w:p w14:paraId="1A15492F" w14:textId="77777777" w:rsidR="00721466" w:rsidRPr="00CD2D63" w:rsidRDefault="00721466" w:rsidP="00721466">
      <w:pPr>
        <w:spacing w:line="276" w:lineRule="auto"/>
        <w:ind w:left="360" w:firstLine="706"/>
        <w:rPr>
          <w:sz w:val="24"/>
        </w:rPr>
      </w:pPr>
      <w:r w:rsidRPr="00CD2D63">
        <w:rPr>
          <w:sz w:val="24"/>
        </w:rPr>
        <w:t>Conform unui studiu realizat de Comisia Europeana, „Schimband modul in care folosim plasticul”</w:t>
      </w:r>
      <w:r w:rsidRPr="00CD2D63">
        <w:rPr>
          <w:rStyle w:val="FootnoteReference"/>
          <w:sz w:val="24"/>
        </w:rPr>
        <w:footnoteReference w:id="1"/>
      </w:r>
      <w:r w:rsidRPr="00CD2D63">
        <w:rPr>
          <w:sz w:val="24"/>
        </w:rPr>
        <w:t xml:space="preserve">, mai mult de 60% din deseurile de plastic vin din ambalaje, si doar 40% din acestea sunt reciclate. </w:t>
      </w:r>
    </w:p>
    <w:p w14:paraId="3DA5548F" w14:textId="77777777" w:rsidR="00721466" w:rsidRDefault="00721466" w:rsidP="00CD2D63">
      <w:pPr>
        <w:spacing w:line="276" w:lineRule="auto"/>
        <w:ind w:left="360" w:firstLine="706"/>
        <w:jc w:val="center"/>
      </w:pPr>
      <w:r w:rsidRPr="00721466">
        <w:rPr>
          <w:lang w:val="en-US" w:eastAsia="en-US"/>
        </w:rPr>
        <w:drawing>
          <wp:inline distT="0" distB="0" distL="0" distR="0" wp14:anchorId="60F0C13F" wp14:editId="0F328134">
            <wp:extent cx="4257040" cy="2164080"/>
            <wp:effectExtent l="0" t="0" r="0" b="762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257040" cy="2164080"/>
                    </a:xfrm>
                    <a:prstGeom prst="rect">
                      <a:avLst/>
                    </a:prstGeom>
                    <a:noFill/>
                    <a:ln>
                      <a:noFill/>
                    </a:ln>
                  </pic:spPr>
                </pic:pic>
              </a:graphicData>
            </a:graphic>
          </wp:inline>
        </w:drawing>
      </w:r>
    </w:p>
    <w:p w14:paraId="0AA9CC8B" w14:textId="77777777" w:rsidR="00721466" w:rsidRDefault="00721466" w:rsidP="00721466">
      <w:pPr>
        <w:spacing w:line="276" w:lineRule="auto"/>
        <w:ind w:left="360" w:firstLine="706"/>
        <w:rPr>
          <w:rStyle w:val="Strong"/>
          <w:rFonts w:eastAsiaTheme="majorEastAsia"/>
        </w:rPr>
      </w:pPr>
    </w:p>
    <w:p w14:paraId="2F1894C3" w14:textId="77777777" w:rsidR="00CD2D63" w:rsidRDefault="00CD2D63" w:rsidP="00CA5952">
      <w:pPr>
        <w:spacing w:line="276" w:lineRule="auto"/>
        <w:ind w:left="360" w:firstLine="706"/>
        <w:rPr>
          <w:sz w:val="24"/>
        </w:rPr>
      </w:pPr>
    </w:p>
    <w:p w14:paraId="5D0FD361" w14:textId="77777777" w:rsidR="00424C8A" w:rsidRPr="00D710A8" w:rsidRDefault="00424C8A" w:rsidP="00CA5952">
      <w:pPr>
        <w:spacing w:line="276" w:lineRule="auto"/>
        <w:ind w:left="360" w:firstLine="706"/>
        <w:rPr>
          <w:sz w:val="24"/>
        </w:rPr>
      </w:pPr>
      <w:r w:rsidRPr="00D710A8">
        <w:rPr>
          <w:sz w:val="24"/>
        </w:rPr>
        <w:t>Implementarea proiectului va avea beneficii majore asupra societății, în primul rând prin achizițiile realizate, dar și prin plasarea acestora într-o societate comercială în care conducerea deține cunoștințe profunde în domeniu, dar și metode de coordonare, organizare și motivare a angajaților, în care responsabilitatea, seriozitatea și respectul față de cerințele clienților și față de mediul înconjurător primează, iar relațiile cu terții sunt puternice și bazate pe încredere reciprocă.</w:t>
      </w:r>
    </w:p>
    <w:p w14:paraId="432D2893" w14:textId="77777777" w:rsidR="00BA786B" w:rsidRDefault="00BA786B" w:rsidP="00CA5952">
      <w:pPr>
        <w:spacing w:line="276" w:lineRule="auto"/>
        <w:rPr>
          <w:szCs w:val="22"/>
        </w:rPr>
      </w:pPr>
    </w:p>
    <w:bookmarkEnd w:id="9"/>
    <w:bookmarkEnd w:id="10"/>
    <w:p w14:paraId="367A5E4E" w14:textId="77777777" w:rsidR="00BA786B" w:rsidRDefault="00BA786B" w:rsidP="007C1268">
      <w:pPr>
        <w:spacing w:line="276" w:lineRule="auto"/>
        <w:rPr>
          <w:rFonts w:cstheme="minorHAnsi"/>
          <w:sz w:val="24"/>
        </w:rPr>
      </w:pPr>
    </w:p>
    <w:p w14:paraId="0F809415" w14:textId="77777777" w:rsidR="00991997" w:rsidRPr="007C1268" w:rsidRDefault="00991997" w:rsidP="007C1268">
      <w:pPr>
        <w:spacing w:line="276" w:lineRule="auto"/>
        <w:rPr>
          <w:rFonts w:cstheme="minorHAnsi"/>
          <w:sz w:val="24"/>
        </w:rPr>
      </w:pPr>
    </w:p>
    <w:p w14:paraId="52BD9084" w14:textId="77777777" w:rsidR="005610C5" w:rsidRPr="00991997" w:rsidRDefault="00D56910" w:rsidP="0012790C">
      <w:pPr>
        <w:pStyle w:val="ListParagraph"/>
        <w:numPr>
          <w:ilvl w:val="0"/>
          <w:numId w:val="3"/>
        </w:numPr>
        <w:spacing w:line="276" w:lineRule="auto"/>
        <w:rPr>
          <w:rFonts w:cstheme="minorHAnsi"/>
          <w:b/>
          <w:bCs/>
          <w:sz w:val="24"/>
          <w:highlight w:val="yellow"/>
        </w:rPr>
      </w:pPr>
      <w:r>
        <w:rPr>
          <w:rFonts w:eastAsiaTheme="minorHAnsi" w:cstheme="minorHAnsi"/>
          <w:b/>
          <w:bCs/>
          <w:sz w:val="24"/>
          <w:highlight w:val="yellow"/>
        </w:rPr>
        <w:t>Achizitii in cadrul proiectului</w:t>
      </w:r>
    </w:p>
    <w:p w14:paraId="4D5DFC35" w14:textId="77777777" w:rsidR="00B718A6" w:rsidRPr="00BB2282" w:rsidRDefault="00B718A6" w:rsidP="00BB2282">
      <w:pPr>
        <w:spacing w:line="276" w:lineRule="auto"/>
        <w:rPr>
          <w:rFonts w:cstheme="minorHAnsi"/>
          <w:sz w:val="24"/>
        </w:rPr>
      </w:pPr>
    </w:p>
    <w:tbl>
      <w:tblPr>
        <w:tblW w:w="9621" w:type="dxa"/>
        <w:tblInd w:w="-15" w:type="dxa"/>
        <w:tblBorders>
          <w:top w:val="single" w:sz="8" w:space="0" w:color="1F4E79" w:themeColor="accent1" w:themeShade="80"/>
          <w:left w:val="single" w:sz="8" w:space="0" w:color="1F4E79" w:themeColor="accent1" w:themeShade="80"/>
          <w:bottom w:val="single" w:sz="8" w:space="0" w:color="1F4E79" w:themeColor="accent1" w:themeShade="80"/>
          <w:right w:val="single" w:sz="8" w:space="0" w:color="1F4E79" w:themeColor="accent1" w:themeShade="80"/>
          <w:insideH w:val="single" w:sz="8" w:space="0" w:color="1F4E79" w:themeColor="accent1" w:themeShade="80"/>
          <w:insideV w:val="single" w:sz="8" w:space="0" w:color="1F4E79" w:themeColor="accent1" w:themeShade="80"/>
        </w:tblBorders>
        <w:tblLayout w:type="fixed"/>
        <w:tblCellMar>
          <w:left w:w="0" w:type="dxa"/>
          <w:right w:w="0" w:type="dxa"/>
        </w:tblCellMar>
        <w:tblLook w:val="04A0" w:firstRow="1" w:lastRow="0" w:firstColumn="1" w:lastColumn="0" w:noHBand="0" w:noVBand="1"/>
      </w:tblPr>
      <w:tblGrid>
        <w:gridCol w:w="690"/>
        <w:gridCol w:w="2127"/>
        <w:gridCol w:w="708"/>
        <w:gridCol w:w="1134"/>
        <w:gridCol w:w="1224"/>
        <w:gridCol w:w="1470"/>
        <w:gridCol w:w="1108"/>
        <w:gridCol w:w="1160"/>
      </w:tblGrid>
      <w:tr w:rsidR="005610C5" w:rsidRPr="00BB2282" w14:paraId="3B187BF4" w14:textId="77777777" w:rsidTr="00D56910">
        <w:trPr>
          <w:trHeight w:val="735"/>
        </w:trPr>
        <w:tc>
          <w:tcPr>
            <w:tcW w:w="690" w:type="dxa"/>
            <w:shd w:val="clear" w:color="auto" w:fill="BDD6EE" w:themeFill="accent1" w:themeFillTint="66"/>
            <w:noWrap/>
            <w:tcMar>
              <w:top w:w="0" w:type="dxa"/>
              <w:left w:w="108" w:type="dxa"/>
              <w:bottom w:w="0" w:type="dxa"/>
              <w:right w:w="108" w:type="dxa"/>
            </w:tcMar>
            <w:vAlign w:val="center"/>
            <w:hideMark/>
          </w:tcPr>
          <w:p w14:paraId="29A15871" w14:textId="77777777" w:rsidR="005610C5" w:rsidRPr="00BB2282" w:rsidRDefault="005610C5" w:rsidP="00BB2282">
            <w:pPr>
              <w:spacing w:line="276" w:lineRule="auto"/>
              <w:rPr>
                <w:rFonts w:eastAsiaTheme="minorHAnsi" w:cstheme="minorHAnsi"/>
                <w:sz w:val="24"/>
                <w:lang w:eastAsia="ro-RO"/>
              </w:rPr>
            </w:pPr>
            <w:r w:rsidRPr="00BB2282">
              <w:rPr>
                <w:rFonts w:cstheme="minorHAnsi"/>
                <w:sz w:val="24"/>
                <w:lang w:eastAsia="ro-RO"/>
              </w:rPr>
              <w:t>Nr. crt.</w:t>
            </w:r>
          </w:p>
        </w:tc>
        <w:tc>
          <w:tcPr>
            <w:tcW w:w="2127" w:type="dxa"/>
            <w:shd w:val="clear" w:color="auto" w:fill="BDD6EE" w:themeFill="accent1" w:themeFillTint="66"/>
            <w:tcMar>
              <w:top w:w="0" w:type="dxa"/>
              <w:left w:w="108" w:type="dxa"/>
              <w:bottom w:w="0" w:type="dxa"/>
              <w:right w:w="108" w:type="dxa"/>
            </w:tcMar>
            <w:vAlign w:val="center"/>
            <w:hideMark/>
          </w:tcPr>
          <w:p w14:paraId="2DCAC310" w14:textId="77777777" w:rsidR="005610C5" w:rsidRPr="00BB2282" w:rsidRDefault="005610C5" w:rsidP="00BB2282">
            <w:pPr>
              <w:spacing w:line="276" w:lineRule="auto"/>
              <w:rPr>
                <w:rFonts w:eastAsiaTheme="minorHAnsi" w:cstheme="minorHAnsi"/>
                <w:sz w:val="24"/>
                <w:lang w:eastAsia="ro-RO"/>
              </w:rPr>
            </w:pPr>
            <w:r w:rsidRPr="00BB2282">
              <w:rPr>
                <w:rFonts w:cstheme="minorHAnsi"/>
                <w:sz w:val="24"/>
                <w:lang w:eastAsia="ro-RO"/>
              </w:rPr>
              <w:t xml:space="preserve">Denumirea </w:t>
            </w:r>
            <w:r w:rsidR="003F20F1" w:rsidRPr="00BB2282">
              <w:rPr>
                <w:rFonts w:cstheme="minorHAnsi"/>
                <w:sz w:val="24"/>
                <w:lang w:eastAsia="ro-RO"/>
              </w:rPr>
              <w:t>lucrărilor</w:t>
            </w:r>
            <w:r w:rsidR="004A03DA" w:rsidRPr="00BB2282">
              <w:rPr>
                <w:rFonts w:cstheme="minorHAnsi"/>
                <w:sz w:val="24"/>
                <w:lang w:eastAsia="ro-RO"/>
              </w:rPr>
              <w:t xml:space="preserve"> </w:t>
            </w:r>
            <w:r w:rsidR="003F20F1" w:rsidRPr="00BB2282">
              <w:rPr>
                <w:rFonts w:cstheme="minorHAnsi"/>
                <w:sz w:val="24"/>
                <w:lang w:eastAsia="ro-RO"/>
              </w:rPr>
              <w:t>/</w:t>
            </w:r>
            <w:r w:rsidR="004A03DA" w:rsidRPr="00BB2282">
              <w:rPr>
                <w:rFonts w:cstheme="minorHAnsi"/>
                <w:sz w:val="24"/>
                <w:lang w:eastAsia="ro-RO"/>
              </w:rPr>
              <w:t xml:space="preserve"> </w:t>
            </w:r>
            <w:r w:rsidR="003F20F1" w:rsidRPr="00BB2282">
              <w:rPr>
                <w:rFonts w:cstheme="minorHAnsi"/>
                <w:sz w:val="24"/>
                <w:lang w:eastAsia="ro-RO"/>
              </w:rPr>
              <w:t>bunurilor</w:t>
            </w:r>
            <w:r w:rsidRPr="00BB2282">
              <w:rPr>
                <w:rFonts w:cstheme="minorHAnsi"/>
                <w:sz w:val="24"/>
                <w:lang w:eastAsia="ro-RO"/>
              </w:rPr>
              <w:t xml:space="preserve">/ </w:t>
            </w:r>
            <w:r w:rsidR="00F876F5" w:rsidRPr="00BB2282">
              <w:rPr>
                <w:rFonts w:cstheme="minorHAnsi"/>
                <w:sz w:val="24"/>
                <w:lang w:eastAsia="ro-RO"/>
              </w:rPr>
              <w:t xml:space="preserve"> </w:t>
            </w:r>
            <w:r w:rsidRPr="00BB2282">
              <w:rPr>
                <w:rFonts w:cstheme="minorHAnsi"/>
                <w:sz w:val="24"/>
                <w:lang w:eastAsia="ro-RO"/>
              </w:rPr>
              <w:t>serviciilor</w:t>
            </w:r>
          </w:p>
        </w:tc>
        <w:tc>
          <w:tcPr>
            <w:tcW w:w="708" w:type="dxa"/>
            <w:shd w:val="clear" w:color="auto" w:fill="BDD6EE" w:themeFill="accent1" w:themeFillTint="66"/>
            <w:noWrap/>
            <w:tcMar>
              <w:top w:w="0" w:type="dxa"/>
              <w:left w:w="108" w:type="dxa"/>
              <w:bottom w:w="0" w:type="dxa"/>
              <w:right w:w="108" w:type="dxa"/>
            </w:tcMar>
            <w:vAlign w:val="center"/>
            <w:hideMark/>
          </w:tcPr>
          <w:p w14:paraId="56AA18C0" w14:textId="77777777" w:rsidR="005610C5" w:rsidRPr="00BB2282" w:rsidRDefault="005610C5" w:rsidP="00BB2282">
            <w:pPr>
              <w:spacing w:line="276" w:lineRule="auto"/>
              <w:rPr>
                <w:rFonts w:eastAsiaTheme="minorHAnsi" w:cstheme="minorHAnsi"/>
                <w:sz w:val="24"/>
                <w:lang w:eastAsia="ro-RO"/>
              </w:rPr>
            </w:pPr>
            <w:r w:rsidRPr="00BB2282">
              <w:rPr>
                <w:rFonts w:cstheme="minorHAnsi"/>
                <w:sz w:val="24"/>
                <w:lang w:eastAsia="ro-RO"/>
              </w:rPr>
              <w:t>UM</w:t>
            </w:r>
          </w:p>
        </w:tc>
        <w:tc>
          <w:tcPr>
            <w:tcW w:w="1134" w:type="dxa"/>
            <w:shd w:val="clear" w:color="auto" w:fill="BDD6EE" w:themeFill="accent1" w:themeFillTint="66"/>
            <w:noWrap/>
            <w:tcMar>
              <w:top w:w="0" w:type="dxa"/>
              <w:left w:w="108" w:type="dxa"/>
              <w:bottom w:w="0" w:type="dxa"/>
              <w:right w:w="108" w:type="dxa"/>
            </w:tcMar>
            <w:vAlign w:val="center"/>
            <w:hideMark/>
          </w:tcPr>
          <w:p w14:paraId="568452B8" w14:textId="77777777" w:rsidR="005610C5" w:rsidRPr="00BB2282" w:rsidRDefault="005610C5" w:rsidP="00BB2282">
            <w:pPr>
              <w:spacing w:line="276" w:lineRule="auto"/>
              <w:rPr>
                <w:rFonts w:eastAsiaTheme="minorHAnsi" w:cstheme="minorHAnsi"/>
                <w:sz w:val="24"/>
                <w:lang w:eastAsia="ro-RO"/>
              </w:rPr>
            </w:pPr>
            <w:r w:rsidRPr="00BB2282">
              <w:rPr>
                <w:rFonts w:cstheme="minorHAnsi"/>
                <w:sz w:val="24"/>
                <w:lang w:eastAsia="ro-RO"/>
              </w:rPr>
              <w:t>Cantitate</w:t>
            </w:r>
          </w:p>
        </w:tc>
        <w:tc>
          <w:tcPr>
            <w:tcW w:w="1224" w:type="dxa"/>
            <w:shd w:val="clear" w:color="auto" w:fill="BDD6EE" w:themeFill="accent1" w:themeFillTint="66"/>
            <w:tcMar>
              <w:top w:w="0" w:type="dxa"/>
              <w:left w:w="108" w:type="dxa"/>
              <w:bottom w:w="0" w:type="dxa"/>
              <w:right w:w="108" w:type="dxa"/>
            </w:tcMar>
            <w:vAlign w:val="center"/>
            <w:hideMark/>
          </w:tcPr>
          <w:p w14:paraId="2D6635EF" w14:textId="77777777" w:rsidR="005610C5" w:rsidRPr="00BB2282" w:rsidRDefault="004A03DA" w:rsidP="00BB2282">
            <w:pPr>
              <w:spacing w:line="276" w:lineRule="auto"/>
              <w:rPr>
                <w:rFonts w:eastAsiaTheme="minorHAnsi" w:cstheme="minorHAnsi"/>
                <w:sz w:val="24"/>
                <w:lang w:eastAsia="ro-RO"/>
              </w:rPr>
            </w:pPr>
            <w:r w:rsidRPr="00BB2282">
              <w:rPr>
                <w:rFonts w:cstheme="minorHAnsi"/>
                <w:sz w:val="24"/>
                <w:lang w:eastAsia="ro-RO"/>
              </w:rPr>
              <w:t xml:space="preserve">Preţ </w:t>
            </w:r>
            <w:r w:rsidR="00EB4D56" w:rsidRPr="00BB2282">
              <w:rPr>
                <w:rFonts w:cstheme="minorHAnsi"/>
                <w:sz w:val="24"/>
                <w:lang w:eastAsia="ro-RO"/>
              </w:rPr>
              <w:t>unitar</w:t>
            </w:r>
            <w:r w:rsidR="00EB4D56" w:rsidRPr="00BB2282">
              <w:rPr>
                <w:rFonts w:cstheme="minorHAnsi"/>
                <w:sz w:val="24"/>
                <w:lang w:eastAsia="ro-RO"/>
              </w:rPr>
              <w:br/>
              <w:t>(fără T</w:t>
            </w:r>
            <w:r w:rsidR="005610C5" w:rsidRPr="00BB2282">
              <w:rPr>
                <w:rFonts w:cstheme="minorHAnsi"/>
                <w:sz w:val="24"/>
                <w:lang w:eastAsia="ro-RO"/>
              </w:rPr>
              <w:t>VA)</w:t>
            </w:r>
            <w:r w:rsidR="00D56910">
              <w:rPr>
                <w:rFonts w:cstheme="minorHAnsi"/>
                <w:sz w:val="24"/>
                <w:lang w:eastAsia="ro-RO"/>
              </w:rPr>
              <w:t xml:space="preserve"> / EURO</w:t>
            </w:r>
          </w:p>
        </w:tc>
        <w:tc>
          <w:tcPr>
            <w:tcW w:w="1470" w:type="dxa"/>
            <w:shd w:val="clear" w:color="auto" w:fill="BDD6EE" w:themeFill="accent1" w:themeFillTint="66"/>
            <w:tcMar>
              <w:top w:w="0" w:type="dxa"/>
              <w:left w:w="108" w:type="dxa"/>
              <w:bottom w:w="0" w:type="dxa"/>
              <w:right w:w="108" w:type="dxa"/>
            </w:tcMar>
            <w:vAlign w:val="center"/>
            <w:hideMark/>
          </w:tcPr>
          <w:p w14:paraId="452FEA8A" w14:textId="77777777" w:rsidR="005610C5" w:rsidRPr="00BB2282" w:rsidRDefault="005610C5" w:rsidP="00BB2282">
            <w:pPr>
              <w:spacing w:line="276" w:lineRule="auto"/>
              <w:rPr>
                <w:rFonts w:eastAsiaTheme="minorHAnsi" w:cstheme="minorHAnsi"/>
                <w:sz w:val="24"/>
                <w:lang w:eastAsia="ro-RO"/>
              </w:rPr>
            </w:pPr>
            <w:r w:rsidRPr="00BB2282">
              <w:rPr>
                <w:rFonts w:cstheme="minorHAnsi"/>
                <w:sz w:val="24"/>
                <w:lang w:eastAsia="ro-RO"/>
              </w:rPr>
              <w:t>Valoare</w:t>
            </w:r>
          </w:p>
          <w:p w14:paraId="5A458C5E" w14:textId="77777777" w:rsidR="005610C5" w:rsidRPr="00BB2282" w:rsidRDefault="00774416" w:rsidP="00BB2282">
            <w:pPr>
              <w:spacing w:line="276" w:lineRule="auto"/>
              <w:rPr>
                <w:rFonts w:cstheme="minorHAnsi"/>
                <w:sz w:val="24"/>
                <w:lang w:eastAsia="ro-RO"/>
              </w:rPr>
            </w:pPr>
            <w:r w:rsidRPr="00BB2282">
              <w:rPr>
                <w:rFonts w:cstheme="minorHAnsi"/>
                <w:sz w:val="24"/>
                <w:lang w:eastAsia="ro-RO"/>
              </w:rPr>
              <w:t xml:space="preserve">Totală </w:t>
            </w:r>
            <w:r w:rsidR="00EB4D56" w:rsidRPr="00BB2282">
              <w:rPr>
                <w:rFonts w:cstheme="minorHAnsi"/>
                <w:sz w:val="24"/>
                <w:lang w:eastAsia="ro-RO"/>
              </w:rPr>
              <w:t>(fără TV</w:t>
            </w:r>
            <w:r w:rsidRPr="00BB2282">
              <w:rPr>
                <w:rFonts w:cstheme="minorHAnsi"/>
                <w:sz w:val="24"/>
                <w:lang w:eastAsia="ro-RO"/>
              </w:rPr>
              <w:t>A)</w:t>
            </w:r>
            <w:r w:rsidR="00D56910">
              <w:rPr>
                <w:rFonts w:cstheme="minorHAnsi"/>
                <w:sz w:val="24"/>
                <w:lang w:eastAsia="ro-RO"/>
              </w:rPr>
              <w:t>/ EURO</w:t>
            </w:r>
          </w:p>
        </w:tc>
        <w:tc>
          <w:tcPr>
            <w:tcW w:w="1108" w:type="dxa"/>
            <w:shd w:val="clear" w:color="auto" w:fill="BDD6EE" w:themeFill="accent1" w:themeFillTint="66"/>
            <w:vAlign w:val="center"/>
          </w:tcPr>
          <w:p w14:paraId="3926E2FE" w14:textId="77777777" w:rsidR="005610C5" w:rsidRPr="00BB2282" w:rsidRDefault="004A03DA" w:rsidP="00BB2282">
            <w:pPr>
              <w:spacing w:line="276" w:lineRule="auto"/>
              <w:rPr>
                <w:rFonts w:cstheme="minorHAnsi"/>
                <w:sz w:val="24"/>
                <w:lang w:eastAsia="ro-RO"/>
              </w:rPr>
            </w:pPr>
            <w:r w:rsidRPr="00BB2282">
              <w:rPr>
                <w:rFonts w:cstheme="minorHAnsi"/>
                <w:sz w:val="24"/>
                <w:lang w:eastAsia="ro-RO"/>
              </w:rPr>
              <w:t>Linie</w:t>
            </w:r>
            <w:r w:rsidR="005610C5" w:rsidRPr="00BB2282">
              <w:rPr>
                <w:rFonts w:cstheme="minorHAnsi"/>
                <w:sz w:val="24"/>
                <w:lang w:eastAsia="ro-RO"/>
              </w:rPr>
              <w:t xml:space="preserve"> bugetară</w:t>
            </w:r>
          </w:p>
        </w:tc>
        <w:tc>
          <w:tcPr>
            <w:tcW w:w="1160" w:type="dxa"/>
            <w:shd w:val="clear" w:color="auto" w:fill="BDD6EE" w:themeFill="accent1" w:themeFillTint="66"/>
            <w:vAlign w:val="center"/>
          </w:tcPr>
          <w:p w14:paraId="23DEF2E2" w14:textId="77777777" w:rsidR="005610C5" w:rsidRPr="00BB2282" w:rsidRDefault="00C119B0" w:rsidP="00BB2282">
            <w:pPr>
              <w:spacing w:line="276" w:lineRule="auto"/>
              <w:rPr>
                <w:rFonts w:cstheme="minorHAnsi"/>
                <w:sz w:val="24"/>
                <w:lang w:eastAsia="ro-RO"/>
              </w:rPr>
            </w:pPr>
            <w:r w:rsidRPr="00BB2282">
              <w:rPr>
                <w:rFonts w:cstheme="minorHAnsi"/>
                <w:sz w:val="24"/>
                <w:lang w:eastAsia="ro-RO"/>
              </w:rPr>
              <w:t>Eligibil/</w:t>
            </w:r>
            <w:r w:rsidR="004A03DA" w:rsidRPr="00BB2282">
              <w:rPr>
                <w:rFonts w:cstheme="minorHAnsi"/>
                <w:sz w:val="24"/>
                <w:lang w:eastAsia="ro-RO"/>
              </w:rPr>
              <w:t xml:space="preserve"> </w:t>
            </w:r>
            <w:r w:rsidRPr="00BB2282">
              <w:rPr>
                <w:rFonts w:cstheme="minorHAnsi"/>
                <w:sz w:val="24"/>
                <w:lang w:eastAsia="ro-RO"/>
              </w:rPr>
              <w:t>neeligibil*</w:t>
            </w:r>
            <w:r w:rsidR="00D56910">
              <w:rPr>
                <w:rFonts w:cstheme="minorHAnsi"/>
                <w:sz w:val="24"/>
                <w:lang w:eastAsia="ro-RO"/>
              </w:rPr>
              <w:t>/ EURO</w:t>
            </w:r>
          </w:p>
        </w:tc>
      </w:tr>
      <w:tr w:rsidR="00F41884" w:rsidRPr="00BB2282" w14:paraId="0E15E989" w14:textId="77777777" w:rsidTr="004A03DA">
        <w:trPr>
          <w:trHeight w:val="264"/>
        </w:trPr>
        <w:tc>
          <w:tcPr>
            <w:tcW w:w="9621" w:type="dxa"/>
            <w:gridSpan w:val="8"/>
            <w:shd w:val="clear" w:color="auto" w:fill="DEEAF6" w:themeFill="accent1" w:themeFillTint="33"/>
            <w:noWrap/>
            <w:tcMar>
              <w:top w:w="0" w:type="dxa"/>
              <w:left w:w="108" w:type="dxa"/>
              <w:bottom w:w="0" w:type="dxa"/>
              <w:right w:w="108" w:type="dxa"/>
            </w:tcMar>
            <w:vAlign w:val="bottom"/>
            <w:hideMark/>
          </w:tcPr>
          <w:p w14:paraId="35580DCB" w14:textId="77777777" w:rsidR="00F41884" w:rsidRPr="00BB2282" w:rsidRDefault="00F41884" w:rsidP="00BB2282">
            <w:pPr>
              <w:spacing w:line="276" w:lineRule="auto"/>
              <w:rPr>
                <w:rFonts w:eastAsiaTheme="minorHAnsi" w:cstheme="minorHAnsi"/>
                <w:sz w:val="24"/>
                <w:lang w:eastAsia="ro-RO"/>
              </w:rPr>
            </w:pPr>
            <w:r w:rsidRPr="00BB2282">
              <w:rPr>
                <w:rFonts w:cstheme="minorHAnsi"/>
                <w:sz w:val="24"/>
                <w:lang w:eastAsia="ro-RO"/>
              </w:rPr>
              <w:t> Dotări (active corporale)</w:t>
            </w:r>
          </w:p>
        </w:tc>
      </w:tr>
      <w:tr w:rsidR="00F41884" w:rsidRPr="00BB2282" w14:paraId="5119853C" w14:textId="77777777" w:rsidTr="00D56910">
        <w:trPr>
          <w:trHeight w:val="300"/>
        </w:trPr>
        <w:tc>
          <w:tcPr>
            <w:tcW w:w="690" w:type="dxa"/>
            <w:shd w:val="clear" w:color="auto" w:fill="auto"/>
            <w:noWrap/>
            <w:tcMar>
              <w:top w:w="0" w:type="dxa"/>
              <w:left w:w="108" w:type="dxa"/>
              <w:bottom w:w="0" w:type="dxa"/>
              <w:right w:w="108" w:type="dxa"/>
            </w:tcMar>
            <w:vAlign w:val="bottom"/>
            <w:hideMark/>
          </w:tcPr>
          <w:p w14:paraId="79ACD680" w14:textId="77777777" w:rsidR="00F41884" w:rsidRPr="00BB2282" w:rsidRDefault="00F41884" w:rsidP="00BB2282">
            <w:pPr>
              <w:spacing w:line="276" w:lineRule="auto"/>
              <w:rPr>
                <w:rFonts w:eastAsiaTheme="minorHAnsi" w:cstheme="minorHAnsi"/>
                <w:sz w:val="24"/>
                <w:lang w:eastAsia="ro-RO"/>
              </w:rPr>
            </w:pPr>
            <w:r w:rsidRPr="00BB2282">
              <w:rPr>
                <w:rFonts w:cstheme="minorHAnsi"/>
                <w:sz w:val="24"/>
                <w:lang w:eastAsia="ro-RO"/>
              </w:rPr>
              <w:t> </w:t>
            </w:r>
            <w:r w:rsidR="00D56910">
              <w:rPr>
                <w:rFonts w:cstheme="minorHAnsi"/>
                <w:sz w:val="24"/>
                <w:lang w:eastAsia="ro-RO"/>
              </w:rPr>
              <w:t>1</w:t>
            </w:r>
          </w:p>
        </w:tc>
        <w:tc>
          <w:tcPr>
            <w:tcW w:w="2127" w:type="dxa"/>
            <w:shd w:val="clear" w:color="auto" w:fill="auto"/>
            <w:noWrap/>
            <w:tcMar>
              <w:top w:w="0" w:type="dxa"/>
              <w:left w:w="108" w:type="dxa"/>
              <w:bottom w:w="0" w:type="dxa"/>
              <w:right w:w="108" w:type="dxa"/>
            </w:tcMar>
            <w:vAlign w:val="bottom"/>
            <w:hideMark/>
          </w:tcPr>
          <w:p w14:paraId="76ADF35E" w14:textId="77777777" w:rsidR="00F41884" w:rsidRPr="00BB2282" w:rsidRDefault="00D56910" w:rsidP="00BB2282">
            <w:pPr>
              <w:spacing w:line="276" w:lineRule="auto"/>
              <w:rPr>
                <w:rFonts w:eastAsiaTheme="minorHAnsi" w:cstheme="minorHAnsi"/>
                <w:sz w:val="24"/>
                <w:lang w:eastAsia="ro-RO"/>
              </w:rPr>
            </w:pPr>
            <w:r>
              <w:rPr>
                <w:rFonts w:cstheme="minorHAnsi"/>
                <w:sz w:val="24"/>
                <w:lang w:eastAsia="ro-RO"/>
              </w:rPr>
              <w:t xml:space="preserve">Linie de productie granule </w:t>
            </w:r>
          </w:p>
        </w:tc>
        <w:tc>
          <w:tcPr>
            <w:tcW w:w="708" w:type="dxa"/>
            <w:shd w:val="clear" w:color="auto" w:fill="auto"/>
            <w:noWrap/>
            <w:tcMar>
              <w:top w:w="0" w:type="dxa"/>
              <w:left w:w="108" w:type="dxa"/>
              <w:bottom w:w="0" w:type="dxa"/>
              <w:right w:w="108" w:type="dxa"/>
            </w:tcMar>
            <w:vAlign w:val="bottom"/>
            <w:hideMark/>
          </w:tcPr>
          <w:p w14:paraId="0A5E5B8E" w14:textId="77777777" w:rsidR="00F41884" w:rsidRPr="00BB2282" w:rsidRDefault="00F41884" w:rsidP="00BB2282">
            <w:pPr>
              <w:spacing w:line="276" w:lineRule="auto"/>
              <w:rPr>
                <w:rFonts w:eastAsiaTheme="minorHAnsi" w:cstheme="minorHAnsi"/>
                <w:sz w:val="24"/>
                <w:lang w:eastAsia="ro-RO"/>
              </w:rPr>
            </w:pPr>
            <w:r w:rsidRPr="00BB2282">
              <w:rPr>
                <w:rFonts w:cstheme="minorHAnsi"/>
                <w:sz w:val="24"/>
                <w:lang w:eastAsia="ro-RO"/>
              </w:rPr>
              <w:t> </w:t>
            </w:r>
            <w:r w:rsidR="00D56910">
              <w:rPr>
                <w:rFonts w:cstheme="minorHAnsi"/>
                <w:sz w:val="24"/>
                <w:lang w:eastAsia="ro-RO"/>
              </w:rPr>
              <w:t>buc</w:t>
            </w:r>
          </w:p>
        </w:tc>
        <w:tc>
          <w:tcPr>
            <w:tcW w:w="1134" w:type="dxa"/>
            <w:shd w:val="clear" w:color="auto" w:fill="auto"/>
            <w:noWrap/>
            <w:tcMar>
              <w:top w:w="0" w:type="dxa"/>
              <w:left w:w="108" w:type="dxa"/>
              <w:bottom w:w="0" w:type="dxa"/>
              <w:right w:w="108" w:type="dxa"/>
            </w:tcMar>
            <w:vAlign w:val="bottom"/>
            <w:hideMark/>
          </w:tcPr>
          <w:p w14:paraId="60EB1A8B" w14:textId="77777777" w:rsidR="00F41884" w:rsidRPr="00BB2282" w:rsidRDefault="00F41884" w:rsidP="00BB2282">
            <w:pPr>
              <w:spacing w:line="276" w:lineRule="auto"/>
              <w:rPr>
                <w:rFonts w:eastAsiaTheme="minorHAnsi" w:cstheme="minorHAnsi"/>
                <w:sz w:val="24"/>
                <w:lang w:eastAsia="ro-RO"/>
              </w:rPr>
            </w:pPr>
            <w:r w:rsidRPr="00BB2282">
              <w:rPr>
                <w:rFonts w:cstheme="minorHAnsi"/>
                <w:sz w:val="24"/>
                <w:lang w:eastAsia="ro-RO"/>
              </w:rPr>
              <w:t> </w:t>
            </w:r>
            <w:r w:rsidR="00D56910">
              <w:rPr>
                <w:rFonts w:cstheme="minorHAnsi"/>
                <w:sz w:val="24"/>
                <w:lang w:eastAsia="ro-RO"/>
              </w:rPr>
              <w:t>1</w:t>
            </w:r>
          </w:p>
        </w:tc>
        <w:tc>
          <w:tcPr>
            <w:tcW w:w="1224" w:type="dxa"/>
            <w:shd w:val="clear" w:color="auto" w:fill="auto"/>
            <w:noWrap/>
            <w:tcMar>
              <w:top w:w="0" w:type="dxa"/>
              <w:left w:w="108" w:type="dxa"/>
              <w:bottom w:w="0" w:type="dxa"/>
              <w:right w:w="108" w:type="dxa"/>
            </w:tcMar>
            <w:vAlign w:val="bottom"/>
            <w:hideMark/>
          </w:tcPr>
          <w:p w14:paraId="36663D09" w14:textId="77777777" w:rsidR="00F41884" w:rsidRPr="00BB2282" w:rsidRDefault="00F41884" w:rsidP="00D56910">
            <w:pPr>
              <w:spacing w:line="276" w:lineRule="auto"/>
              <w:rPr>
                <w:rFonts w:eastAsiaTheme="minorHAnsi" w:cstheme="minorHAnsi"/>
                <w:sz w:val="24"/>
                <w:lang w:eastAsia="ro-RO"/>
              </w:rPr>
            </w:pPr>
            <w:r w:rsidRPr="00BB2282">
              <w:rPr>
                <w:rFonts w:cstheme="minorHAnsi"/>
                <w:sz w:val="24"/>
                <w:lang w:eastAsia="ro-RO"/>
              </w:rPr>
              <w:t> </w:t>
            </w:r>
            <w:r w:rsidR="00D56910">
              <w:rPr>
                <w:rFonts w:cstheme="minorHAnsi"/>
                <w:sz w:val="24"/>
                <w:lang w:eastAsia="ro-RO"/>
              </w:rPr>
              <w:t>67226,89</w:t>
            </w:r>
          </w:p>
        </w:tc>
        <w:tc>
          <w:tcPr>
            <w:tcW w:w="1470" w:type="dxa"/>
            <w:shd w:val="clear" w:color="auto" w:fill="auto"/>
            <w:noWrap/>
            <w:tcMar>
              <w:top w:w="0" w:type="dxa"/>
              <w:left w:w="108" w:type="dxa"/>
              <w:bottom w:w="0" w:type="dxa"/>
              <w:right w:w="108" w:type="dxa"/>
            </w:tcMar>
            <w:vAlign w:val="bottom"/>
            <w:hideMark/>
          </w:tcPr>
          <w:p w14:paraId="0B404363" w14:textId="77777777" w:rsidR="00F41884" w:rsidRPr="00BB2282" w:rsidRDefault="00F41884" w:rsidP="00BB2282">
            <w:pPr>
              <w:spacing w:line="276" w:lineRule="auto"/>
              <w:rPr>
                <w:rFonts w:cstheme="minorHAnsi"/>
                <w:sz w:val="24"/>
                <w:lang w:eastAsia="ro-RO"/>
              </w:rPr>
            </w:pPr>
            <w:r w:rsidRPr="00BB2282">
              <w:rPr>
                <w:rFonts w:cstheme="minorHAnsi"/>
                <w:sz w:val="24"/>
                <w:lang w:eastAsia="ro-RO"/>
              </w:rPr>
              <w:t> </w:t>
            </w:r>
            <w:r w:rsidR="00D56910">
              <w:rPr>
                <w:rFonts w:cstheme="minorHAnsi"/>
                <w:sz w:val="24"/>
                <w:lang w:eastAsia="ro-RO"/>
              </w:rPr>
              <w:t>80.000,0</w:t>
            </w:r>
          </w:p>
        </w:tc>
        <w:tc>
          <w:tcPr>
            <w:tcW w:w="1108" w:type="dxa"/>
            <w:shd w:val="clear" w:color="auto" w:fill="auto"/>
          </w:tcPr>
          <w:p w14:paraId="3B65DA86" w14:textId="77777777" w:rsidR="00F41884" w:rsidRPr="00BB2282" w:rsidRDefault="00F41884" w:rsidP="00BB2282">
            <w:pPr>
              <w:spacing w:line="276" w:lineRule="auto"/>
              <w:rPr>
                <w:rFonts w:cstheme="minorHAnsi"/>
                <w:sz w:val="24"/>
                <w:lang w:eastAsia="ro-RO"/>
              </w:rPr>
            </w:pPr>
          </w:p>
        </w:tc>
        <w:tc>
          <w:tcPr>
            <w:tcW w:w="1160" w:type="dxa"/>
            <w:shd w:val="clear" w:color="auto" w:fill="auto"/>
          </w:tcPr>
          <w:p w14:paraId="4D7D0AF0" w14:textId="77777777" w:rsidR="00F41884" w:rsidRPr="00BB2282" w:rsidRDefault="00D56910" w:rsidP="00BB2282">
            <w:pPr>
              <w:spacing w:line="276" w:lineRule="auto"/>
              <w:rPr>
                <w:rFonts w:cstheme="minorHAnsi"/>
                <w:sz w:val="24"/>
                <w:lang w:eastAsia="ro-RO"/>
              </w:rPr>
            </w:pPr>
            <w:r>
              <w:rPr>
                <w:rFonts w:cstheme="minorHAnsi"/>
                <w:sz w:val="24"/>
                <w:lang w:eastAsia="ro-RO"/>
              </w:rPr>
              <w:t xml:space="preserve">80.000,0 </w:t>
            </w:r>
          </w:p>
        </w:tc>
      </w:tr>
      <w:tr w:rsidR="00F41884" w:rsidRPr="00BB2282" w14:paraId="5E60C35A" w14:textId="77777777" w:rsidTr="00D56910">
        <w:trPr>
          <w:trHeight w:val="300"/>
        </w:trPr>
        <w:tc>
          <w:tcPr>
            <w:tcW w:w="4659" w:type="dxa"/>
            <w:gridSpan w:val="4"/>
            <w:shd w:val="clear" w:color="auto" w:fill="auto"/>
            <w:noWrap/>
            <w:tcMar>
              <w:top w:w="0" w:type="dxa"/>
              <w:left w:w="108" w:type="dxa"/>
              <w:bottom w:w="0" w:type="dxa"/>
              <w:right w:w="108" w:type="dxa"/>
            </w:tcMar>
            <w:vAlign w:val="bottom"/>
            <w:hideMark/>
          </w:tcPr>
          <w:p w14:paraId="5B1925CA" w14:textId="77777777" w:rsidR="00F41884" w:rsidRPr="00BB2282" w:rsidRDefault="00F41884" w:rsidP="00BB2282">
            <w:pPr>
              <w:spacing w:line="276" w:lineRule="auto"/>
              <w:rPr>
                <w:rFonts w:eastAsiaTheme="minorHAnsi" w:cstheme="minorHAnsi"/>
                <w:sz w:val="24"/>
                <w:lang w:eastAsia="ro-RO"/>
              </w:rPr>
            </w:pPr>
            <w:r w:rsidRPr="00BB2282">
              <w:rPr>
                <w:rFonts w:cstheme="minorHAnsi"/>
                <w:sz w:val="24"/>
                <w:lang w:eastAsia="ro-RO"/>
              </w:rPr>
              <w:lastRenderedPageBreak/>
              <w:t>TOTAL</w:t>
            </w:r>
          </w:p>
        </w:tc>
        <w:tc>
          <w:tcPr>
            <w:tcW w:w="1224" w:type="dxa"/>
            <w:shd w:val="clear" w:color="auto" w:fill="auto"/>
            <w:noWrap/>
            <w:tcMar>
              <w:top w:w="0" w:type="dxa"/>
              <w:left w:w="108" w:type="dxa"/>
              <w:bottom w:w="0" w:type="dxa"/>
              <w:right w:w="108" w:type="dxa"/>
            </w:tcMar>
            <w:vAlign w:val="bottom"/>
            <w:hideMark/>
          </w:tcPr>
          <w:p w14:paraId="6ECB8BCC" w14:textId="77777777" w:rsidR="00F41884" w:rsidRPr="00BB2282" w:rsidRDefault="00F41884" w:rsidP="00BB2282">
            <w:pPr>
              <w:spacing w:line="276" w:lineRule="auto"/>
              <w:rPr>
                <w:rFonts w:eastAsiaTheme="minorHAnsi" w:cstheme="minorHAnsi"/>
                <w:sz w:val="24"/>
                <w:lang w:eastAsia="ro-RO"/>
              </w:rPr>
            </w:pPr>
            <w:r w:rsidRPr="00BB2282">
              <w:rPr>
                <w:rFonts w:cstheme="minorHAnsi"/>
                <w:sz w:val="24"/>
                <w:lang w:eastAsia="ro-RO"/>
              </w:rPr>
              <w:t> </w:t>
            </w:r>
          </w:p>
        </w:tc>
        <w:tc>
          <w:tcPr>
            <w:tcW w:w="1470" w:type="dxa"/>
            <w:shd w:val="clear" w:color="auto" w:fill="auto"/>
            <w:noWrap/>
            <w:tcMar>
              <w:top w:w="0" w:type="dxa"/>
              <w:left w:w="108" w:type="dxa"/>
              <w:bottom w:w="0" w:type="dxa"/>
              <w:right w:w="108" w:type="dxa"/>
            </w:tcMar>
            <w:vAlign w:val="bottom"/>
            <w:hideMark/>
          </w:tcPr>
          <w:p w14:paraId="11BF1403" w14:textId="77777777" w:rsidR="00F41884" w:rsidRPr="00BB2282" w:rsidRDefault="00F41884" w:rsidP="00BB2282">
            <w:pPr>
              <w:spacing w:line="276" w:lineRule="auto"/>
              <w:rPr>
                <w:rFonts w:cstheme="minorHAnsi"/>
                <w:sz w:val="24"/>
                <w:lang w:eastAsia="ro-RO"/>
              </w:rPr>
            </w:pPr>
            <w:r w:rsidRPr="00BB2282">
              <w:rPr>
                <w:rFonts w:cstheme="minorHAnsi"/>
                <w:sz w:val="24"/>
                <w:lang w:eastAsia="ro-RO"/>
              </w:rPr>
              <w:t> </w:t>
            </w:r>
          </w:p>
        </w:tc>
        <w:tc>
          <w:tcPr>
            <w:tcW w:w="1108" w:type="dxa"/>
            <w:shd w:val="clear" w:color="auto" w:fill="auto"/>
          </w:tcPr>
          <w:p w14:paraId="6A6F7727" w14:textId="77777777" w:rsidR="00F41884" w:rsidRPr="00BB2282" w:rsidRDefault="00F41884" w:rsidP="00BB2282">
            <w:pPr>
              <w:spacing w:line="276" w:lineRule="auto"/>
              <w:rPr>
                <w:rFonts w:cstheme="minorHAnsi"/>
                <w:sz w:val="24"/>
                <w:lang w:eastAsia="ro-RO"/>
              </w:rPr>
            </w:pPr>
          </w:p>
        </w:tc>
        <w:tc>
          <w:tcPr>
            <w:tcW w:w="1160" w:type="dxa"/>
            <w:shd w:val="clear" w:color="auto" w:fill="auto"/>
          </w:tcPr>
          <w:p w14:paraId="513AF89F" w14:textId="77777777" w:rsidR="00F41884" w:rsidRPr="00BB2282" w:rsidRDefault="00D56910" w:rsidP="00BB2282">
            <w:pPr>
              <w:spacing w:line="276" w:lineRule="auto"/>
              <w:rPr>
                <w:rFonts w:cstheme="minorHAnsi"/>
                <w:sz w:val="24"/>
                <w:lang w:eastAsia="ro-RO"/>
              </w:rPr>
            </w:pPr>
            <w:r>
              <w:rPr>
                <w:rFonts w:cstheme="minorHAnsi"/>
                <w:sz w:val="24"/>
                <w:lang w:eastAsia="ro-RO"/>
              </w:rPr>
              <w:t>80.000,0</w:t>
            </w:r>
          </w:p>
        </w:tc>
      </w:tr>
    </w:tbl>
    <w:p w14:paraId="41333A7F" w14:textId="77777777" w:rsidR="00C119B0" w:rsidRPr="00BB2282" w:rsidRDefault="00C119B0" w:rsidP="00BB2282">
      <w:pPr>
        <w:spacing w:line="276" w:lineRule="auto"/>
        <w:rPr>
          <w:rFonts w:cstheme="minorHAnsi"/>
          <w:sz w:val="24"/>
        </w:rPr>
      </w:pPr>
    </w:p>
    <w:p w14:paraId="6557FC11" w14:textId="77777777" w:rsidR="006A213D" w:rsidRPr="007C1268" w:rsidRDefault="00CC6A33" w:rsidP="0012790C">
      <w:pPr>
        <w:pStyle w:val="ListParagraph"/>
        <w:numPr>
          <w:ilvl w:val="0"/>
          <w:numId w:val="3"/>
        </w:numPr>
        <w:spacing w:line="276" w:lineRule="auto"/>
        <w:rPr>
          <w:rFonts w:cstheme="minorHAnsi"/>
          <w:b/>
          <w:bCs/>
          <w:sz w:val="24"/>
        </w:rPr>
      </w:pPr>
      <w:r w:rsidRPr="007C1268">
        <w:rPr>
          <w:rFonts w:cstheme="minorHAnsi"/>
          <w:b/>
          <w:bCs/>
          <w:sz w:val="24"/>
        </w:rPr>
        <w:t>descrie</w:t>
      </w:r>
      <w:r w:rsidR="00301B0E" w:rsidRPr="007C1268">
        <w:rPr>
          <w:rFonts w:cstheme="minorHAnsi"/>
          <w:b/>
          <w:bCs/>
          <w:sz w:val="24"/>
        </w:rPr>
        <w:t>ți rolul și funcțiunea fiecărui utilaj, echipament propus</w:t>
      </w:r>
      <w:r w:rsidR="00BB5EC7" w:rsidRPr="007C1268">
        <w:rPr>
          <w:rFonts w:cstheme="minorHAnsi"/>
          <w:b/>
          <w:bCs/>
          <w:sz w:val="24"/>
        </w:rPr>
        <w:t>. Enumerați spec</w:t>
      </w:r>
      <w:r w:rsidR="006C5705" w:rsidRPr="007C1268">
        <w:rPr>
          <w:rFonts w:cstheme="minorHAnsi"/>
          <w:b/>
          <w:bCs/>
          <w:sz w:val="24"/>
        </w:rPr>
        <w:t>i</w:t>
      </w:r>
      <w:r w:rsidR="00BB5EC7" w:rsidRPr="007C1268">
        <w:rPr>
          <w:rFonts w:cstheme="minorHAnsi"/>
          <w:b/>
          <w:bCs/>
          <w:sz w:val="24"/>
        </w:rPr>
        <w:t>ficații tehnice, după caz.</w:t>
      </w:r>
    </w:p>
    <w:p w14:paraId="7B6E0186" w14:textId="77777777" w:rsidR="007C1268" w:rsidRDefault="007C1268" w:rsidP="007C1268">
      <w:pPr>
        <w:spacing w:line="276" w:lineRule="auto"/>
        <w:rPr>
          <w:rFonts w:cstheme="minorHAnsi"/>
          <w:sz w:val="24"/>
        </w:rPr>
      </w:pPr>
    </w:p>
    <w:p w14:paraId="463D5A5B" w14:textId="77777777" w:rsidR="00301A0D" w:rsidRPr="00301A0D" w:rsidRDefault="00301A0D" w:rsidP="00301A0D">
      <w:pPr>
        <w:spacing w:line="360" w:lineRule="auto"/>
        <w:ind w:firstLine="706"/>
        <w:rPr>
          <w:rFonts w:cstheme="minorHAnsi"/>
          <w:b/>
          <w:bCs/>
          <w:sz w:val="24"/>
          <w:u w:val="single"/>
        </w:rPr>
      </w:pPr>
      <w:bookmarkStart w:id="11" w:name="_Hlk40944027"/>
      <w:r w:rsidRPr="00301A0D">
        <w:rPr>
          <w:rFonts w:cstheme="minorHAnsi"/>
          <w:b/>
          <w:bCs/>
          <w:sz w:val="24"/>
          <w:u w:val="single"/>
        </w:rPr>
        <w:t>Rol si functiune</w:t>
      </w:r>
    </w:p>
    <w:p w14:paraId="3AC02575" w14:textId="77777777" w:rsidR="00301A0D" w:rsidRPr="00301A0D" w:rsidRDefault="00301A0D" w:rsidP="00301A0D">
      <w:pPr>
        <w:spacing w:line="276" w:lineRule="auto"/>
        <w:ind w:firstLine="706"/>
        <w:rPr>
          <w:rFonts w:cstheme="minorHAnsi"/>
          <w:b/>
          <w:sz w:val="24"/>
        </w:rPr>
      </w:pPr>
      <w:r w:rsidRPr="00301A0D">
        <w:rPr>
          <w:rFonts w:cstheme="minorHAnsi"/>
          <w:b/>
          <w:sz w:val="24"/>
        </w:rPr>
        <w:t xml:space="preserve">Principiul de functionare a liniei de </w:t>
      </w:r>
      <w:r>
        <w:rPr>
          <w:rFonts w:cstheme="minorHAnsi"/>
          <w:b/>
          <w:sz w:val="24"/>
        </w:rPr>
        <w:t>granulare</w:t>
      </w:r>
    </w:p>
    <w:p w14:paraId="7869CF85" w14:textId="77777777" w:rsidR="00301A0D" w:rsidRPr="00301A0D" w:rsidRDefault="00301A0D" w:rsidP="00301A0D">
      <w:pPr>
        <w:spacing w:line="276" w:lineRule="auto"/>
        <w:ind w:firstLine="706"/>
        <w:rPr>
          <w:rFonts w:cstheme="minorHAnsi"/>
          <w:sz w:val="24"/>
        </w:rPr>
      </w:pPr>
    </w:p>
    <w:p w14:paraId="0E4B0F3D" w14:textId="77777777" w:rsidR="00301A0D" w:rsidRPr="00301A0D" w:rsidRDefault="00301A0D" w:rsidP="00301A0D">
      <w:pPr>
        <w:spacing w:line="276" w:lineRule="auto"/>
        <w:ind w:firstLine="706"/>
        <w:rPr>
          <w:rFonts w:cstheme="minorHAnsi"/>
          <w:sz w:val="24"/>
        </w:rPr>
      </w:pPr>
      <w:r w:rsidRPr="00301A0D">
        <w:rPr>
          <w:rFonts w:cstheme="minorHAnsi"/>
          <w:sz w:val="24"/>
        </w:rPr>
        <w:t>Deșeurile din plastic sunt sortate în coșul de tăiere prin rotirea lamelor. Ghidajele special amenajate asigură ca resturile din plastic sa fie comprimate în continuare în direcția</w:t>
      </w:r>
      <w:r w:rsidRPr="00301A0D">
        <w:rPr>
          <w:rFonts w:cstheme="minorHAnsi"/>
          <w:sz w:val="24"/>
        </w:rPr>
        <w:br/>
        <w:t>lamelor rotitoare. In zona dispozitivului de taiere, resturile de plastic suplimentare sunt maruntite, comprimate, incalzite si introduse in extruder.</w:t>
      </w:r>
    </w:p>
    <w:p w14:paraId="70945C9E" w14:textId="77777777" w:rsidR="00301A0D" w:rsidRDefault="00301A0D" w:rsidP="00301A0D">
      <w:pPr>
        <w:spacing w:line="276" w:lineRule="auto"/>
        <w:ind w:firstLine="706"/>
        <w:rPr>
          <w:rFonts w:cstheme="minorHAnsi"/>
          <w:sz w:val="24"/>
        </w:rPr>
      </w:pPr>
      <w:r w:rsidRPr="00301A0D">
        <w:rPr>
          <w:rFonts w:cstheme="minorHAnsi"/>
          <w:sz w:val="24"/>
        </w:rPr>
        <w:t>Design-ul acestui dispozitiv permite o mai buna functionare a procesului de comprimare a materialelor plastice. Acest lucru conduce la o rata mult imbunatatita a nivelului de omogenizare a materialelor si a consumului scazut de energie.</w:t>
      </w:r>
    </w:p>
    <w:p w14:paraId="06B201DA" w14:textId="77777777" w:rsidR="00A22DD8" w:rsidRDefault="00A22DD8" w:rsidP="00301A0D">
      <w:pPr>
        <w:spacing w:line="276" w:lineRule="auto"/>
        <w:ind w:firstLine="706"/>
        <w:rPr>
          <w:rFonts w:cstheme="minorHAnsi"/>
          <w:b/>
          <w:bCs/>
          <w:sz w:val="24"/>
          <w:u w:val="single"/>
        </w:rPr>
      </w:pPr>
    </w:p>
    <w:p w14:paraId="75FDC3C3" w14:textId="77777777" w:rsidR="004756CA" w:rsidRPr="008F7CCB" w:rsidRDefault="004756CA" w:rsidP="00493F51">
      <w:pPr>
        <w:spacing w:line="276" w:lineRule="auto"/>
        <w:ind w:firstLine="706"/>
        <w:rPr>
          <w:rFonts w:cstheme="minorHAnsi"/>
          <w:b/>
          <w:bCs/>
          <w:sz w:val="24"/>
          <w:u w:val="single"/>
        </w:rPr>
      </w:pPr>
      <w:r w:rsidRPr="008F7CCB">
        <w:rPr>
          <w:rFonts w:cstheme="minorHAnsi"/>
          <w:b/>
          <w:bCs/>
          <w:sz w:val="24"/>
          <w:u w:val="single"/>
        </w:rPr>
        <w:t>Linia de granulare este compusa din:</w:t>
      </w:r>
    </w:p>
    <w:p w14:paraId="234BF931" w14:textId="77777777" w:rsidR="004756CA" w:rsidRDefault="004756CA" w:rsidP="00493F51">
      <w:pPr>
        <w:pStyle w:val="ListParagraph"/>
        <w:numPr>
          <w:ilvl w:val="0"/>
          <w:numId w:val="22"/>
        </w:numPr>
        <w:spacing w:line="276" w:lineRule="auto"/>
        <w:rPr>
          <w:rFonts w:cstheme="minorHAnsi"/>
          <w:sz w:val="24"/>
        </w:rPr>
      </w:pPr>
      <w:r w:rsidRPr="00486E96">
        <w:rPr>
          <w:rFonts w:cstheme="minorHAnsi"/>
          <w:b/>
          <w:bCs/>
          <w:sz w:val="24"/>
        </w:rPr>
        <w:t xml:space="preserve">Aglomeratorul </w:t>
      </w:r>
      <w:r>
        <w:rPr>
          <w:rFonts w:cstheme="minorHAnsi"/>
          <w:sz w:val="24"/>
        </w:rPr>
        <w:t>– este cel care indeparteaza umiditatea ramasa, si de asemenea, creste densitatea materialului.</w:t>
      </w:r>
      <w:r w:rsidR="00486E96">
        <w:rPr>
          <w:rFonts w:cstheme="minorHAnsi"/>
          <w:sz w:val="24"/>
        </w:rPr>
        <w:t xml:space="preserve"> Materialele plastice sunt incalzite pana la o anumita temperatura prin frecare.</w:t>
      </w:r>
    </w:p>
    <w:p w14:paraId="34A38F43" w14:textId="77777777" w:rsidR="004756CA" w:rsidRDefault="004756CA" w:rsidP="00493F51">
      <w:pPr>
        <w:pStyle w:val="ListParagraph"/>
        <w:numPr>
          <w:ilvl w:val="0"/>
          <w:numId w:val="22"/>
        </w:numPr>
        <w:spacing w:line="276" w:lineRule="auto"/>
        <w:rPr>
          <w:rFonts w:cstheme="minorHAnsi"/>
          <w:sz w:val="24"/>
        </w:rPr>
      </w:pPr>
      <w:r w:rsidRPr="00486E96">
        <w:rPr>
          <w:rFonts w:cstheme="minorHAnsi"/>
          <w:b/>
          <w:bCs/>
          <w:sz w:val="24"/>
        </w:rPr>
        <w:t>Banda transportoare</w:t>
      </w:r>
      <w:r>
        <w:rPr>
          <w:rFonts w:cstheme="minorHAnsi"/>
          <w:sz w:val="24"/>
        </w:rPr>
        <w:t xml:space="preserve"> – folosita pentru transportul materiei prime in </w:t>
      </w:r>
      <w:r w:rsidR="00704208">
        <w:rPr>
          <w:rFonts w:cstheme="minorHAnsi"/>
          <w:sz w:val="24"/>
        </w:rPr>
        <w:t>extruder. Alimentarea se face in mod automat in functie de incarcarea aglomeratorului.</w:t>
      </w:r>
    </w:p>
    <w:p w14:paraId="01BBDB9B" w14:textId="77777777" w:rsidR="004A5D11" w:rsidRDefault="004A5D11" w:rsidP="00493F51">
      <w:pPr>
        <w:pStyle w:val="ListParagraph"/>
        <w:numPr>
          <w:ilvl w:val="0"/>
          <w:numId w:val="22"/>
        </w:numPr>
        <w:spacing w:line="276" w:lineRule="auto"/>
        <w:rPr>
          <w:rFonts w:cstheme="minorHAnsi"/>
          <w:sz w:val="24"/>
        </w:rPr>
      </w:pPr>
      <w:r w:rsidRPr="00486E96">
        <w:rPr>
          <w:rFonts w:cstheme="minorHAnsi"/>
          <w:b/>
          <w:bCs/>
          <w:sz w:val="24"/>
        </w:rPr>
        <w:t>Extruderul granulatorului</w:t>
      </w:r>
      <w:r w:rsidR="00704208">
        <w:rPr>
          <w:rFonts w:cstheme="minorHAnsi"/>
          <w:sz w:val="24"/>
        </w:rPr>
        <w:t xml:space="preserve"> – </w:t>
      </w:r>
      <w:r w:rsidR="00486E96">
        <w:rPr>
          <w:rFonts w:cstheme="minorHAnsi"/>
          <w:sz w:val="24"/>
        </w:rPr>
        <w:t>zona unde materia prima este topita pentru a forma ulterior granuala.</w:t>
      </w:r>
    </w:p>
    <w:p w14:paraId="1EE469C1" w14:textId="77777777" w:rsidR="004A5D11" w:rsidRDefault="004A5D11" w:rsidP="00493F51">
      <w:pPr>
        <w:pStyle w:val="ListParagraph"/>
        <w:numPr>
          <w:ilvl w:val="0"/>
          <w:numId w:val="22"/>
        </w:numPr>
        <w:spacing w:line="276" w:lineRule="auto"/>
        <w:rPr>
          <w:rFonts w:cstheme="minorHAnsi"/>
          <w:sz w:val="24"/>
        </w:rPr>
      </w:pPr>
      <w:r w:rsidRPr="00486E96">
        <w:rPr>
          <w:rFonts w:cstheme="minorHAnsi"/>
          <w:b/>
          <w:bCs/>
          <w:sz w:val="24"/>
        </w:rPr>
        <w:t>Filtru de topire</w:t>
      </w:r>
      <w:r>
        <w:rPr>
          <w:rFonts w:cstheme="minorHAnsi"/>
          <w:sz w:val="24"/>
        </w:rPr>
        <w:t xml:space="preserve"> – </w:t>
      </w:r>
      <w:r w:rsidR="00A22DD8">
        <w:rPr>
          <w:rFonts w:cstheme="minorHAnsi"/>
          <w:sz w:val="24"/>
        </w:rPr>
        <w:t>se realizeaza filtrarea pentru obtinerea unei calitati mai bune, si indepartare</w:t>
      </w:r>
      <w:r w:rsidR="00486E96">
        <w:rPr>
          <w:rFonts w:cstheme="minorHAnsi"/>
          <w:sz w:val="24"/>
        </w:rPr>
        <w:t>a</w:t>
      </w:r>
      <w:r w:rsidR="00A22DD8">
        <w:rPr>
          <w:rFonts w:cstheme="minorHAnsi"/>
          <w:sz w:val="24"/>
        </w:rPr>
        <w:t xml:space="preserve"> </w:t>
      </w:r>
      <w:r w:rsidR="00486E96">
        <w:rPr>
          <w:rFonts w:cstheme="minorHAnsi"/>
          <w:sz w:val="24"/>
        </w:rPr>
        <w:t>microparticulelor</w:t>
      </w:r>
      <w:r w:rsidR="008F7CCB">
        <w:rPr>
          <w:rFonts w:cstheme="minorHAnsi"/>
          <w:sz w:val="24"/>
        </w:rPr>
        <w:t>, pentru a putea fi formate ulterior granulele</w:t>
      </w:r>
      <w:r w:rsidR="00A22DD8">
        <w:rPr>
          <w:rFonts w:cstheme="minorHAnsi"/>
          <w:sz w:val="24"/>
        </w:rPr>
        <w:t xml:space="preserve"> cat mai curate</w:t>
      </w:r>
      <w:r w:rsidR="008F7CCB">
        <w:rPr>
          <w:rFonts w:cstheme="minorHAnsi"/>
          <w:sz w:val="24"/>
        </w:rPr>
        <w:t>.</w:t>
      </w:r>
    </w:p>
    <w:p w14:paraId="3BB9DD8B" w14:textId="77777777" w:rsidR="004A5D11" w:rsidRDefault="00486E96" w:rsidP="00493F51">
      <w:pPr>
        <w:pStyle w:val="ListParagraph"/>
        <w:numPr>
          <w:ilvl w:val="0"/>
          <w:numId w:val="22"/>
        </w:numPr>
        <w:spacing w:line="276" w:lineRule="auto"/>
        <w:rPr>
          <w:rFonts w:cstheme="minorHAnsi"/>
          <w:sz w:val="24"/>
        </w:rPr>
      </w:pPr>
      <w:r w:rsidRPr="00991997">
        <w:rPr>
          <w:rFonts w:cstheme="minorHAnsi"/>
          <w:b/>
          <w:bCs/>
          <w:sz w:val="24"/>
        </w:rPr>
        <w:t>Masina de taiat granule</w:t>
      </w:r>
      <w:r>
        <w:rPr>
          <w:rFonts w:cstheme="minorHAnsi"/>
          <w:sz w:val="24"/>
        </w:rPr>
        <w:t xml:space="preserve"> </w:t>
      </w:r>
      <w:r w:rsidR="004A5D11" w:rsidRPr="004A5D11">
        <w:rPr>
          <w:rFonts w:cstheme="minorHAnsi"/>
          <w:sz w:val="24"/>
        </w:rPr>
        <w:t>– masina de taiat granule</w:t>
      </w:r>
      <w:r w:rsidR="004A5D11">
        <w:rPr>
          <w:rFonts w:cstheme="minorHAnsi"/>
          <w:sz w:val="24"/>
        </w:rPr>
        <w:t xml:space="preserve"> efectueaza taierea </w:t>
      </w:r>
      <w:r>
        <w:rPr>
          <w:rFonts w:cstheme="minorHAnsi"/>
          <w:sz w:val="24"/>
        </w:rPr>
        <w:t>fasciculului</w:t>
      </w:r>
      <w:r w:rsidR="004A5D11">
        <w:rPr>
          <w:rFonts w:cstheme="minorHAnsi"/>
          <w:sz w:val="24"/>
        </w:rPr>
        <w:t xml:space="preserve">, astfel ca aceste granule devin rotunde. </w:t>
      </w:r>
      <w:r>
        <w:rPr>
          <w:rFonts w:cstheme="minorHAnsi"/>
          <w:sz w:val="24"/>
        </w:rPr>
        <w:t>Cutitele</w:t>
      </w:r>
      <w:r w:rsidR="004A5D11">
        <w:rPr>
          <w:rFonts w:cstheme="minorHAnsi"/>
          <w:sz w:val="24"/>
        </w:rPr>
        <w:t xml:space="preserve"> sunt cele care duc la finalitate acest procedeu. </w:t>
      </w:r>
    </w:p>
    <w:p w14:paraId="6474F276" w14:textId="77777777" w:rsidR="008F7CCB" w:rsidRPr="004A5D11" w:rsidRDefault="00486E96" w:rsidP="00493F51">
      <w:pPr>
        <w:pStyle w:val="ListParagraph"/>
        <w:numPr>
          <w:ilvl w:val="0"/>
          <w:numId w:val="22"/>
        </w:numPr>
        <w:spacing w:line="276" w:lineRule="auto"/>
        <w:rPr>
          <w:rFonts w:cstheme="minorHAnsi"/>
          <w:sz w:val="24"/>
        </w:rPr>
      </w:pPr>
      <w:r w:rsidRPr="00991997">
        <w:rPr>
          <w:rFonts w:cstheme="minorHAnsi"/>
          <w:b/>
          <w:bCs/>
          <w:sz w:val="24"/>
        </w:rPr>
        <w:t>Sitemul de uscare si racire</w:t>
      </w:r>
      <w:r w:rsidR="008F7CCB">
        <w:rPr>
          <w:rFonts w:cstheme="minorHAnsi"/>
          <w:sz w:val="24"/>
        </w:rPr>
        <w:t xml:space="preserve"> – folosit pentru transportul pneumatic al granulelor</w:t>
      </w:r>
      <w:r>
        <w:rPr>
          <w:rFonts w:cstheme="minorHAnsi"/>
          <w:sz w:val="24"/>
        </w:rPr>
        <w:t xml:space="preserve"> in siloz.</w:t>
      </w:r>
    </w:p>
    <w:p w14:paraId="75869851" w14:textId="77777777" w:rsidR="009C00B1" w:rsidRDefault="009C00B1" w:rsidP="008F7CCB">
      <w:pPr>
        <w:spacing w:line="360" w:lineRule="auto"/>
        <w:rPr>
          <w:rFonts w:cstheme="minorHAnsi"/>
          <w:b/>
          <w:bCs/>
          <w:sz w:val="24"/>
          <w:u w:val="single"/>
        </w:rPr>
      </w:pPr>
    </w:p>
    <w:p w14:paraId="478E5A81" w14:textId="77777777" w:rsidR="008F7CCB" w:rsidRPr="008F7CCB" w:rsidRDefault="008F7CCB" w:rsidP="008F7CCB">
      <w:pPr>
        <w:widowControl/>
        <w:spacing w:line="276" w:lineRule="auto"/>
        <w:ind w:firstLine="706"/>
        <w:rPr>
          <w:rFonts w:ascii="Calibri" w:eastAsiaTheme="minorHAnsi" w:hAnsi="Calibri" w:cs="Calibri"/>
          <w:iCs w:val="0"/>
          <w:noProof w:val="0"/>
          <w:color w:val="000000"/>
          <w:sz w:val="24"/>
          <w:lang w:val="en-US" w:eastAsia="ro-RO"/>
        </w:rPr>
      </w:pPr>
      <w:r w:rsidRPr="008F7CCB">
        <w:rPr>
          <w:rFonts w:ascii="Calibri" w:eastAsiaTheme="minorHAnsi" w:hAnsi="Calibri" w:cs="Calibri"/>
          <w:iCs w:val="0"/>
          <w:noProof w:val="0"/>
          <w:color w:val="000000"/>
          <w:sz w:val="24"/>
          <w:lang w:val="en-US" w:eastAsia="ro-RO"/>
        </w:rPr>
        <w:t xml:space="preserve">Linia de granulare cuprinde mai multe componente, componente puternice și durabile, ideale pentru realizarea operațiunile setate, în condiții de maximă eficiență. </w:t>
      </w:r>
    </w:p>
    <w:p w14:paraId="3B32E31A" w14:textId="77777777" w:rsidR="008F7CCB" w:rsidRPr="008F7CCB" w:rsidRDefault="008F7CCB" w:rsidP="008F7CCB">
      <w:pPr>
        <w:spacing w:line="276" w:lineRule="auto"/>
        <w:ind w:firstLine="706"/>
        <w:rPr>
          <w:rFonts w:ascii="Calibri" w:eastAsiaTheme="minorHAnsi" w:hAnsi="Calibri" w:cs="Calibri"/>
          <w:iCs w:val="0"/>
          <w:noProof w:val="0"/>
          <w:color w:val="000000"/>
          <w:sz w:val="24"/>
          <w:lang w:val="en-US" w:eastAsia="ro-RO"/>
        </w:rPr>
      </w:pPr>
      <w:r w:rsidRPr="008F7CCB">
        <w:rPr>
          <w:rFonts w:ascii="Calibri" w:eastAsiaTheme="minorHAnsi" w:hAnsi="Calibri" w:cs="Calibri"/>
          <w:iCs w:val="0"/>
          <w:noProof w:val="0"/>
          <w:color w:val="000000"/>
          <w:sz w:val="24"/>
          <w:lang w:val="en-US" w:eastAsia="ro-RO"/>
        </w:rPr>
        <w:t>Caracteristici principale: siguranță în exploatare, realizare unui număr ridicat de operațiuni, ușor de curățat și întreținut, consum minim, prietenoasă cu mediul înconjurător și cu utilizatorii.</w:t>
      </w:r>
    </w:p>
    <w:p w14:paraId="2A3F26ED" w14:textId="77777777" w:rsidR="00704208" w:rsidRDefault="00704208" w:rsidP="008F7CCB">
      <w:pPr>
        <w:spacing w:line="276" w:lineRule="auto"/>
        <w:ind w:firstLine="706"/>
        <w:rPr>
          <w:b/>
          <w:bCs/>
          <w:sz w:val="24"/>
          <w:u w:val="single"/>
        </w:rPr>
      </w:pPr>
    </w:p>
    <w:p w14:paraId="53C51AB4" w14:textId="77777777" w:rsidR="00FA3944" w:rsidRDefault="00FA3944" w:rsidP="008F7CCB">
      <w:pPr>
        <w:spacing w:line="276" w:lineRule="auto"/>
        <w:ind w:firstLine="706"/>
        <w:rPr>
          <w:b/>
          <w:bCs/>
          <w:sz w:val="24"/>
          <w:u w:val="single"/>
        </w:rPr>
      </w:pPr>
      <w:r w:rsidRPr="00704208">
        <w:rPr>
          <w:b/>
          <w:bCs/>
          <w:sz w:val="24"/>
          <w:u w:val="single"/>
        </w:rPr>
        <w:t>Linia de spalare este compusa</w:t>
      </w:r>
      <w:r w:rsidR="002D6283" w:rsidRPr="00704208">
        <w:rPr>
          <w:b/>
          <w:bCs/>
          <w:sz w:val="24"/>
          <w:u w:val="single"/>
        </w:rPr>
        <w:t xml:space="preserve"> din urmatoarele:</w:t>
      </w:r>
    </w:p>
    <w:p w14:paraId="4B9E459B" w14:textId="77777777" w:rsidR="00704208" w:rsidRDefault="00704208" w:rsidP="008F7CCB">
      <w:pPr>
        <w:spacing w:line="276" w:lineRule="auto"/>
        <w:ind w:firstLine="706"/>
        <w:rPr>
          <w:b/>
          <w:bCs/>
          <w:sz w:val="24"/>
          <w:u w:val="single"/>
        </w:rPr>
      </w:pPr>
    </w:p>
    <w:p w14:paraId="11E11976" w14:textId="77777777" w:rsidR="000241AC" w:rsidRPr="000241AC" w:rsidRDefault="000241AC" w:rsidP="008F7CCB">
      <w:pPr>
        <w:spacing w:line="276" w:lineRule="auto"/>
        <w:ind w:firstLine="706"/>
        <w:rPr>
          <w:sz w:val="24"/>
        </w:rPr>
      </w:pPr>
      <w:r w:rsidRPr="000241AC">
        <w:rPr>
          <w:sz w:val="24"/>
        </w:rPr>
        <w:t>Ace</w:t>
      </w:r>
      <w:r>
        <w:rPr>
          <w:sz w:val="24"/>
        </w:rPr>
        <w:t>asta i</w:t>
      </w:r>
      <w:r w:rsidRPr="000241AC">
        <w:rPr>
          <w:sz w:val="24"/>
        </w:rPr>
        <w:t>nstalatie este folosita pentru tratarea acelor materiale din plastic contaminate, care trebuie sa fie separate de contaminanti inainte de a trece la etapele urmatoare de procesare din linia de granulare.</w:t>
      </w:r>
    </w:p>
    <w:p w14:paraId="039A88A8" w14:textId="77777777" w:rsidR="000241AC" w:rsidRPr="00704208" w:rsidRDefault="000241AC" w:rsidP="008F7CCB">
      <w:pPr>
        <w:spacing w:line="276" w:lineRule="auto"/>
        <w:ind w:firstLine="706"/>
        <w:rPr>
          <w:b/>
          <w:bCs/>
          <w:sz w:val="24"/>
          <w:u w:val="single"/>
        </w:rPr>
      </w:pPr>
    </w:p>
    <w:p w14:paraId="5A793EC4" w14:textId="77777777" w:rsidR="007F5DB4" w:rsidRPr="007F5DB4" w:rsidRDefault="007F5DB4" w:rsidP="00493F51">
      <w:pPr>
        <w:pStyle w:val="ListParagraph"/>
        <w:numPr>
          <w:ilvl w:val="0"/>
          <w:numId w:val="23"/>
        </w:numPr>
        <w:spacing w:line="276" w:lineRule="auto"/>
        <w:rPr>
          <w:rFonts w:cstheme="minorHAnsi"/>
          <w:i/>
          <w:iCs w:val="0"/>
          <w:sz w:val="24"/>
        </w:rPr>
      </w:pPr>
      <w:r w:rsidRPr="000241AC">
        <w:rPr>
          <w:rFonts w:cstheme="minorHAnsi"/>
          <w:b/>
          <w:bCs/>
          <w:sz w:val="24"/>
        </w:rPr>
        <w:t>Banda de incarcare a materiei prime</w:t>
      </w:r>
      <w:r>
        <w:rPr>
          <w:rFonts w:cstheme="minorHAnsi"/>
          <w:i/>
          <w:iCs w:val="0"/>
          <w:sz w:val="24"/>
        </w:rPr>
        <w:t xml:space="preserve"> – </w:t>
      </w:r>
      <w:r>
        <w:rPr>
          <w:rFonts w:cstheme="minorHAnsi"/>
          <w:sz w:val="24"/>
        </w:rPr>
        <w:t xml:space="preserve">banda de incarcare a materiei prime in </w:t>
      </w:r>
      <w:r w:rsidR="00486E96">
        <w:rPr>
          <w:rFonts w:cstheme="minorHAnsi"/>
          <w:sz w:val="24"/>
        </w:rPr>
        <w:t>moara</w:t>
      </w:r>
    </w:p>
    <w:p w14:paraId="7869C5B5" w14:textId="77777777" w:rsidR="007F5DB4" w:rsidRPr="007F5DB4" w:rsidRDefault="007F5DB4" w:rsidP="00493F51">
      <w:pPr>
        <w:pStyle w:val="ListParagraph"/>
        <w:numPr>
          <w:ilvl w:val="0"/>
          <w:numId w:val="23"/>
        </w:numPr>
        <w:spacing w:line="276" w:lineRule="auto"/>
        <w:rPr>
          <w:rFonts w:cstheme="minorHAnsi"/>
          <w:i/>
          <w:iCs w:val="0"/>
        </w:rPr>
      </w:pPr>
      <w:r w:rsidRPr="000241AC">
        <w:rPr>
          <w:rFonts w:cstheme="minorHAnsi"/>
          <w:b/>
          <w:bCs/>
          <w:sz w:val="24"/>
        </w:rPr>
        <w:t>M</w:t>
      </w:r>
      <w:r w:rsidR="00486E96" w:rsidRPr="000241AC">
        <w:rPr>
          <w:rFonts w:cstheme="minorHAnsi"/>
          <w:b/>
          <w:bCs/>
          <w:sz w:val="24"/>
        </w:rPr>
        <w:t>oara</w:t>
      </w:r>
      <w:r w:rsidRPr="000241AC">
        <w:rPr>
          <w:rFonts w:cstheme="minorHAnsi"/>
          <w:b/>
          <w:bCs/>
          <w:sz w:val="24"/>
        </w:rPr>
        <w:t xml:space="preserve"> </w:t>
      </w:r>
      <w:r>
        <w:rPr>
          <w:rFonts w:cstheme="minorHAnsi"/>
          <w:i/>
          <w:iCs w:val="0"/>
          <w:sz w:val="24"/>
        </w:rPr>
        <w:t xml:space="preserve">– </w:t>
      </w:r>
      <w:r>
        <w:rPr>
          <w:rFonts w:cstheme="minorHAnsi"/>
          <w:sz w:val="24"/>
        </w:rPr>
        <w:t>componenta care marunteste materia prima</w:t>
      </w:r>
    </w:p>
    <w:p w14:paraId="0CD2AF29" w14:textId="77777777" w:rsidR="007F5DB4" w:rsidRPr="007F5DB4" w:rsidRDefault="007F5DB4" w:rsidP="00493F51">
      <w:pPr>
        <w:pStyle w:val="ListParagraph"/>
        <w:numPr>
          <w:ilvl w:val="0"/>
          <w:numId w:val="23"/>
        </w:numPr>
        <w:spacing w:line="276" w:lineRule="auto"/>
        <w:rPr>
          <w:rFonts w:cstheme="minorHAnsi"/>
          <w:i/>
          <w:iCs w:val="0"/>
          <w:sz w:val="24"/>
        </w:rPr>
      </w:pPr>
      <w:r w:rsidRPr="000241AC">
        <w:rPr>
          <w:rFonts w:cstheme="minorHAnsi"/>
          <w:b/>
          <w:bCs/>
          <w:sz w:val="24"/>
        </w:rPr>
        <w:t>Sistem de control electronic</w:t>
      </w:r>
      <w:r>
        <w:rPr>
          <w:rFonts w:cstheme="minorHAnsi"/>
          <w:i/>
          <w:iCs w:val="0"/>
          <w:sz w:val="24"/>
        </w:rPr>
        <w:t xml:space="preserve"> – </w:t>
      </w:r>
      <w:r>
        <w:rPr>
          <w:rFonts w:cstheme="minorHAnsi"/>
          <w:sz w:val="24"/>
        </w:rPr>
        <w:t>panoul de control al liniei de spalare</w:t>
      </w:r>
    </w:p>
    <w:p w14:paraId="09967BDC" w14:textId="77777777" w:rsidR="007F5DB4" w:rsidRPr="007F5DB4" w:rsidRDefault="007F5DB4" w:rsidP="00493F51">
      <w:pPr>
        <w:pStyle w:val="ListParagraph"/>
        <w:numPr>
          <w:ilvl w:val="0"/>
          <w:numId w:val="23"/>
        </w:numPr>
        <w:spacing w:line="276" w:lineRule="auto"/>
        <w:rPr>
          <w:rFonts w:cstheme="minorHAnsi"/>
          <w:i/>
          <w:iCs w:val="0"/>
        </w:rPr>
      </w:pPr>
      <w:r w:rsidRPr="000241AC">
        <w:rPr>
          <w:rFonts w:cstheme="minorHAnsi"/>
          <w:b/>
          <w:bCs/>
          <w:sz w:val="24"/>
        </w:rPr>
        <w:t>Banda transportoare a materiei maruntite (snec)</w:t>
      </w:r>
      <w:r>
        <w:rPr>
          <w:rFonts w:cstheme="minorHAnsi"/>
          <w:i/>
          <w:iCs w:val="0"/>
          <w:sz w:val="24"/>
        </w:rPr>
        <w:t xml:space="preserve"> – </w:t>
      </w:r>
      <w:r>
        <w:rPr>
          <w:rFonts w:cstheme="minorHAnsi"/>
          <w:sz w:val="24"/>
        </w:rPr>
        <w:t>banda care transporta materia prima maruntita in centrifuga.</w:t>
      </w:r>
    </w:p>
    <w:p w14:paraId="6D1A50BB" w14:textId="77777777" w:rsidR="007F5DB4" w:rsidRPr="007F5DB4" w:rsidRDefault="007F5DB4" w:rsidP="00493F51">
      <w:pPr>
        <w:pStyle w:val="ListParagraph"/>
        <w:numPr>
          <w:ilvl w:val="0"/>
          <w:numId w:val="23"/>
        </w:numPr>
        <w:spacing w:line="276" w:lineRule="auto"/>
        <w:rPr>
          <w:rFonts w:cstheme="minorHAnsi"/>
          <w:i/>
          <w:iCs w:val="0"/>
        </w:rPr>
      </w:pPr>
      <w:r w:rsidRPr="000241AC">
        <w:rPr>
          <w:rFonts w:cstheme="minorHAnsi"/>
          <w:b/>
          <w:bCs/>
          <w:sz w:val="24"/>
        </w:rPr>
        <w:t>Centrifuga</w:t>
      </w:r>
      <w:r>
        <w:rPr>
          <w:rFonts w:cstheme="minorHAnsi"/>
          <w:i/>
          <w:iCs w:val="0"/>
          <w:sz w:val="24"/>
        </w:rPr>
        <w:t xml:space="preserve"> – </w:t>
      </w:r>
      <w:r>
        <w:rPr>
          <w:rFonts w:cstheme="minorHAnsi"/>
          <w:sz w:val="24"/>
        </w:rPr>
        <w:t>Aceasta este folosita pentru a spala fulgii intens prin frecarea obtinuta de viteza mare a rotorului si apa.</w:t>
      </w:r>
    </w:p>
    <w:p w14:paraId="2597FD69" w14:textId="77777777" w:rsidR="007F5DB4" w:rsidRPr="007F5DB4" w:rsidRDefault="007F5DB4" w:rsidP="00493F51">
      <w:pPr>
        <w:pStyle w:val="ListParagraph"/>
        <w:numPr>
          <w:ilvl w:val="0"/>
          <w:numId w:val="23"/>
        </w:numPr>
        <w:spacing w:line="276" w:lineRule="auto"/>
        <w:rPr>
          <w:rFonts w:cstheme="minorHAnsi"/>
          <w:i/>
          <w:iCs w:val="0"/>
        </w:rPr>
      </w:pPr>
      <w:r w:rsidRPr="000241AC">
        <w:rPr>
          <w:rFonts w:cstheme="minorHAnsi"/>
          <w:b/>
          <w:bCs/>
          <w:sz w:val="24"/>
        </w:rPr>
        <w:t>Bazinul de spalare</w:t>
      </w:r>
      <w:r>
        <w:rPr>
          <w:rFonts w:cstheme="minorHAnsi"/>
          <w:i/>
          <w:iCs w:val="0"/>
          <w:sz w:val="24"/>
        </w:rPr>
        <w:t xml:space="preserve"> – </w:t>
      </w:r>
      <w:r>
        <w:rPr>
          <w:rFonts w:cstheme="minorHAnsi"/>
          <w:sz w:val="24"/>
        </w:rPr>
        <w:t xml:space="preserve">folosit pentru separarea plasticelor (PE, PP) de alte plastice si componente care pot contamina materia prima, precum si noroi, piatra si metal. </w:t>
      </w:r>
      <w:r w:rsidR="00704208">
        <w:rPr>
          <w:rFonts w:cstheme="minorHAnsi"/>
          <w:sz w:val="24"/>
        </w:rPr>
        <w:t>Materialele pl</w:t>
      </w:r>
      <w:r w:rsidR="005275FF">
        <w:rPr>
          <w:rFonts w:cstheme="minorHAnsi"/>
          <w:sz w:val="24"/>
        </w:rPr>
        <w:t>a</w:t>
      </w:r>
      <w:r w:rsidR="00704208">
        <w:rPr>
          <w:rFonts w:cstheme="minorHAnsi"/>
          <w:sz w:val="24"/>
        </w:rPr>
        <w:t xml:space="preserve">stice usoare, care plutesc sunt separate de materialele plastice grele care se scufunda si alti contaminanti grei in rezervor. </w:t>
      </w:r>
    </w:p>
    <w:p w14:paraId="52E17923" w14:textId="77777777" w:rsidR="007F5DB4" w:rsidRPr="007F5DB4" w:rsidRDefault="007F5DB4" w:rsidP="00493F51">
      <w:pPr>
        <w:pStyle w:val="ListParagraph"/>
        <w:numPr>
          <w:ilvl w:val="0"/>
          <w:numId w:val="23"/>
        </w:numPr>
        <w:spacing w:line="276" w:lineRule="auto"/>
        <w:rPr>
          <w:rFonts w:cstheme="minorHAnsi"/>
          <w:i/>
          <w:iCs w:val="0"/>
        </w:rPr>
      </w:pPr>
      <w:r w:rsidRPr="000241AC">
        <w:rPr>
          <w:rFonts w:cstheme="minorHAnsi"/>
          <w:b/>
          <w:bCs/>
          <w:sz w:val="24"/>
        </w:rPr>
        <w:t>Masina de dezumidificare</w:t>
      </w:r>
      <w:r w:rsidR="00704208" w:rsidRPr="000241AC">
        <w:rPr>
          <w:rFonts w:cstheme="minorHAnsi"/>
          <w:b/>
          <w:bCs/>
          <w:sz w:val="24"/>
        </w:rPr>
        <w:t xml:space="preserve"> (dehidratare)</w:t>
      </w:r>
      <w:r w:rsidRPr="000241AC">
        <w:rPr>
          <w:rFonts w:cstheme="minorHAnsi"/>
          <w:b/>
          <w:bCs/>
          <w:sz w:val="24"/>
        </w:rPr>
        <w:t xml:space="preserve"> a materiei prime</w:t>
      </w:r>
      <w:r>
        <w:rPr>
          <w:rFonts w:cstheme="minorHAnsi"/>
          <w:i/>
          <w:iCs w:val="0"/>
          <w:sz w:val="24"/>
        </w:rPr>
        <w:t xml:space="preserve"> – </w:t>
      </w:r>
      <w:r>
        <w:rPr>
          <w:rFonts w:cstheme="minorHAnsi"/>
          <w:sz w:val="24"/>
        </w:rPr>
        <w:t xml:space="preserve">aceasta masina reduce mecanic umiditatea </w:t>
      </w:r>
      <w:r w:rsidR="00704208">
        <w:rPr>
          <w:rFonts w:cstheme="minorHAnsi"/>
          <w:sz w:val="24"/>
        </w:rPr>
        <w:t>materialului</w:t>
      </w:r>
      <w:r>
        <w:rPr>
          <w:rFonts w:cstheme="minorHAnsi"/>
          <w:sz w:val="24"/>
        </w:rPr>
        <w:t>.</w:t>
      </w:r>
      <w:r w:rsidR="00704208">
        <w:rPr>
          <w:rFonts w:cstheme="minorHAnsi"/>
          <w:sz w:val="24"/>
        </w:rPr>
        <w:t xml:space="preserve"> Umiditatea reziduala pe materialul deshidratat va fi redusa in functie de tipul si grosimea plasticului. In timp ce materialul este presat pe conul de iesire al masinii, apa este eliminata prin gaurile de pe camasa.</w:t>
      </w:r>
    </w:p>
    <w:p w14:paraId="2EF1254F" w14:textId="77777777" w:rsidR="007F5DB4" w:rsidRDefault="007F5DB4" w:rsidP="00493F51">
      <w:pPr>
        <w:pStyle w:val="ListParagraph"/>
        <w:numPr>
          <w:ilvl w:val="0"/>
          <w:numId w:val="23"/>
        </w:numPr>
        <w:spacing w:line="276" w:lineRule="auto"/>
      </w:pPr>
      <w:r w:rsidRPr="000241AC">
        <w:rPr>
          <w:rFonts w:cstheme="minorHAnsi"/>
          <w:b/>
          <w:bCs/>
          <w:sz w:val="24"/>
        </w:rPr>
        <w:t>Siloz de stocare a materiei prime spalate</w:t>
      </w:r>
      <w:r>
        <w:rPr>
          <w:rFonts w:cstheme="minorHAnsi"/>
          <w:i/>
          <w:iCs w:val="0"/>
          <w:sz w:val="24"/>
        </w:rPr>
        <w:t xml:space="preserve"> – </w:t>
      </w:r>
      <w:r>
        <w:rPr>
          <w:rFonts w:cstheme="minorHAnsi"/>
          <w:sz w:val="24"/>
        </w:rPr>
        <w:t xml:space="preserve">acest siloz de stocare este folosit pentru a stoca materia prima maruntita si spalata, pentru </w:t>
      </w:r>
      <w:r w:rsidR="00704208">
        <w:rPr>
          <w:rFonts w:cstheme="minorHAnsi"/>
          <w:sz w:val="24"/>
        </w:rPr>
        <w:t xml:space="preserve">a alimenta ulterior </w:t>
      </w:r>
      <w:r w:rsidR="005275FF">
        <w:rPr>
          <w:rFonts w:cstheme="minorHAnsi"/>
          <w:sz w:val="24"/>
        </w:rPr>
        <w:t>aglomeratorul liniei de granulare.</w:t>
      </w:r>
    </w:p>
    <w:p w14:paraId="74310942" w14:textId="77777777" w:rsidR="005275FF" w:rsidRDefault="005275FF" w:rsidP="000241AC">
      <w:pPr>
        <w:spacing w:line="276" w:lineRule="auto"/>
        <w:rPr>
          <w:sz w:val="24"/>
        </w:rPr>
      </w:pPr>
    </w:p>
    <w:p w14:paraId="183D26B6" w14:textId="77777777" w:rsidR="005275FF" w:rsidRDefault="005275FF" w:rsidP="008F7CCB">
      <w:pPr>
        <w:spacing w:line="276" w:lineRule="auto"/>
        <w:ind w:firstLine="706"/>
        <w:rPr>
          <w:sz w:val="24"/>
        </w:rPr>
      </w:pPr>
    </w:p>
    <w:p w14:paraId="7D02BFCC" w14:textId="77777777" w:rsidR="008F7CCB" w:rsidRPr="008F7CCB" w:rsidRDefault="008F7CCB" w:rsidP="008F7CCB">
      <w:pPr>
        <w:spacing w:line="276" w:lineRule="auto"/>
        <w:ind w:firstLine="706"/>
        <w:rPr>
          <w:sz w:val="24"/>
        </w:rPr>
      </w:pPr>
      <w:r w:rsidRPr="008F7CCB">
        <w:rPr>
          <w:sz w:val="24"/>
        </w:rPr>
        <w:t>Conform ofertelor anexate la dosarul Cererii de finanțare, linia de granulare</w:t>
      </w:r>
      <w:r w:rsidR="00FA3944">
        <w:rPr>
          <w:sz w:val="24"/>
        </w:rPr>
        <w:t xml:space="preserve"> si linia de spalare</w:t>
      </w:r>
      <w:r w:rsidRPr="008F7CCB">
        <w:rPr>
          <w:sz w:val="24"/>
        </w:rPr>
        <w:t xml:space="preserve"> poate fi operată de către persoane cu dizabilități, putând astfel să intre în contact cât mai facil cu întreaga activitate a societății și cu echipamentele deținute de aceasta.</w:t>
      </w:r>
    </w:p>
    <w:p w14:paraId="6D84F157" w14:textId="77777777" w:rsidR="000241AC" w:rsidRDefault="000241AC" w:rsidP="008F7CCB">
      <w:pPr>
        <w:spacing w:line="360" w:lineRule="auto"/>
        <w:rPr>
          <w:rFonts w:cstheme="minorHAnsi"/>
          <w:b/>
          <w:bCs/>
          <w:sz w:val="24"/>
          <w:u w:val="single"/>
        </w:rPr>
      </w:pPr>
    </w:p>
    <w:p w14:paraId="202B76BE" w14:textId="77777777" w:rsidR="00493F51" w:rsidRDefault="00493F51" w:rsidP="008F7CCB">
      <w:pPr>
        <w:spacing w:line="360" w:lineRule="auto"/>
        <w:rPr>
          <w:rFonts w:cstheme="minorHAnsi"/>
          <w:b/>
          <w:bCs/>
          <w:sz w:val="24"/>
          <w:u w:val="single"/>
        </w:rPr>
      </w:pPr>
    </w:p>
    <w:p w14:paraId="3E770C4C" w14:textId="77777777" w:rsidR="00E35A3A" w:rsidRPr="009C00B1" w:rsidRDefault="000241AC" w:rsidP="000241AC">
      <w:pPr>
        <w:spacing w:line="360" w:lineRule="auto"/>
        <w:ind w:firstLine="706"/>
        <w:jc w:val="center"/>
        <w:rPr>
          <w:rFonts w:cstheme="minorHAnsi"/>
          <w:b/>
          <w:bCs/>
          <w:sz w:val="24"/>
          <w:u w:val="single"/>
        </w:rPr>
      </w:pPr>
      <w:r>
        <w:rPr>
          <w:lang w:val="en-US" w:eastAsia="en-US"/>
        </w:rPr>
        <w:lastRenderedPageBreak/>
        <w:drawing>
          <wp:inline distT="0" distB="0" distL="0" distR="0" wp14:anchorId="1F937046" wp14:editId="7646F2BC">
            <wp:extent cx="3829050" cy="2838450"/>
            <wp:effectExtent l="1905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27785" cy="2837512"/>
                    </a:xfrm>
                    <a:prstGeom prst="rect">
                      <a:avLst/>
                    </a:prstGeom>
                    <a:noFill/>
                    <a:ln>
                      <a:noFill/>
                    </a:ln>
                  </pic:spPr>
                </pic:pic>
              </a:graphicData>
            </a:graphic>
          </wp:inline>
        </w:drawing>
      </w:r>
    </w:p>
    <w:p w14:paraId="781F9F11" w14:textId="77777777" w:rsidR="00E35A3A" w:rsidRDefault="00E35A3A" w:rsidP="00301A0D">
      <w:pPr>
        <w:spacing w:line="360" w:lineRule="auto"/>
        <w:ind w:firstLine="706"/>
        <w:rPr>
          <w:rFonts w:ascii="Times New Roman" w:hAnsi="Times New Roman" w:cs="Times New Roman"/>
          <w:b/>
          <w:bCs/>
          <w:sz w:val="24"/>
          <w:u w:val="single"/>
        </w:rPr>
      </w:pPr>
      <w:bookmarkStart w:id="12" w:name="_Hlk40941218"/>
    </w:p>
    <w:p w14:paraId="702638BF" w14:textId="77777777" w:rsidR="00493F51" w:rsidRDefault="00493F51" w:rsidP="00301A0D">
      <w:pPr>
        <w:spacing w:line="360" w:lineRule="auto"/>
        <w:ind w:firstLine="706"/>
        <w:rPr>
          <w:rFonts w:ascii="Times New Roman" w:hAnsi="Times New Roman" w:cs="Times New Roman"/>
          <w:b/>
          <w:bCs/>
          <w:sz w:val="24"/>
          <w:u w:val="single"/>
        </w:rPr>
      </w:pPr>
    </w:p>
    <w:bookmarkEnd w:id="11"/>
    <w:bookmarkEnd w:id="12"/>
    <w:p w14:paraId="055BF50C" w14:textId="77777777" w:rsidR="003F2605" w:rsidRPr="006B238D" w:rsidRDefault="003F2605" w:rsidP="006B238D">
      <w:pPr>
        <w:spacing w:line="276" w:lineRule="auto"/>
        <w:ind w:firstLine="720"/>
        <w:rPr>
          <w:rFonts w:cstheme="minorHAnsi"/>
          <w:sz w:val="24"/>
        </w:rPr>
      </w:pPr>
      <w:r w:rsidRPr="006B238D">
        <w:rPr>
          <w:rFonts w:cstheme="minorHAnsi"/>
          <w:sz w:val="24"/>
        </w:rPr>
        <w:t>Reciclarea materialelor plastice s-a dezvoltat constant şi se realizează într-o gamă largă în multe ţări . În loc să polueze apa râurilor sau suprafeţe mari de sol prin acumularea lor,  PET-urile pot fi foarte uşor colectate şi reciclate , acest lucru se poate face foarte uşor cu ajutorul containerelor speciale amplasate în multe zone ale oraşului .</w:t>
      </w:r>
    </w:p>
    <w:p w14:paraId="33D47200" w14:textId="37A94428" w:rsidR="003F2605" w:rsidRPr="006B238D" w:rsidRDefault="003F2605" w:rsidP="006B238D">
      <w:pPr>
        <w:spacing w:line="276" w:lineRule="auto"/>
        <w:ind w:firstLine="720"/>
        <w:rPr>
          <w:rFonts w:cstheme="minorHAnsi"/>
          <w:sz w:val="24"/>
        </w:rPr>
      </w:pPr>
      <w:r w:rsidRPr="006B238D">
        <w:rPr>
          <w:rFonts w:cstheme="minorHAnsi"/>
          <w:sz w:val="24"/>
        </w:rPr>
        <w:t>Prin investitia propusa PRODUCTIE SI SERVICII SRL preconizeaza productia de granule din mase plastice, extinzandu-si capacitatea de procesare, precum si gama de granule finite.</w:t>
      </w:r>
    </w:p>
    <w:p w14:paraId="78263D04" w14:textId="77777777" w:rsidR="003F2605" w:rsidRPr="006B238D" w:rsidRDefault="003F2605" w:rsidP="006B238D">
      <w:pPr>
        <w:spacing w:line="276" w:lineRule="auto"/>
        <w:ind w:firstLine="720"/>
        <w:rPr>
          <w:rFonts w:cstheme="minorHAnsi"/>
          <w:sz w:val="24"/>
        </w:rPr>
      </w:pPr>
      <w:r w:rsidRPr="006B238D">
        <w:rPr>
          <w:rFonts w:cstheme="minorHAnsi"/>
          <w:sz w:val="24"/>
        </w:rPr>
        <w:t>Astfel, se vor integra intr-un produs finit urmatoarele tipuri de deseuri:</w:t>
      </w:r>
    </w:p>
    <w:tbl>
      <w:tblPr>
        <w:tblW w:w="0" w:type="auto"/>
        <w:jc w:val="center"/>
        <w:tblBorders>
          <w:top w:val="single" w:sz="8" w:space="0" w:color="70AD47"/>
          <w:bottom w:val="single" w:sz="8" w:space="0" w:color="70AD47"/>
        </w:tblBorders>
        <w:tblLook w:val="04A0" w:firstRow="1" w:lastRow="0" w:firstColumn="1" w:lastColumn="0" w:noHBand="0" w:noVBand="1"/>
      </w:tblPr>
      <w:tblGrid>
        <w:gridCol w:w="9288"/>
      </w:tblGrid>
      <w:tr w:rsidR="003F2605" w:rsidRPr="006B238D" w14:paraId="0956E7B6" w14:textId="77777777" w:rsidTr="006310A0">
        <w:trPr>
          <w:jc w:val="center"/>
        </w:trPr>
        <w:tc>
          <w:tcPr>
            <w:tcW w:w="9288" w:type="dxa"/>
            <w:tcBorders>
              <w:top w:val="nil"/>
              <w:bottom w:val="single" w:sz="8" w:space="0" w:color="70AD47"/>
            </w:tcBorders>
          </w:tcPr>
          <w:p w14:paraId="6DFFCC8B" w14:textId="77777777" w:rsidR="003F2605" w:rsidRPr="006B238D" w:rsidRDefault="003F2605" w:rsidP="006310A0">
            <w:pPr>
              <w:spacing w:line="360" w:lineRule="auto"/>
              <w:rPr>
                <w:rFonts w:cstheme="minorHAnsi"/>
                <w:b/>
                <w:bCs/>
                <w:color w:val="000000"/>
                <w:sz w:val="24"/>
              </w:rPr>
            </w:pPr>
            <w:r w:rsidRPr="006B238D">
              <w:rPr>
                <w:rFonts w:cstheme="minorHAnsi"/>
                <w:b/>
                <w:bCs/>
                <w:color w:val="000000"/>
                <w:sz w:val="24"/>
                <w:szCs w:val="22"/>
              </w:rPr>
              <w:t>Deseuri din ambalaje amestec de PP/PE (polietilena de diverse tipuri si polipropilena)</w:t>
            </w:r>
          </w:p>
        </w:tc>
      </w:tr>
      <w:tr w:rsidR="003F2605" w:rsidRPr="006B238D" w14:paraId="3E59ED69" w14:textId="77777777" w:rsidTr="006310A0">
        <w:trPr>
          <w:jc w:val="center"/>
        </w:trPr>
        <w:tc>
          <w:tcPr>
            <w:tcW w:w="9288" w:type="dxa"/>
            <w:shd w:val="clear" w:color="auto" w:fill="DBEBD0"/>
          </w:tcPr>
          <w:p w14:paraId="6603E44B" w14:textId="77777777" w:rsidR="003F2605" w:rsidRPr="006B238D" w:rsidRDefault="003F2605" w:rsidP="006310A0">
            <w:pPr>
              <w:spacing w:line="360" w:lineRule="auto"/>
              <w:rPr>
                <w:rFonts w:cstheme="minorHAnsi"/>
                <w:b/>
                <w:bCs/>
                <w:color w:val="000000"/>
                <w:sz w:val="24"/>
              </w:rPr>
            </w:pPr>
            <w:r w:rsidRPr="006B238D">
              <w:rPr>
                <w:rFonts w:cstheme="minorHAnsi"/>
                <w:b/>
                <w:bCs/>
                <w:color w:val="000000"/>
                <w:sz w:val="24"/>
                <w:szCs w:val="22"/>
              </w:rPr>
              <w:t>Deseuri din saci si big bags PP contaminate</w:t>
            </w:r>
          </w:p>
        </w:tc>
      </w:tr>
      <w:tr w:rsidR="003F2605" w:rsidRPr="006B238D" w14:paraId="5AEE31C2" w14:textId="77777777" w:rsidTr="006310A0">
        <w:trPr>
          <w:jc w:val="center"/>
        </w:trPr>
        <w:tc>
          <w:tcPr>
            <w:tcW w:w="9288" w:type="dxa"/>
          </w:tcPr>
          <w:p w14:paraId="1AF598A8" w14:textId="77777777" w:rsidR="003F2605" w:rsidRPr="006B238D" w:rsidRDefault="003F2605" w:rsidP="006310A0">
            <w:pPr>
              <w:spacing w:line="360" w:lineRule="auto"/>
              <w:rPr>
                <w:rFonts w:cstheme="minorHAnsi"/>
                <w:b/>
                <w:bCs/>
                <w:color w:val="000000"/>
                <w:sz w:val="24"/>
              </w:rPr>
            </w:pPr>
            <w:r w:rsidRPr="006B238D">
              <w:rPr>
                <w:rFonts w:cstheme="minorHAnsi"/>
                <w:b/>
                <w:bCs/>
                <w:color w:val="000000"/>
                <w:sz w:val="24"/>
                <w:szCs w:val="22"/>
              </w:rPr>
              <w:t xml:space="preserve">Deseuri recipienti HDPE </w:t>
            </w:r>
          </w:p>
        </w:tc>
      </w:tr>
      <w:tr w:rsidR="003F2605" w:rsidRPr="006B238D" w14:paraId="008D2A1A" w14:textId="77777777" w:rsidTr="006310A0">
        <w:trPr>
          <w:jc w:val="center"/>
        </w:trPr>
        <w:tc>
          <w:tcPr>
            <w:tcW w:w="9288" w:type="dxa"/>
            <w:shd w:val="clear" w:color="auto" w:fill="DBEBD0"/>
          </w:tcPr>
          <w:p w14:paraId="7EF7B950" w14:textId="77777777" w:rsidR="003F2605" w:rsidRPr="006B238D" w:rsidRDefault="003F2605" w:rsidP="006310A0">
            <w:pPr>
              <w:spacing w:line="360" w:lineRule="auto"/>
              <w:rPr>
                <w:rFonts w:cstheme="minorHAnsi"/>
                <w:b/>
                <w:bCs/>
                <w:color w:val="000000"/>
                <w:sz w:val="24"/>
              </w:rPr>
            </w:pPr>
            <w:r w:rsidRPr="006B238D">
              <w:rPr>
                <w:rFonts w:cstheme="minorHAnsi"/>
                <w:b/>
                <w:bCs/>
                <w:color w:val="000000"/>
                <w:sz w:val="24"/>
                <w:szCs w:val="22"/>
              </w:rPr>
              <w:t>Deseuri LDPE</w:t>
            </w:r>
          </w:p>
        </w:tc>
      </w:tr>
    </w:tbl>
    <w:p w14:paraId="4294DA9F" w14:textId="77777777" w:rsidR="003F2605" w:rsidRDefault="003F2605" w:rsidP="003F2605">
      <w:pPr>
        <w:spacing w:line="360" w:lineRule="auto"/>
        <w:ind w:firstLine="720"/>
        <w:rPr>
          <w:rFonts w:ascii="Times New Roman" w:hAnsi="Times New Roman"/>
          <w:sz w:val="24"/>
        </w:rPr>
      </w:pPr>
    </w:p>
    <w:p w14:paraId="6393E1EC" w14:textId="77777777" w:rsidR="006B238D" w:rsidRPr="006B238D" w:rsidRDefault="006B238D" w:rsidP="006B238D">
      <w:pPr>
        <w:spacing w:line="276" w:lineRule="auto"/>
        <w:ind w:firstLine="706"/>
        <w:rPr>
          <w:rFonts w:cstheme="minorHAnsi"/>
          <w:sz w:val="24"/>
        </w:rPr>
      </w:pPr>
      <w:r w:rsidRPr="006B238D">
        <w:rPr>
          <w:rFonts w:cstheme="minorHAnsi"/>
          <w:sz w:val="24"/>
        </w:rPr>
        <w:t>Aceste deseuri vor fi spalate, sortate pe tipuri de polimeri (PP, LDPE, HDPE), macinate, apoi vor fi transformate in granule, care, vor fi vandute ca atare, drept polimeri regranulati.</w:t>
      </w:r>
    </w:p>
    <w:p w14:paraId="3B4F1013" w14:textId="77777777" w:rsidR="006B238D" w:rsidRPr="00484063" w:rsidRDefault="006B238D" w:rsidP="006B238D">
      <w:pPr>
        <w:jc w:val="center"/>
        <w:rPr>
          <w:rFonts w:ascii="Times New Roman" w:hAnsi="Times New Roman"/>
          <w:b/>
          <w:sz w:val="24"/>
        </w:rPr>
      </w:pPr>
      <w:r w:rsidRPr="00484063">
        <w:rPr>
          <w:rFonts w:ascii="Times New Roman" w:hAnsi="Times New Roman"/>
          <w:b/>
          <w:sz w:val="24"/>
        </w:rPr>
        <w:t xml:space="preserve">Schema instalaţiei de </w:t>
      </w:r>
      <w:r>
        <w:rPr>
          <w:rFonts w:ascii="Times New Roman" w:hAnsi="Times New Roman"/>
          <w:b/>
          <w:sz w:val="24"/>
        </w:rPr>
        <w:t>granulare</w:t>
      </w:r>
    </w:p>
    <w:p w14:paraId="63286D9C" w14:textId="77777777" w:rsidR="006B238D" w:rsidRPr="007373F9" w:rsidRDefault="006B238D" w:rsidP="006B238D">
      <w:pPr>
        <w:rPr>
          <w:rFonts w:ascii="Times New Roman" w:hAnsi="Times New Roman"/>
          <w:sz w:val="24"/>
        </w:rPr>
      </w:pPr>
    </w:p>
    <w:p w14:paraId="2101E92B" w14:textId="77777777" w:rsidR="003F2605" w:rsidRDefault="006B238D" w:rsidP="006C08FD">
      <w:pPr>
        <w:spacing w:line="276" w:lineRule="auto"/>
        <w:rPr>
          <w:rFonts w:cstheme="minorHAnsi"/>
          <w:sz w:val="24"/>
        </w:rPr>
      </w:pPr>
      <w:r w:rsidRPr="00D0272B">
        <w:rPr>
          <w:rFonts w:ascii="Times New Roman" w:hAnsi="Times New Roman"/>
          <w:b/>
          <w:sz w:val="24"/>
          <w:lang w:val="en-US" w:eastAsia="en-US"/>
        </w:rPr>
        <w:lastRenderedPageBreak/>
        <w:drawing>
          <wp:inline distT="0" distB="0" distL="0" distR="0" wp14:anchorId="1ADB172D" wp14:editId="6214DD02">
            <wp:extent cx="5760720" cy="2905760"/>
            <wp:effectExtent l="0" t="0" r="0" b="8890"/>
            <wp:docPr id="25" name="Picture 25"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untitl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720" cy="2905760"/>
                    </a:xfrm>
                    <a:prstGeom prst="rect">
                      <a:avLst/>
                    </a:prstGeom>
                    <a:noFill/>
                    <a:ln>
                      <a:noFill/>
                    </a:ln>
                  </pic:spPr>
                </pic:pic>
              </a:graphicData>
            </a:graphic>
          </wp:inline>
        </w:drawing>
      </w:r>
    </w:p>
    <w:p w14:paraId="615AD4E3" w14:textId="77777777" w:rsidR="006B238D" w:rsidRDefault="006B238D" w:rsidP="006C08FD">
      <w:pPr>
        <w:spacing w:line="276" w:lineRule="auto"/>
        <w:rPr>
          <w:rFonts w:cstheme="minorHAnsi"/>
          <w:sz w:val="24"/>
        </w:rPr>
      </w:pPr>
    </w:p>
    <w:p w14:paraId="74A5E021" w14:textId="77777777" w:rsidR="006B238D" w:rsidRDefault="006B238D" w:rsidP="003F2605">
      <w:pPr>
        <w:spacing w:line="276" w:lineRule="auto"/>
        <w:ind w:firstLine="706"/>
        <w:rPr>
          <w:sz w:val="24"/>
        </w:rPr>
      </w:pPr>
    </w:p>
    <w:p w14:paraId="1A943FC3" w14:textId="77777777" w:rsidR="006B238D" w:rsidRPr="004847D1" w:rsidRDefault="006B238D" w:rsidP="004847D1">
      <w:pPr>
        <w:jc w:val="center"/>
        <w:rPr>
          <w:rFonts w:ascii="Times New Roman" w:hAnsi="Times New Roman"/>
          <w:b/>
          <w:sz w:val="24"/>
        </w:rPr>
      </w:pPr>
    </w:p>
    <w:p w14:paraId="445ED35D" w14:textId="77777777" w:rsidR="006C08FD" w:rsidRPr="006C08FD" w:rsidRDefault="006C08FD" w:rsidP="006C08FD">
      <w:pPr>
        <w:spacing w:line="276" w:lineRule="auto"/>
        <w:rPr>
          <w:rFonts w:cstheme="minorHAnsi"/>
          <w:sz w:val="24"/>
        </w:rPr>
      </w:pPr>
    </w:p>
    <w:p w14:paraId="04DF611E" w14:textId="77777777" w:rsidR="00990E13" w:rsidRPr="004847D1" w:rsidRDefault="001B5425" w:rsidP="0012790C">
      <w:pPr>
        <w:pStyle w:val="ListParagraph"/>
        <w:numPr>
          <w:ilvl w:val="0"/>
          <w:numId w:val="3"/>
        </w:numPr>
        <w:spacing w:line="276" w:lineRule="auto"/>
        <w:rPr>
          <w:rFonts w:cstheme="minorHAnsi"/>
          <w:b/>
          <w:bCs/>
          <w:sz w:val="24"/>
        </w:rPr>
      </w:pPr>
      <w:r w:rsidRPr="004847D1">
        <w:rPr>
          <w:rFonts w:cstheme="minorHAnsi"/>
          <w:b/>
          <w:bCs/>
          <w:sz w:val="24"/>
        </w:rPr>
        <w:t>detaliați planificarea resurselor umane implicate în realizarea investiției (implementarea proiectului)</w:t>
      </w:r>
      <w:r w:rsidR="008F3826" w:rsidRPr="004847D1">
        <w:rPr>
          <w:rFonts w:cstheme="minorHAnsi"/>
          <w:b/>
          <w:bCs/>
          <w:sz w:val="24"/>
        </w:rPr>
        <w:t>:</w:t>
      </w:r>
    </w:p>
    <w:p w14:paraId="089D7692" w14:textId="77777777" w:rsidR="00990E13" w:rsidRDefault="005A74C0" w:rsidP="0012790C">
      <w:pPr>
        <w:pStyle w:val="ListParagraph"/>
        <w:numPr>
          <w:ilvl w:val="1"/>
          <w:numId w:val="3"/>
        </w:numPr>
        <w:spacing w:line="276" w:lineRule="auto"/>
        <w:rPr>
          <w:rFonts w:cstheme="minorHAnsi"/>
          <w:b/>
          <w:bCs/>
          <w:sz w:val="24"/>
        </w:rPr>
      </w:pPr>
      <w:r w:rsidRPr="004847D1">
        <w:rPr>
          <w:rFonts w:cstheme="minorHAnsi"/>
          <w:b/>
          <w:bCs/>
          <w:sz w:val="24"/>
          <w:lang w:eastAsia="ro-RO"/>
        </w:rPr>
        <w:t xml:space="preserve">descrieți </w:t>
      </w:r>
      <w:r w:rsidR="00990E13" w:rsidRPr="004847D1">
        <w:rPr>
          <w:rFonts w:cstheme="minorHAnsi"/>
          <w:b/>
          <w:bCs/>
          <w:sz w:val="24"/>
          <w:lang w:eastAsia="ro-RO"/>
        </w:rPr>
        <w:t xml:space="preserve">echipa </w:t>
      </w:r>
      <w:r w:rsidR="008F3826" w:rsidRPr="004847D1">
        <w:rPr>
          <w:rFonts w:cstheme="minorHAnsi"/>
          <w:b/>
          <w:bCs/>
          <w:sz w:val="24"/>
          <w:lang w:eastAsia="ro-RO"/>
        </w:rPr>
        <w:t>care gestionează proiectul</w:t>
      </w:r>
      <w:r w:rsidR="00990E13" w:rsidRPr="004847D1">
        <w:rPr>
          <w:rFonts w:cstheme="minorHAnsi"/>
          <w:b/>
          <w:bCs/>
          <w:sz w:val="24"/>
          <w:lang w:eastAsia="ro-RO"/>
        </w:rPr>
        <w:t>: structura, rolurile, funcțiile, responsabilitățile, relațiile funcționale între membrii</w:t>
      </w:r>
      <w:r w:rsidR="006D3C9D" w:rsidRPr="004847D1">
        <w:rPr>
          <w:rFonts w:cstheme="minorHAnsi"/>
          <w:b/>
          <w:bCs/>
          <w:sz w:val="24"/>
          <w:lang w:eastAsia="ro-RO"/>
        </w:rPr>
        <w:t xml:space="preserve"> echipei de proiect, expertiza</w:t>
      </w:r>
    </w:p>
    <w:p w14:paraId="1BDA7B22" w14:textId="77777777" w:rsidR="004847D1" w:rsidRDefault="004847D1" w:rsidP="004847D1">
      <w:pPr>
        <w:spacing w:line="276" w:lineRule="auto"/>
        <w:rPr>
          <w:rFonts w:cstheme="minorHAnsi"/>
          <w:b/>
          <w:bCs/>
          <w:sz w:val="24"/>
        </w:rPr>
      </w:pPr>
    </w:p>
    <w:p w14:paraId="27B294C1" w14:textId="77777777" w:rsidR="004847D1" w:rsidRPr="004847D1" w:rsidRDefault="004847D1" w:rsidP="004847D1">
      <w:pPr>
        <w:pStyle w:val="instruct"/>
        <w:spacing w:line="276" w:lineRule="auto"/>
        <w:ind w:firstLine="720"/>
        <w:rPr>
          <w:rFonts w:asciiTheme="minorHAnsi" w:hAnsiTheme="minorHAnsi" w:cstheme="minorHAnsi"/>
          <w:b/>
          <w:i w:val="0"/>
          <w:sz w:val="24"/>
          <w:szCs w:val="24"/>
        </w:rPr>
      </w:pPr>
      <w:bookmarkStart w:id="13" w:name="_Hlk29745377"/>
      <w:r w:rsidRPr="004847D1">
        <w:rPr>
          <w:rFonts w:asciiTheme="minorHAnsi" w:hAnsiTheme="minorHAnsi" w:cstheme="minorHAnsi"/>
          <w:b/>
          <w:i w:val="0"/>
          <w:sz w:val="24"/>
          <w:szCs w:val="24"/>
        </w:rPr>
        <w:t>Resusele umane implicate in proiect:</w:t>
      </w:r>
    </w:p>
    <w:bookmarkEnd w:id="13"/>
    <w:p w14:paraId="09017BF2" w14:textId="77777777" w:rsidR="00D862D8" w:rsidRPr="0012790C" w:rsidRDefault="00D862D8" w:rsidP="0012790C">
      <w:pPr>
        <w:pStyle w:val="instruct"/>
        <w:spacing w:line="276" w:lineRule="auto"/>
        <w:ind w:firstLine="708"/>
        <w:rPr>
          <w:rFonts w:asciiTheme="minorHAnsi" w:hAnsiTheme="minorHAnsi" w:cstheme="minorHAnsi"/>
          <w:i w:val="0"/>
          <w:sz w:val="24"/>
          <w:szCs w:val="24"/>
        </w:rPr>
      </w:pPr>
      <w:r w:rsidRPr="0012790C">
        <w:rPr>
          <w:rFonts w:asciiTheme="minorHAnsi" w:hAnsiTheme="minorHAnsi" w:cstheme="minorHAnsi"/>
          <w:i w:val="0"/>
          <w:sz w:val="24"/>
          <w:szCs w:val="24"/>
        </w:rPr>
        <w:t>Calificarile celor 3 persoane ce vor fi angajate prin proiect vor fi urmatoarele:</w:t>
      </w:r>
    </w:p>
    <w:tbl>
      <w:tblPr>
        <w:tblStyle w:val="GridTable4-Accent61"/>
        <w:tblW w:w="9167" w:type="dxa"/>
        <w:jc w:val="center"/>
        <w:tblLook w:val="04A0" w:firstRow="1" w:lastRow="0" w:firstColumn="1" w:lastColumn="0" w:noHBand="0" w:noVBand="1"/>
      </w:tblPr>
      <w:tblGrid>
        <w:gridCol w:w="845"/>
        <w:gridCol w:w="3853"/>
        <w:gridCol w:w="2340"/>
        <w:gridCol w:w="2129"/>
      </w:tblGrid>
      <w:tr w:rsidR="00D862D8" w:rsidRPr="0012790C" w14:paraId="2A3CFC64" w14:textId="77777777" w:rsidTr="006310A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45" w:type="dxa"/>
          </w:tcPr>
          <w:p w14:paraId="18FC9F80" w14:textId="77777777" w:rsidR="00D862D8" w:rsidRPr="0012790C" w:rsidRDefault="00D862D8" w:rsidP="0012790C">
            <w:pPr>
              <w:pStyle w:val="instruct"/>
              <w:spacing w:line="276" w:lineRule="auto"/>
              <w:rPr>
                <w:rFonts w:asciiTheme="minorHAnsi" w:hAnsiTheme="minorHAnsi" w:cstheme="minorHAnsi"/>
                <w:b w:val="0"/>
                <w:i w:val="0"/>
                <w:sz w:val="24"/>
                <w:szCs w:val="24"/>
              </w:rPr>
            </w:pPr>
            <w:bookmarkStart w:id="14" w:name="_Hlk14298997"/>
            <w:r w:rsidRPr="0012790C">
              <w:rPr>
                <w:rFonts w:asciiTheme="minorHAnsi" w:hAnsiTheme="minorHAnsi" w:cstheme="minorHAnsi"/>
                <w:b w:val="0"/>
                <w:i w:val="0"/>
                <w:sz w:val="24"/>
                <w:szCs w:val="24"/>
              </w:rPr>
              <w:t>Nr. Crt.</w:t>
            </w:r>
          </w:p>
        </w:tc>
        <w:tc>
          <w:tcPr>
            <w:tcW w:w="3853" w:type="dxa"/>
          </w:tcPr>
          <w:p w14:paraId="2E7FA7E6" w14:textId="77777777" w:rsidR="00D862D8" w:rsidRPr="0012790C" w:rsidRDefault="00D862D8" w:rsidP="0012790C">
            <w:pPr>
              <w:pStyle w:val="instruct"/>
              <w:spacing w:line="276"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i w:val="0"/>
                <w:sz w:val="24"/>
                <w:szCs w:val="24"/>
              </w:rPr>
            </w:pPr>
            <w:r w:rsidRPr="0012790C">
              <w:rPr>
                <w:rFonts w:asciiTheme="minorHAnsi" w:hAnsiTheme="minorHAnsi" w:cstheme="minorHAnsi"/>
                <w:b w:val="0"/>
                <w:i w:val="0"/>
                <w:sz w:val="24"/>
                <w:szCs w:val="24"/>
              </w:rPr>
              <w:t>Calificare</w:t>
            </w:r>
          </w:p>
        </w:tc>
        <w:tc>
          <w:tcPr>
            <w:tcW w:w="2340" w:type="dxa"/>
          </w:tcPr>
          <w:p w14:paraId="7258F772" w14:textId="77777777" w:rsidR="00D862D8" w:rsidRPr="0012790C" w:rsidRDefault="00D862D8" w:rsidP="0012790C">
            <w:pPr>
              <w:pStyle w:val="instruct"/>
              <w:spacing w:line="276"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i w:val="0"/>
                <w:sz w:val="24"/>
                <w:szCs w:val="24"/>
              </w:rPr>
            </w:pPr>
            <w:r w:rsidRPr="0012790C">
              <w:rPr>
                <w:rFonts w:asciiTheme="minorHAnsi" w:hAnsiTheme="minorHAnsi" w:cstheme="minorHAnsi"/>
                <w:b w:val="0"/>
                <w:i w:val="0"/>
                <w:sz w:val="24"/>
                <w:szCs w:val="24"/>
              </w:rPr>
              <w:t>Cod COR</w:t>
            </w:r>
          </w:p>
        </w:tc>
        <w:tc>
          <w:tcPr>
            <w:tcW w:w="2129" w:type="dxa"/>
          </w:tcPr>
          <w:p w14:paraId="5A19C8E6" w14:textId="77777777" w:rsidR="00D862D8" w:rsidRPr="0012790C" w:rsidRDefault="00D862D8" w:rsidP="0012790C">
            <w:pPr>
              <w:pStyle w:val="instruct"/>
              <w:spacing w:line="276"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i w:val="0"/>
                <w:sz w:val="24"/>
                <w:szCs w:val="24"/>
              </w:rPr>
            </w:pPr>
            <w:r w:rsidRPr="0012790C">
              <w:rPr>
                <w:rFonts w:asciiTheme="minorHAnsi" w:hAnsiTheme="minorHAnsi" w:cstheme="minorHAnsi"/>
                <w:b w:val="0"/>
                <w:i w:val="0"/>
                <w:sz w:val="24"/>
                <w:szCs w:val="24"/>
              </w:rPr>
              <w:t>Nr angajati cu 8 ore</w:t>
            </w:r>
          </w:p>
        </w:tc>
      </w:tr>
      <w:tr w:rsidR="00D862D8" w:rsidRPr="0012790C" w14:paraId="384D43FB" w14:textId="77777777" w:rsidTr="006310A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45" w:type="dxa"/>
          </w:tcPr>
          <w:p w14:paraId="00AB6432" w14:textId="77777777" w:rsidR="00D862D8" w:rsidRPr="0012790C" w:rsidRDefault="00D862D8" w:rsidP="0012790C">
            <w:pPr>
              <w:pStyle w:val="instruct"/>
              <w:spacing w:line="276" w:lineRule="auto"/>
              <w:rPr>
                <w:rFonts w:asciiTheme="minorHAnsi" w:hAnsiTheme="minorHAnsi" w:cstheme="minorHAnsi"/>
                <w:b w:val="0"/>
                <w:i w:val="0"/>
                <w:sz w:val="24"/>
                <w:szCs w:val="24"/>
              </w:rPr>
            </w:pPr>
            <w:r w:rsidRPr="0012790C">
              <w:rPr>
                <w:rFonts w:asciiTheme="minorHAnsi" w:hAnsiTheme="minorHAnsi" w:cstheme="minorHAnsi"/>
                <w:b w:val="0"/>
                <w:i w:val="0"/>
                <w:sz w:val="24"/>
                <w:szCs w:val="24"/>
              </w:rPr>
              <w:t>1</w:t>
            </w:r>
          </w:p>
        </w:tc>
        <w:tc>
          <w:tcPr>
            <w:tcW w:w="3853" w:type="dxa"/>
          </w:tcPr>
          <w:p w14:paraId="4A2F79CD" w14:textId="77777777" w:rsidR="00D862D8" w:rsidRPr="0012790C" w:rsidRDefault="00D862D8" w:rsidP="0012790C">
            <w:pPr>
              <w:pStyle w:val="instruct"/>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i w:val="0"/>
                <w:sz w:val="24"/>
                <w:szCs w:val="24"/>
              </w:rPr>
            </w:pPr>
            <w:r w:rsidRPr="0012790C">
              <w:rPr>
                <w:rFonts w:asciiTheme="minorHAnsi" w:hAnsiTheme="minorHAnsi" w:cstheme="minorHAnsi"/>
                <w:bCs/>
                <w:i w:val="0"/>
                <w:sz w:val="24"/>
                <w:szCs w:val="24"/>
              </w:rPr>
              <w:t>Operator masina prelucrare mase plastice</w:t>
            </w:r>
          </w:p>
        </w:tc>
        <w:tc>
          <w:tcPr>
            <w:tcW w:w="2340" w:type="dxa"/>
          </w:tcPr>
          <w:p w14:paraId="1A608AB0" w14:textId="77777777" w:rsidR="00D862D8" w:rsidRPr="0012790C" w:rsidRDefault="00D862D8" w:rsidP="0012790C">
            <w:pPr>
              <w:pStyle w:val="instruct"/>
              <w:spacing w:before="0" w:after="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i w:val="0"/>
                <w:sz w:val="24"/>
                <w:szCs w:val="24"/>
              </w:rPr>
            </w:pPr>
            <w:r w:rsidRPr="0012790C">
              <w:rPr>
                <w:rFonts w:asciiTheme="minorHAnsi" w:eastAsia="TimesNewRomanPSMT" w:hAnsiTheme="minorHAnsi" w:cstheme="minorHAnsi"/>
                <w:bCs/>
                <w:i w:val="0"/>
                <w:sz w:val="24"/>
                <w:szCs w:val="24"/>
              </w:rPr>
              <w:t>cod COR 814209</w:t>
            </w:r>
          </w:p>
        </w:tc>
        <w:tc>
          <w:tcPr>
            <w:tcW w:w="2129" w:type="dxa"/>
          </w:tcPr>
          <w:p w14:paraId="04B53F62" w14:textId="77777777" w:rsidR="00D862D8" w:rsidRPr="0012790C" w:rsidRDefault="00D862D8" w:rsidP="0012790C">
            <w:pPr>
              <w:pStyle w:val="instruct"/>
              <w:spacing w:before="0" w:after="0" w:line="276" w:lineRule="auto"/>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Cs/>
                <w:i w:val="0"/>
                <w:sz w:val="24"/>
                <w:szCs w:val="24"/>
              </w:rPr>
            </w:pPr>
            <w:r w:rsidRPr="0012790C">
              <w:rPr>
                <w:rFonts w:asciiTheme="minorHAnsi" w:hAnsiTheme="minorHAnsi" w:cstheme="minorHAnsi"/>
                <w:bCs/>
                <w:i w:val="0"/>
                <w:sz w:val="24"/>
                <w:szCs w:val="24"/>
              </w:rPr>
              <w:t>1</w:t>
            </w:r>
          </w:p>
        </w:tc>
      </w:tr>
      <w:tr w:rsidR="00D862D8" w:rsidRPr="0012790C" w14:paraId="06C53425" w14:textId="77777777" w:rsidTr="006310A0">
        <w:trPr>
          <w:jc w:val="center"/>
        </w:trPr>
        <w:tc>
          <w:tcPr>
            <w:cnfStyle w:val="001000000000" w:firstRow="0" w:lastRow="0" w:firstColumn="1" w:lastColumn="0" w:oddVBand="0" w:evenVBand="0" w:oddHBand="0" w:evenHBand="0" w:firstRowFirstColumn="0" w:firstRowLastColumn="0" w:lastRowFirstColumn="0" w:lastRowLastColumn="0"/>
            <w:tcW w:w="845" w:type="dxa"/>
          </w:tcPr>
          <w:p w14:paraId="0735C290" w14:textId="77777777" w:rsidR="00D862D8" w:rsidRPr="0012790C" w:rsidRDefault="00D862D8" w:rsidP="0012790C">
            <w:pPr>
              <w:pStyle w:val="instruct"/>
              <w:spacing w:line="276" w:lineRule="auto"/>
              <w:rPr>
                <w:rFonts w:asciiTheme="minorHAnsi" w:hAnsiTheme="minorHAnsi" w:cstheme="minorHAnsi"/>
                <w:b w:val="0"/>
                <w:i w:val="0"/>
                <w:sz w:val="24"/>
                <w:szCs w:val="24"/>
              </w:rPr>
            </w:pPr>
            <w:r w:rsidRPr="0012790C">
              <w:rPr>
                <w:rFonts w:asciiTheme="minorHAnsi" w:hAnsiTheme="minorHAnsi" w:cstheme="minorHAnsi"/>
                <w:b w:val="0"/>
                <w:i w:val="0"/>
                <w:sz w:val="24"/>
                <w:szCs w:val="24"/>
              </w:rPr>
              <w:t>2</w:t>
            </w:r>
          </w:p>
        </w:tc>
        <w:tc>
          <w:tcPr>
            <w:tcW w:w="3853" w:type="dxa"/>
          </w:tcPr>
          <w:p w14:paraId="3475C1A4" w14:textId="77777777" w:rsidR="00D862D8" w:rsidRPr="0012790C" w:rsidRDefault="00D862D8" w:rsidP="0012790C">
            <w:pPr>
              <w:pStyle w:val="instruct"/>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Cs/>
                <w:i w:val="0"/>
                <w:sz w:val="24"/>
                <w:szCs w:val="24"/>
              </w:rPr>
            </w:pPr>
            <w:r w:rsidRPr="0012790C">
              <w:rPr>
                <w:rFonts w:asciiTheme="minorHAnsi" w:hAnsiTheme="minorHAnsi" w:cstheme="minorHAnsi"/>
                <w:bCs/>
                <w:i w:val="0"/>
                <w:sz w:val="24"/>
                <w:szCs w:val="24"/>
              </w:rPr>
              <w:t>Lucrator sortator deseuri reciclabile</w:t>
            </w:r>
          </w:p>
        </w:tc>
        <w:tc>
          <w:tcPr>
            <w:tcW w:w="2340" w:type="dxa"/>
          </w:tcPr>
          <w:p w14:paraId="24927451" w14:textId="77777777" w:rsidR="00D862D8" w:rsidRPr="0012790C" w:rsidRDefault="00D862D8" w:rsidP="0012790C">
            <w:pPr>
              <w:pStyle w:val="instruct"/>
              <w:spacing w:before="0" w:after="0" w:line="276" w:lineRule="auto"/>
              <w:cnfStyle w:val="000000000000" w:firstRow="0" w:lastRow="0" w:firstColumn="0" w:lastColumn="0" w:oddVBand="0" w:evenVBand="0" w:oddHBand="0" w:evenHBand="0" w:firstRowFirstColumn="0" w:firstRowLastColumn="0" w:lastRowFirstColumn="0" w:lastRowLastColumn="0"/>
              <w:rPr>
                <w:rFonts w:asciiTheme="minorHAnsi" w:eastAsia="TimesNewRomanPSMT" w:hAnsiTheme="minorHAnsi" w:cstheme="minorHAnsi"/>
                <w:bCs/>
                <w:i w:val="0"/>
                <w:sz w:val="24"/>
                <w:szCs w:val="24"/>
              </w:rPr>
            </w:pPr>
            <w:r w:rsidRPr="0012790C">
              <w:rPr>
                <w:rFonts w:asciiTheme="minorHAnsi" w:eastAsia="TimesNewRomanPSMT" w:hAnsiTheme="minorHAnsi" w:cstheme="minorHAnsi"/>
                <w:bCs/>
                <w:i w:val="0"/>
                <w:sz w:val="24"/>
                <w:szCs w:val="24"/>
              </w:rPr>
              <w:t>Cod COR 932907</w:t>
            </w:r>
          </w:p>
        </w:tc>
        <w:tc>
          <w:tcPr>
            <w:tcW w:w="2129" w:type="dxa"/>
          </w:tcPr>
          <w:p w14:paraId="218502B2" w14:textId="77777777" w:rsidR="00D862D8" w:rsidRPr="0012790C" w:rsidRDefault="00D862D8" w:rsidP="0012790C">
            <w:pPr>
              <w:pStyle w:val="instruct"/>
              <w:spacing w:before="0" w:after="0" w:line="276" w:lineRule="auto"/>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Cs/>
                <w:i w:val="0"/>
                <w:sz w:val="24"/>
                <w:szCs w:val="24"/>
              </w:rPr>
            </w:pPr>
            <w:r w:rsidRPr="0012790C">
              <w:rPr>
                <w:rFonts w:asciiTheme="minorHAnsi" w:hAnsiTheme="minorHAnsi" w:cstheme="minorHAnsi"/>
                <w:bCs/>
                <w:i w:val="0"/>
                <w:sz w:val="24"/>
                <w:szCs w:val="24"/>
              </w:rPr>
              <w:t>2</w:t>
            </w:r>
          </w:p>
        </w:tc>
      </w:tr>
      <w:bookmarkEnd w:id="14"/>
    </w:tbl>
    <w:p w14:paraId="566E1BDF" w14:textId="77777777" w:rsidR="00D862D8" w:rsidRPr="0012790C" w:rsidRDefault="00D862D8" w:rsidP="0012790C">
      <w:pPr>
        <w:widowControl/>
        <w:spacing w:line="276" w:lineRule="auto"/>
        <w:ind w:firstLine="706"/>
        <w:rPr>
          <w:rFonts w:eastAsiaTheme="minorHAnsi" w:cstheme="minorHAnsi"/>
          <w:iCs w:val="0"/>
          <w:noProof w:val="0"/>
          <w:color w:val="000000"/>
          <w:sz w:val="24"/>
          <w:lang w:eastAsia="ro-RO"/>
        </w:rPr>
      </w:pPr>
    </w:p>
    <w:p w14:paraId="59302F33" w14:textId="77777777" w:rsidR="0012790C" w:rsidRPr="0012790C" w:rsidRDefault="00D862D8" w:rsidP="0012790C">
      <w:pPr>
        <w:pStyle w:val="instruct"/>
        <w:spacing w:line="276" w:lineRule="auto"/>
        <w:ind w:firstLine="706"/>
        <w:rPr>
          <w:rFonts w:asciiTheme="minorHAnsi" w:hAnsiTheme="minorHAnsi" w:cstheme="minorHAnsi"/>
          <w:i w:val="0"/>
          <w:iCs/>
          <w:sz w:val="24"/>
          <w:szCs w:val="24"/>
        </w:rPr>
      </w:pPr>
      <w:r w:rsidRPr="0012790C">
        <w:rPr>
          <w:rFonts w:asciiTheme="minorHAnsi" w:hAnsiTheme="minorHAnsi" w:cstheme="minorHAnsi"/>
          <w:i w:val="0"/>
          <w:iCs/>
          <w:sz w:val="24"/>
          <w:szCs w:val="24"/>
        </w:rPr>
        <w:t>Cele 3 persoane vor fi instruite corespunzător cu privire la modul de funcționare al echipamentelor și utilajelor ce urmează a fi achiziționate pentru a se asigura un mod de operare sigur și eficient asupra acestora. Astfel, va fi asigurată securitatea la locul de muncă, reducându-se riscul accidentării la locul de muncă, iar produsul rezultat va avea un standard ridicat de calitate datorită utilizării corespunzătoare a echipamentelor și respectării tuturor etapelor din procesul de producție.</w:t>
      </w:r>
    </w:p>
    <w:p w14:paraId="288F94AA" w14:textId="77777777" w:rsidR="00D862D8" w:rsidRPr="0012790C" w:rsidRDefault="00D862D8" w:rsidP="0012790C">
      <w:pPr>
        <w:spacing w:before="2" w:line="276" w:lineRule="auto"/>
        <w:ind w:firstLine="706"/>
        <w:rPr>
          <w:rFonts w:eastAsia="TimesNewRomanPSMT" w:cstheme="minorHAnsi"/>
          <w:sz w:val="24"/>
          <w:szCs w:val="28"/>
        </w:rPr>
      </w:pPr>
      <w:r w:rsidRPr="0012790C">
        <w:rPr>
          <w:rFonts w:eastAsia="TimesNewRomanPSMT" w:cstheme="minorHAnsi"/>
          <w:sz w:val="24"/>
          <w:szCs w:val="28"/>
        </w:rPr>
        <w:lastRenderedPageBreak/>
        <w:t>Structura organizatorică este determinată şi adoptată pentru a răspunde oricărei situaţii conjuncturale. Se asigură de fiecare dată crearea cadrului organizatoric-funcţional cel mai potrivit pentru îndeplinirea de către firmă a obligaţiilor asumate prin contracte precum şi aplicarea strategiei manageriale şi a politicii în domeniul calităţii.</w:t>
      </w:r>
    </w:p>
    <w:p w14:paraId="27470F22" w14:textId="77777777" w:rsidR="00D862D8" w:rsidRPr="0012790C" w:rsidRDefault="00D862D8" w:rsidP="0012790C">
      <w:pPr>
        <w:spacing w:line="276" w:lineRule="auto"/>
        <w:rPr>
          <w:rFonts w:cstheme="minorHAnsi"/>
          <w:sz w:val="24"/>
        </w:rPr>
      </w:pPr>
      <w:r w:rsidRPr="0012790C">
        <w:rPr>
          <w:rFonts w:cstheme="minorHAnsi"/>
          <w:sz w:val="24"/>
        </w:rPr>
        <w:t xml:space="preserve">Mentionăm faptul că: </w:t>
      </w:r>
    </w:p>
    <w:p w14:paraId="6C1C48DE" w14:textId="77777777" w:rsidR="00D862D8" w:rsidRPr="0012790C" w:rsidRDefault="00D862D8" w:rsidP="0012790C">
      <w:pPr>
        <w:pStyle w:val="ListParagraph"/>
        <w:numPr>
          <w:ilvl w:val="0"/>
          <w:numId w:val="46"/>
        </w:numPr>
        <w:spacing w:before="2" w:line="276" w:lineRule="auto"/>
        <w:rPr>
          <w:rFonts w:eastAsia="TimesNewRomanPSMT" w:cstheme="minorHAnsi"/>
          <w:sz w:val="24"/>
          <w:szCs w:val="28"/>
        </w:rPr>
      </w:pPr>
      <w:r w:rsidRPr="0012790C">
        <w:rPr>
          <w:rFonts w:eastAsia="TimesNewRomanPSMT" w:cstheme="minorHAnsi"/>
          <w:sz w:val="24"/>
          <w:szCs w:val="28"/>
        </w:rPr>
        <w:t>Societatea funcționeaza cu serviciile de contabilitate, resurse umane, protectia muncii externalizate.</w:t>
      </w:r>
    </w:p>
    <w:p w14:paraId="14244B5C" w14:textId="77777777" w:rsidR="00D862D8" w:rsidRPr="0012790C" w:rsidRDefault="00D862D8" w:rsidP="0012790C">
      <w:pPr>
        <w:pStyle w:val="ListParagraph"/>
        <w:numPr>
          <w:ilvl w:val="0"/>
          <w:numId w:val="46"/>
        </w:numPr>
        <w:spacing w:before="2" w:line="276" w:lineRule="auto"/>
        <w:rPr>
          <w:rFonts w:eastAsia="TimesNewRomanPSMT" w:cstheme="minorHAnsi"/>
          <w:sz w:val="24"/>
          <w:szCs w:val="28"/>
        </w:rPr>
      </w:pPr>
      <w:r w:rsidRPr="0012790C">
        <w:rPr>
          <w:rFonts w:eastAsia="TimesNewRomanPSMT" w:cstheme="minorHAnsi"/>
          <w:sz w:val="24"/>
          <w:szCs w:val="28"/>
        </w:rPr>
        <w:t xml:space="preserve">Administratorul activează  nemijlocit în compartimentele Comercial. </w:t>
      </w:r>
    </w:p>
    <w:p w14:paraId="4F6BD2AD" w14:textId="77777777" w:rsidR="00D862D8" w:rsidRPr="0012790C" w:rsidRDefault="00D862D8" w:rsidP="0012790C">
      <w:pPr>
        <w:pStyle w:val="ListParagraph"/>
        <w:numPr>
          <w:ilvl w:val="0"/>
          <w:numId w:val="46"/>
        </w:numPr>
        <w:spacing w:before="2" w:line="276" w:lineRule="auto"/>
        <w:rPr>
          <w:rFonts w:eastAsia="TimesNewRomanPSMT" w:cstheme="minorHAnsi"/>
          <w:sz w:val="24"/>
          <w:szCs w:val="28"/>
        </w:rPr>
      </w:pPr>
      <w:r w:rsidRPr="0012790C">
        <w:rPr>
          <w:rFonts w:eastAsia="TimesNewRomanPSMT" w:cstheme="minorHAnsi"/>
          <w:sz w:val="24"/>
          <w:szCs w:val="28"/>
        </w:rPr>
        <w:t xml:space="preserve">Funcțiile administrative sunt ocupate de asociații societății. </w:t>
      </w:r>
    </w:p>
    <w:p w14:paraId="767E10E9" w14:textId="77777777" w:rsidR="00D862D8" w:rsidRPr="0012790C" w:rsidRDefault="00D862D8" w:rsidP="0012790C">
      <w:pPr>
        <w:pStyle w:val="ListParagraph"/>
        <w:numPr>
          <w:ilvl w:val="0"/>
          <w:numId w:val="46"/>
        </w:numPr>
        <w:spacing w:before="2" w:line="276" w:lineRule="auto"/>
        <w:rPr>
          <w:rFonts w:eastAsia="TimesNewRomanPSMT" w:cstheme="minorHAnsi"/>
          <w:b/>
          <w:sz w:val="28"/>
          <w:szCs w:val="28"/>
        </w:rPr>
      </w:pPr>
      <w:r w:rsidRPr="0012790C">
        <w:rPr>
          <w:rFonts w:eastAsia="TimesNewRomanPSMT" w:cstheme="minorHAnsi"/>
          <w:sz w:val="24"/>
          <w:szCs w:val="28"/>
        </w:rPr>
        <w:t>De asemenea se vor coopta colaboratori externi specialisti in domeniu.</w:t>
      </w:r>
    </w:p>
    <w:p w14:paraId="5D5BA138" w14:textId="77777777" w:rsidR="006310A0" w:rsidRDefault="006310A0" w:rsidP="00BB2282">
      <w:pPr>
        <w:pStyle w:val="ListParagraph"/>
        <w:spacing w:line="276" w:lineRule="auto"/>
        <w:rPr>
          <w:rFonts w:cstheme="minorHAnsi"/>
          <w:sz w:val="24"/>
        </w:rPr>
      </w:pPr>
    </w:p>
    <w:p w14:paraId="1F44D4D0" w14:textId="77777777" w:rsidR="00AD7BB9" w:rsidRPr="00AD7BB9" w:rsidRDefault="00AD7BB9" w:rsidP="00AD7BB9">
      <w:pPr>
        <w:spacing w:line="276" w:lineRule="auto"/>
        <w:ind w:firstLine="708"/>
        <w:rPr>
          <w:rFonts w:cstheme="minorHAnsi"/>
          <w:sz w:val="24"/>
        </w:rPr>
      </w:pPr>
      <w:r w:rsidRPr="00AD7BB9">
        <w:rPr>
          <w:rFonts w:cstheme="minorHAnsi"/>
          <w:sz w:val="24"/>
        </w:rPr>
        <w:t xml:space="preserve">Recrutarea in cadrul societatii va fi facuta de catre actualul administrator al societatii si/sau de contabilul societatii. Programul de recrutare si verificare a personalului, se va derula printr-o sesiune de interviuri in urma carora se vor alege persone calificate, cu experienta in domeniu. </w:t>
      </w:r>
    </w:p>
    <w:p w14:paraId="2EA4DF85" w14:textId="77777777" w:rsidR="00AD7BB9" w:rsidRDefault="00AD7BB9" w:rsidP="00AD7BB9">
      <w:pPr>
        <w:spacing w:line="276" w:lineRule="auto"/>
        <w:ind w:firstLine="708"/>
        <w:rPr>
          <w:rFonts w:cstheme="minorHAnsi"/>
          <w:sz w:val="24"/>
        </w:rPr>
      </w:pPr>
      <w:r w:rsidRPr="00AD7BB9">
        <w:rPr>
          <w:rFonts w:cstheme="minorHAnsi"/>
          <w:sz w:val="24"/>
        </w:rPr>
        <w:t>Societatea va putea opta si pentru publicarea unui anunt de angajare intr-un site specializat sau va putea opta pentru recrutare si la sprijin din partea AJOFM VALCEA. Intregul personal va fi angajat cu forme legale, respectandu-se legislatia in vigoare. In momentul angajarii, angajatului i se va prezenta fisa postului si i se va face instructajul cu privire la protectia muncii si i se vor prezenta normele PSI de catre o persoana abilitata sa faca acest lucru (administratorul societatii). In procesul de recrutare se va tine cont de principiul egalitatii de sanse si egalitatii de gen. Societatea va incuraja angajarea de persoane din categorii defavorizate.</w:t>
      </w:r>
    </w:p>
    <w:p w14:paraId="061FAE63" w14:textId="77777777" w:rsidR="00AD7BB9" w:rsidRPr="00AD7BB9" w:rsidRDefault="00AD7BB9" w:rsidP="00AD7BB9">
      <w:pPr>
        <w:tabs>
          <w:tab w:val="num" w:pos="0"/>
        </w:tabs>
        <w:spacing w:line="276" w:lineRule="auto"/>
        <w:ind w:firstLine="1080"/>
        <w:rPr>
          <w:rFonts w:cstheme="minorHAnsi"/>
          <w:sz w:val="24"/>
        </w:rPr>
      </w:pPr>
      <w:r w:rsidRPr="00AD7BB9">
        <w:rPr>
          <w:rFonts w:cstheme="minorHAnsi"/>
          <w:sz w:val="24"/>
        </w:rPr>
        <w:t>Intreprinderea este responsabila in aplicarea legislatiei din Ghidul privind temelor orizontale în cadrul proiectelor finanţate din Fondurile Europene Structurale şi de Investitii 2014-2020 specifice principiilor egalitatii de sanse (egalitate de gen, nediscriminare, accesibilitate pentru persoanele cu dizabilitati) prin urmatoarele masuri concrete:</w:t>
      </w:r>
    </w:p>
    <w:p w14:paraId="0871C0DE" w14:textId="77777777" w:rsidR="00AD7BB9" w:rsidRPr="00AD7BB9" w:rsidRDefault="00AD7BB9" w:rsidP="00AD7BB9">
      <w:pPr>
        <w:pStyle w:val="ListParagraph"/>
        <w:numPr>
          <w:ilvl w:val="0"/>
          <w:numId w:val="3"/>
        </w:numPr>
        <w:spacing w:line="276" w:lineRule="auto"/>
        <w:ind w:right="144"/>
        <w:rPr>
          <w:rFonts w:cstheme="minorHAnsi"/>
          <w:sz w:val="24"/>
        </w:rPr>
      </w:pPr>
      <w:r w:rsidRPr="00AD7BB9">
        <w:rPr>
          <w:rFonts w:cstheme="minorHAnsi"/>
          <w:sz w:val="24"/>
        </w:rPr>
        <w:t xml:space="preserve"> 1.    Folosirea in cadrul societati a politici pricind egalitatea de sanse la nivelul companiei.</w:t>
      </w:r>
    </w:p>
    <w:p w14:paraId="0F00C145" w14:textId="77777777" w:rsidR="00AD7BB9" w:rsidRPr="00AD7BB9" w:rsidRDefault="00AD7BB9" w:rsidP="00AD7BB9">
      <w:pPr>
        <w:pStyle w:val="ListParagraph"/>
        <w:numPr>
          <w:ilvl w:val="0"/>
          <w:numId w:val="3"/>
        </w:numPr>
        <w:spacing w:line="276" w:lineRule="auto"/>
        <w:ind w:right="144"/>
        <w:rPr>
          <w:rFonts w:cstheme="minorHAnsi"/>
          <w:sz w:val="24"/>
        </w:rPr>
      </w:pPr>
      <w:r w:rsidRPr="00AD7BB9">
        <w:rPr>
          <w:rFonts w:cstheme="minorHAnsi"/>
          <w:sz w:val="24"/>
        </w:rPr>
        <w:t>2.   Promovarea politici privind egalitatea de sanse la nivelul tuturor angajatilor si a tuturor sediilor.</w:t>
      </w:r>
    </w:p>
    <w:p w14:paraId="2B032585" w14:textId="77777777" w:rsidR="00AD7BB9" w:rsidRPr="00AD7BB9" w:rsidRDefault="00AD7BB9" w:rsidP="00AD7BB9">
      <w:pPr>
        <w:pStyle w:val="NormalWeb"/>
        <w:spacing w:before="0" w:beforeAutospacing="0" w:after="0" w:afterAutospacing="0" w:line="276" w:lineRule="auto"/>
        <w:ind w:firstLine="708"/>
        <w:rPr>
          <w:rFonts w:asciiTheme="minorHAnsi" w:hAnsiTheme="minorHAnsi" w:cstheme="minorHAnsi"/>
          <w:b/>
          <w:lang w:val="ro-RO"/>
        </w:rPr>
      </w:pPr>
      <w:r w:rsidRPr="00AD7BB9">
        <w:rPr>
          <w:rFonts w:asciiTheme="minorHAnsi" w:hAnsiTheme="minorHAnsi" w:cstheme="minorHAnsi"/>
          <w:b/>
          <w:lang w:val="ro-RO"/>
        </w:rPr>
        <w:t>Pentru asigurarea resurselor umane care să acopere posturile de execuţie, societatea parcurge următoarele etape secvenţiale:</w:t>
      </w:r>
    </w:p>
    <w:p w14:paraId="32C334A9" w14:textId="77777777" w:rsidR="00AD7BB9" w:rsidRPr="00AD7BB9" w:rsidRDefault="00AD7BB9" w:rsidP="00AD7BB9">
      <w:pPr>
        <w:pStyle w:val="NormalWeb"/>
        <w:widowControl/>
        <w:numPr>
          <w:ilvl w:val="0"/>
          <w:numId w:val="48"/>
        </w:numPr>
        <w:autoSpaceDE/>
        <w:autoSpaceDN/>
        <w:adjustRightInd/>
        <w:spacing w:before="0" w:beforeAutospacing="0" w:after="0" w:afterAutospacing="0" w:line="276" w:lineRule="auto"/>
        <w:rPr>
          <w:rFonts w:asciiTheme="minorHAnsi" w:hAnsiTheme="minorHAnsi" w:cstheme="minorHAnsi"/>
          <w:b/>
          <w:lang w:val="ro-RO"/>
        </w:rPr>
      </w:pPr>
      <w:r w:rsidRPr="00AD7BB9">
        <w:rPr>
          <w:rFonts w:asciiTheme="minorHAnsi" w:hAnsiTheme="minorHAnsi" w:cstheme="minorHAnsi"/>
          <w:b/>
          <w:lang w:val="ro-RO"/>
        </w:rPr>
        <w:t>Recrutare.</w:t>
      </w:r>
    </w:p>
    <w:p w14:paraId="05C80CF7" w14:textId="77777777" w:rsidR="00AD7BB9" w:rsidRPr="00AD7BB9" w:rsidRDefault="00AD7BB9" w:rsidP="00AD7BB9">
      <w:pPr>
        <w:pStyle w:val="NormalWeb"/>
        <w:widowControl/>
        <w:numPr>
          <w:ilvl w:val="0"/>
          <w:numId w:val="48"/>
        </w:numPr>
        <w:autoSpaceDE/>
        <w:autoSpaceDN/>
        <w:adjustRightInd/>
        <w:spacing w:before="0" w:beforeAutospacing="0" w:after="0" w:afterAutospacing="0" w:line="276" w:lineRule="auto"/>
        <w:rPr>
          <w:rFonts w:asciiTheme="minorHAnsi" w:hAnsiTheme="minorHAnsi" w:cstheme="minorHAnsi"/>
          <w:b/>
          <w:lang w:val="ro-RO"/>
        </w:rPr>
      </w:pPr>
      <w:r w:rsidRPr="00AD7BB9">
        <w:rPr>
          <w:rFonts w:asciiTheme="minorHAnsi" w:hAnsiTheme="minorHAnsi" w:cstheme="minorHAnsi"/>
          <w:b/>
          <w:lang w:val="ro-RO"/>
        </w:rPr>
        <w:t>Selecţie.</w:t>
      </w:r>
    </w:p>
    <w:p w14:paraId="66A623D7" w14:textId="77777777" w:rsidR="00AD7BB9" w:rsidRPr="00AD7BB9" w:rsidRDefault="00AD7BB9" w:rsidP="00AD7BB9">
      <w:pPr>
        <w:pStyle w:val="NormalWeb"/>
        <w:widowControl/>
        <w:numPr>
          <w:ilvl w:val="0"/>
          <w:numId w:val="48"/>
        </w:numPr>
        <w:autoSpaceDE/>
        <w:autoSpaceDN/>
        <w:adjustRightInd/>
        <w:spacing w:before="0" w:beforeAutospacing="0" w:after="0" w:afterAutospacing="0" w:line="276" w:lineRule="auto"/>
        <w:rPr>
          <w:rFonts w:asciiTheme="minorHAnsi" w:hAnsiTheme="minorHAnsi" w:cstheme="minorHAnsi"/>
          <w:b/>
          <w:lang w:val="ro-RO"/>
        </w:rPr>
      </w:pPr>
      <w:r w:rsidRPr="00AD7BB9">
        <w:rPr>
          <w:rFonts w:asciiTheme="minorHAnsi" w:hAnsiTheme="minorHAnsi" w:cstheme="minorHAnsi"/>
          <w:b/>
          <w:lang w:val="ro-RO"/>
        </w:rPr>
        <w:t>Pregătire.</w:t>
      </w:r>
    </w:p>
    <w:p w14:paraId="0EB9CD38" w14:textId="77777777" w:rsidR="00AD7BB9" w:rsidRPr="00AD7BB9" w:rsidRDefault="00AD7BB9" w:rsidP="00AD7BB9">
      <w:pPr>
        <w:pStyle w:val="NormalWeb"/>
        <w:widowControl/>
        <w:numPr>
          <w:ilvl w:val="0"/>
          <w:numId w:val="48"/>
        </w:numPr>
        <w:autoSpaceDE/>
        <w:autoSpaceDN/>
        <w:adjustRightInd/>
        <w:spacing w:before="0" w:beforeAutospacing="0" w:after="0" w:afterAutospacing="0" w:line="276" w:lineRule="auto"/>
        <w:rPr>
          <w:rFonts w:asciiTheme="minorHAnsi" w:hAnsiTheme="minorHAnsi" w:cstheme="minorHAnsi"/>
          <w:b/>
          <w:lang w:val="ro-RO"/>
        </w:rPr>
      </w:pPr>
      <w:r w:rsidRPr="00AD7BB9">
        <w:rPr>
          <w:rFonts w:asciiTheme="minorHAnsi" w:hAnsiTheme="minorHAnsi" w:cstheme="minorHAnsi"/>
          <w:b/>
          <w:lang w:val="ro-RO"/>
        </w:rPr>
        <w:t>Evaluarea performantelor.</w:t>
      </w:r>
    </w:p>
    <w:p w14:paraId="09029638" w14:textId="77777777" w:rsidR="00AD7BB9" w:rsidRPr="00AD7BB9" w:rsidRDefault="00AD7BB9" w:rsidP="00AD7BB9">
      <w:pPr>
        <w:spacing w:line="276" w:lineRule="auto"/>
        <w:ind w:firstLine="709"/>
        <w:rPr>
          <w:rFonts w:cstheme="minorHAnsi"/>
          <w:sz w:val="24"/>
        </w:rPr>
      </w:pPr>
      <w:r w:rsidRPr="00AD7BB9">
        <w:rPr>
          <w:rFonts w:cstheme="minorHAnsi"/>
          <w:b/>
          <w:sz w:val="24"/>
        </w:rPr>
        <w:t xml:space="preserve">Deviza firmei </w:t>
      </w:r>
      <w:r w:rsidRPr="00AD7BB9">
        <w:rPr>
          <w:rFonts w:cstheme="minorHAnsi"/>
          <w:sz w:val="24"/>
        </w:rPr>
        <w:t xml:space="preserve"> se materializează în:</w:t>
      </w:r>
    </w:p>
    <w:p w14:paraId="434990A6" w14:textId="77777777" w:rsidR="00AD7BB9" w:rsidRPr="00AD7BB9" w:rsidRDefault="00AD7BB9" w:rsidP="00AD7BB9">
      <w:pPr>
        <w:widowControl/>
        <w:numPr>
          <w:ilvl w:val="0"/>
          <w:numId w:val="51"/>
        </w:numPr>
        <w:autoSpaceDE/>
        <w:autoSpaceDN/>
        <w:adjustRightInd/>
        <w:spacing w:line="276" w:lineRule="auto"/>
        <w:rPr>
          <w:rFonts w:cstheme="minorHAnsi"/>
          <w:b/>
          <w:sz w:val="24"/>
        </w:rPr>
      </w:pPr>
      <w:r w:rsidRPr="00AD7BB9">
        <w:rPr>
          <w:rFonts w:cstheme="minorHAnsi"/>
          <w:b/>
          <w:sz w:val="24"/>
        </w:rPr>
        <w:t>performanţă prin calitate,</w:t>
      </w:r>
    </w:p>
    <w:p w14:paraId="783F13E2" w14:textId="77777777" w:rsidR="00AD7BB9" w:rsidRPr="00AD7BB9" w:rsidRDefault="00AD7BB9" w:rsidP="00AD7BB9">
      <w:pPr>
        <w:widowControl/>
        <w:numPr>
          <w:ilvl w:val="0"/>
          <w:numId w:val="51"/>
        </w:numPr>
        <w:autoSpaceDE/>
        <w:autoSpaceDN/>
        <w:adjustRightInd/>
        <w:spacing w:line="276" w:lineRule="auto"/>
        <w:rPr>
          <w:rFonts w:cstheme="minorHAnsi"/>
          <w:b/>
          <w:sz w:val="24"/>
        </w:rPr>
      </w:pPr>
      <w:r w:rsidRPr="00AD7BB9">
        <w:rPr>
          <w:rFonts w:cstheme="minorHAnsi"/>
          <w:b/>
          <w:sz w:val="24"/>
        </w:rPr>
        <w:lastRenderedPageBreak/>
        <w:t>respect faţă de mediul înconjurător,</w:t>
      </w:r>
    </w:p>
    <w:p w14:paraId="26EAAE4E" w14:textId="77777777" w:rsidR="00AD7BB9" w:rsidRPr="00AD7BB9" w:rsidRDefault="00AD7BB9" w:rsidP="00AD7BB9">
      <w:pPr>
        <w:widowControl/>
        <w:numPr>
          <w:ilvl w:val="0"/>
          <w:numId w:val="51"/>
        </w:numPr>
        <w:autoSpaceDE/>
        <w:autoSpaceDN/>
        <w:adjustRightInd/>
        <w:spacing w:line="276" w:lineRule="auto"/>
        <w:rPr>
          <w:rFonts w:cstheme="minorHAnsi"/>
          <w:b/>
          <w:sz w:val="24"/>
        </w:rPr>
      </w:pPr>
      <w:r w:rsidRPr="00AD7BB9">
        <w:rPr>
          <w:rFonts w:cstheme="minorHAnsi"/>
          <w:b/>
          <w:sz w:val="24"/>
        </w:rPr>
        <w:t>munceşte în siguranţă</w:t>
      </w:r>
    </w:p>
    <w:p w14:paraId="142D9AB7" w14:textId="77777777" w:rsidR="00AD7BB9" w:rsidRPr="00AD7BB9" w:rsidRDefault="00AD7BB9" w:rsidP="00AD7BB9">
      <w:pPr>
        <w:spacing w:line="276" w:lineRule="auto"/>
        <w:rPr>
          <w:rFonts w:cstheme="minorHAnsi"/>
          <w:bCs/>
          <w:sz w:val="24"/>
        </w:rPr>
      </w:pPr>
    </w:p>
    <w:p w14:paraId="349510AF" w14:textId="77777777" w:rsidR="00AD7BB9" w:rsidRPr="00AD7BB9" w:rsidRDefault="00AD7BB9" w:rsidP="00AD7BB9">
      <w:pPr>
        <w:spacing w:line="276" w:lineRule="auto"/>
        <w:ind w:firstLine="720"/>
        <w:rPr>
          <w:rStyle w:val="style7"/>
          <w:rFonts w:cstheme="minorHAnsi"/>
          <w:bCs/>
          <w:sz w:val="24"/>
        </w:rPr>
      </w:pPr>
      <w:r w:rsidRPr="00AD7BB9">
        <w:rPr>
          <w:rStyle w:val="style7"/>
          <w:rFonts w:cstheme="minorHAnsi"/>
          <w:bCs/>
          <w:sz w:val="24"/>
        </w:rPr>
        <w:t xml:space="preserve">În principiu, politica de resurse umane se va axa pe urmatoarele directii: </w:t>
      </w:r>
    </w:p>
    <w:p w14:paraId="55ADD7E0" w14:textId="77777777" w:rsidR="00AD7BB9" w:rsidRPr="00AD7BB9" w:rsidRDefault="00AD7BB9" w:rsidP="00AD7BB9">
      <w:pPr>
        <w:widowControl/>
        <w:numPr>
          <w:ilvl w:val="0"/>
          <w:numId w:val="52"/>
        </w:numPr>
        <w:autoSpaceDE/>
        <w:autoSpaceDN/>
        <w:adjustRightInd/>
        <w:spacing w:before="100" w:beforeAutospacing="1" w:after="100" w:afterAutospacing="1" w:line="276" w:lineRule="auto"/>
        <w:rPr>
          <w:rFonts w:cstheme="minorHAnsi"/>
          <w:bCs/>
          <w:sz w:val="24"/>
        </w:rPr>
      </w:pPr>
      <w:r w:rsidRPr="00AD7BB9">
        <w:rPr>
          <w:rFonts w:cstheme="minorHAnsi"/>
          <w:bCs/>
          <w:sz w:val="24"/>
        </w:rPr>
        <w:t>cresterea nivelului de competenta profesionala, orientata catre client si realizarea unor servicii de calitate;</w:t>
      </w:r>
    </w:p>
    <w:p w14:paraId="093F7F19" w14:textId="77777777" w:rsidR="00AD7BB9" w:rsidRPr="00AD7BB9" w:rsidRDefault="00AD7BB9" w:rsidP="00AD7BB9">
      <w:pPr>
        <w:widowControl/>
        <w:numPr>
          <w:ilvl w:val="0"/>
          <w:numId w:val="52"/>
        </w:numPr>
        <w:autoSpaceDE/>
        <w:autoSpaceDN/>
        <w:adjustRightInd/>
        <w:spacing w:before="100" w:beforeAutospacing="1" w:after="100" w:afterAutospacing="1" w:line="276" w:lineRule="auto"/>
        <w:rPr>
          <w:rFonts w:cstheme="minorHAnsi"/>
          <w:bCs/>
          <w:sz w:val="24"/>
        </w:rPr>
      </w:pPr>
      <w:r w:rsidRPr="00AD7BB9">
        <w:rPr>
          <w:rFonts w:cstheme="minorHAnsi"/>
          <w:bCs/>
          <w:sz w:val="24"/>
        </w:rPr>
        <w:t>obtinerea unei repartitii echilibrate a resurselor umane pe aria de vânzare a operatorului, functie de specificul si ponderea activitatilor desfasurate pe spatii;</w:t>
      </w:r>
    </w:p>
    <w:p w14:paraId="63FBA9F0" w14:textId="77777777" w:rsidR="00AD7BB9" w:rsidRPr="00AD7BB9" w:rsidRDefault="00AD7BB9" w:rsidP="00AD7BB9">
      <w:pPr>
        <w:widowControl/>
        <w:numPr>
          <w:ilvl w:val="0"/>
          <w:numId w:val="52"/>
        </w:numPr>
        <w:autoSpaceDE/>
        <w:autoSpaceDN/>
        <w:adjustRightInd/>
        <w:spacing w:before="100" w:beforeAutospacing="1" w:after="100" w:afterAutospacing="1" w:line="276" w:lineRule="auto"/>
        <w:rPr>
          <w:rFonts w:cstheme="minorHAnsi"/>
          <w:bCs/>
          <w:sz w:val="24"/>
        </w:rPr>
      </w:pPr>
      <w:r w:rsidRPr="00AD7BB9">
        <w:rPr>
          <w:rFonts w:cstheme="minorHAnsi"/>
          <w:bCs/>
          <w:sz w:val="24"/>
        </w:rPr>
        <w:t>instituirea unui sistem propriu de promovare a personalului cu potential de performare la standardele de competitivitate cerute de mediul concurential extern, orientat cu prioritate pe selectia interna;</w:t>
      </w:r>
    </w:p>
    <w:p w14:paraId="48B33D72" w14:textId="77777777" w:rsidR="00AD7BB9" w:rsidRPr="00AD7BB9" w:rsidRDefault="00AD7BB9" w:rsidP="00AD7BB9">
      <w:pPr>
        <w:widowControl/>
        <w:numPr>
          <w:ilvl w:val="0"/>
          <w:numId w:val="52"/>
        </w:numPr>
        <w:autoSpaceDE/>
        <w:autoSpaceDN/>
        <w:adjustRightInd/>
        <w:spacing w:before="100" w:beforeAutospacing="1" w:after="100" w:afterAutospacing="1" w:line="276" w:lineRule="auto"/>
        <w:rPr>
          <w:rFonts w:cstheme="minorHAnsi"/>
          <w:bCs/>
          <w:sz w:val="24"/>
        </w:rPr>
      </w:pPr>
      <w:r w:rsidRPr="00AD7BB9">
        <w:rPr>
          <w:rFonts w:cstheme="minorHAnsi"/>
          <w:bCs/>
          <w:sz w:val="24"/>
        </w:rPr>
        <w:t>construirea unei culturi organizationale proprii;</w:t>
      </w:r>
    </w:p>
    <w:p w14:paraId="11F384F2" w14:textId="20792F36" w:rsidR="00AD7BB9" w:rsidRPr="00487759" w:rsidRDefault="00AD7BB9" w:rsidP="00AD7BB9">
      <w:pPr>
        <w:widowControl/>
        <w:numPr>
          <w:ilvl w:val="0"/>
          <w:numId w:val="52"/>
        </w:numPr>
        <w:autoSpaceDE/>
        <w:autoSpaceDN/>
        <w:adjustRightInd/>
        <w:spacing w:before="100" w:beforeAutospacing="1" w:after="100" w:afterAutospacing="1" w:line="276" w:lineRule="auto"/>
        <w:rPr>
          <w:rFonts w:cstheme="minorHAnsi"/>
          <w:bCs/>
          <w:sz w:val="24"/>
        </w:rPr>
      </w:pPr>
      <w:r w:rsidRPr="00AD7BB9">
        <w:rPr>
          <w:rFonts w:cstheme="minorHAnsi"/>
          <w:bCs/>
          <w:sz w:val="24"/>
        </w:rPr>
        <w:t>respectarea previziunilor financiare, respectiv redimensionarea resurselor umane la un nivel de necesar strict tehnologic.</w:t>
      </w:r>
    </w:p>
    <w:p w14:paraId="463FFD39" w14:textId="77777777" w:rsidR="00AD7BB9" w:rsidRDefault="00AD7BB9" w:rsidP="00AD7BB9">
      <w:pPr>
        <w:spacing w:line="276" w:lineRule="auto"/>
        <w:rPr>
          <w:rFonts w:cstheme="minorHAnsi"/>
          <w:sz w:val="24"/>
        </w:rPr>
      </w:pPr>
    </w:p>
    <w:p w14:paraId="1FE24E39" w14:textId="77777777" w:rsidR="00506BD6" w:rsidRPr="00BB2282" w:rsidRDefault="007F1A0D" w:rsidP="00BB2282">
      <w:pPr>
        <w:pStyle w:val="Heading1"/>
        <w:spacing w:line="276" w:lineRule="auto"/>
        <w:rPr>
          <w:rFonts w:cstheme="minorHAnsi"/>
          <w:sz w:val="24"/>
          <w:szCs w:val="24"/>
        </w:rPr>
      </w:pPr>
      <w:bookmarkStart w:id="15" w:name="_Toc455561166"/>
      <w:bookmarkStart w:id="16" w:name="_Toc430679448"/>
      <w:bookmarkStart w:id="17" w:name="_Toc446498559"/>
      <w:bookmarkStart w:id="18" w:name="_Toc447184859"/>
      <w:bookmarkStart w:id="19" w:name="_Toc95481605"/>
      <w:bookmarkEnd w:id="15"/>
      <w:r w:rsidRPr="00BB2282">
        <w:rPr>
          <w:rFonts w:cstheme="minorHAnsi"/>
          <w:sz w:val="24"/>
          <w:szCs w:val="24"/>
        </w:rPr>
        <w:t>P</w:t>
      </w:r>
      <w:r w:rsidR="00506BD6" w:rsidRPr="00BB2282">
        <w:rPr>
          <w:rFonts w:cstheme="minorHAnsi"/>
          <w:sz w:val="24"/>
          <w:szCs w:val="24"/>
        </w:rPr>
        <w:t>rodusul</w:t>
      </w:r>
      <w:r w:rsidRPr="00BB2282">
        <w:rPr>
          <w:rFonts w:cstheme="minorHAnsi"/>
          <w:sz w:val="24"/>
          <w:szCs w:val="24"/>
        </w:rPr>
        <w:t xml:space="preserve"> </w:t>
      </w:r>
      <w:r w:rsidR="00506BD6" w:rsidRPr="00BB2282">
        <w:rPr>
          <w:rFonts w:cstheme="minorHAnsi"/>
          <w:sz w:val="24"/>
          <w:szCs w:val="24"/>
        </w:rPr>
        <w:t>/serviciul</w:t>
      </w:r>
      <w:bookmarkEnd w:id="16"/>
      <w:bookmarkEnd w:id="17"/>
      <w:bookmarkEnd w:id="18"/>
      <w:bookmarkEnd w:id="19"/>
    </w:p>
    <w:p w14:paraId="47DFA45E" w14:textId="77777777" w:rsidR="00506BD6" w:rsidRPr="00BB2282" w:rsidRDefault="00506BD6" w:rsidP="00BB2282">
      <w:pPr>
        <w:spacing w:line="276" w:lineRule="auto"/>
        <w:rPr>
          <w:rFonts w:cstheme="minorHAnsi"/>
          <w:b/>
          <w:bCs/>
          <w:sz w:val="24"/>
        </w:rPr>
      </w:pPr>
      <w:r w:rsidRPr="00BB2282">
        <w:rPr>
          <w:rFonts w:cstheme="minorHAnsi"/>
          <w:b/>
          <w:bCs/>
          <w:sz w:val="24"/>
        </w:rPr>
        <w:t>Descrieți în detaliu produsul/</w:t>
      </w:r>
      <w:r w:rsidR="009548D1" w:rsidRPr="00BB2282">
        <w:rPr>
          <w:rFonts w:cstheme="minorHAnsi"/>
          <w:b/>
          <w:bCs/>
          <w:sz w:val="24"/>
        </w:rPr>
        <w:t xml:space="preserve"> </w:t>
      </w:r>
      <w:r w:rsidRPr="00BB2282">
        <w:rPr>
          <w:rFonts w:cstheme="minorHAnsi"/>
          <w:b/>
          <w:bCs/>
          <w:sz w:val="24"/>
        </w:rPr>
        <w:t xml:space="preserve">serviciul ce </w:t>
      </w:r>
      <w:r w:rsidR="007F1A0D" w:rsidRPr="00BB2282">
        <w:rPr>
          <w:rFonts w:cstheme="minorHAnsi"/>
          <w:b/>
          <w:bCs/>
          <w:sz w:val="24"/>
        </w:rPr>
        <w:t xml:space="preserve">va fi oferit/prestat ca urmare a realizării </w:t>
      </w:r>
      <w:r w:rsidR="001B5024" w:rsidRPr="00BB2282">
        <w:rPr>
          <w:rFonts w:cstheme="minorHAnsi"/>
          <w:b/>
          <w:bCs/>
          <w:sz w:val="24"/>
        </w:rPr>
        <w:t>investiției propuse în proiect:</w:t>
      </w:r>
    </w:p>
    <w:p w14:paraId="69B184CF" w14:textId="77777777" w:rsidR="00506BD6" w:rsidRDefault="00506BD6" w:rsidP="0012790C">
      <w:pPr>
        <w:pStyle w:val="ListParagraph"/>
        <w:numPr>
          <w:ilvl w:val="0"/>
          <w:numId w:val="3"/>
        </w:numPr>
        <w:spacing w:line="276" w:lineRule="auto"/>
        <w:rPr>
          <w:rFonts w:cstheme="minorHAnsi"/>
          <w:b/>
          <w:bCs/>
          <w:sz w:val="24"/>
        </w:rPr>
      </w:pPr>
      <w:r w:rsidRPr="00BB2282">
        <w:rPr>
          <w:rFonts w:eastAsiaTheme="minorHAnsi" w:cstheme="minorHAnsi"/>
          <w:b/>
          <w:bCs/>
          <w:sz w:val="24"/>
          <w:lang w:eastAsia="ro-RO"/>
        </w:rPr>
        <w:t>Descrierea</w:t>
      </w:r>
      <w:r w:rsidRPr="00BB2282">
        <w:rPr>
          <w:rFonts w:cstheme="minorHAnsi"/>
          <w:b/>
          <w:bCs/>
          <w:sz w:val="24"/>
        </w:rPr>
        <w:t xml:space="preserve"> produsului: caracteristici fizice (mărime, formă, culoare, design, capacități), tehnologia utilizată în producerea/ dezvoltarea lui (materii prime, echipamente</w:t>
      </w:r>
      <w:r w:rsidR="009548D1" w:rsidRPr="00BB2282">
        <w:rPr>
          <w:rFonts w:cstheme="minorHAnsi"/>
          <w:b/>
          <w:bCs/>
          <w:sz w:val="24"/>
        </w:rPr>
        <w:t>, forța de muncă, patente etc</w:t>
      </w:r>
      <w:r w:rsidRPr="00BB2282">
        <w:rPr>
          <w:rFonts w:cstheme="minorHAnsi"/>
          <w:b/>
          <w:bCs/>
          <w:sz w:val="24"/>
        </w:rPr>
        <w:t xml:space="preserve">). </w:t>
      </w:r>
    </w:p>
    <w:p w14:paraId="5A40F128" w14:textId="77777777" w:rsidR="005B5D9B" w:rsidRDefault="005B5D9B" w:rsidP="005B5D9B">
      <w:pPr>
        <w:spacing w:line="276" w:lineRule="auto"/>
        <w:rPr>
          <w:rFonts w:cstheme="minorHAnsi"/>
          <w:b/>
          <w:bCs/>
          <w:sz w:val="24"/>
        </w:rPr>
      </w:pPr>
    </w:p>
    <w:p w14:paraId="08708452" w14:textId="6414E223" w:rsidR="005B5D9B" w:rsidRPr="00B479A6" w:rsidRDefault="005B5D9B" w:rsidP="00B479A6">
      <w:pPr>
        <w:spacing w:line="276" w:lineRule="auto"/>
        <w:ind w:firstLine="706"/>
        <w:rPr>
          <w:rFonts w:cstheme="minorHAnsi"/>
          <w:sz w:val="24"/>
        </w:rPr>
      </w:pPr>
      <w:r w:rsidRPr="00B479A6">
        <w:rPr>
          <w:rFonts w:cstheme="minorHAnsi"/>
          <w:sz w:val="24"/>
        </w:rPr>
        <w:t>Problema reciclării deşeurilor a devenit deosebit de importantă odată cu armonizarea legislaţiei din România cu cea din Uniunea Europeană. PRODUCȚIE ȘI SERVICII S.R.L. oferă servicii de suport pentru agenții economici și societatea civilă, obligându-se contractual:</w:t>
      </w:r>
    </w:p>
    <w:p w14:paraId="5F90E9C5" w14:textId="77777777" w:rsidR="00291F82" w:rsidRPr="00B479A6" w:rsidRDefault="005B5D9B" w:rsidP="00B479A6">
      <w:pPr>
        <w:widowControl/>
        <w:spacing w:line="276" w:lineRule="auto"/>
        <w:ind w:firstLine="706"/>
        <w:rPr>
          <w:rFonts w:eastAsiaTheme="minorHAnsi" w:cstheme="minorHAnsi"/>
          <w:iCs w:val="0"/>
          <w:noProof w:val="0"/>
          <w:color w:val="000000"/>
          <w:sz w:val="24"/>
          <w:lang w:val="en-US" w:eastAsia="ro-RO"/>
        </w:rPr>
      </w:pPr>
      <w:r w:rsidRPr="00B479A6">
        <w:rPr>
          <w:rFonts w:eastAsiaTheme="minorHAnsi" w:cstheme="minorHAnsi"/>
          <w:iCs w:val="0"/>
          <w:noProof w:val="0"/>
          <w:color w:val="000000"/>
          <w:sz w:val="24"/>
          <w:lang w:val="en-US" w:eastAsia="ro-RO"/>
        </w:rPr>
        <w:t xml:space="preserve"> să preia responsabilitatea pentru reciclarea și valorificarea cantității de deșeuri de ambalaje introdusă pe piaţă de partenerul său contractual, pentru toate tipurile de materiale de ambalaj; </w:t>
      </w:r>
    </w:p>
    <w:p w14:paraId="55651C4E" w14:textId="77777777" w:rsidR="00291F82" w:rsidRPr="00B479A6" w:rsidRDefault="00291F82" w:rsidP="00B479A6">
      <w:pPr>
        <w:widowControl/>
        <w:spacing w:after="13" w:line="276" w:lineRule="auto"/>
        <w:ind w:firstLine="706"/>
        <w:rPr>
          <w:rFonts w:eastAsiaTheme="minorHAnsi" w:cstheme="minorHAnsi"/>
          <w:iCs w:val="0"/>
          <w:noProof w:val="0"/>
          <w:color w:val="000000"/>
          <w:sz w:val="24"/>
          <w:lang w:val="en-US" w:eastAsia="ro-RO"/>
        </w:rPr>
      </w:pPr>
      <w:r w:rsidRPr="00B479A6">
        <w:rPr>
          <w:rFonts w:eastAsiaTheme="minorHAnsi" w:cstheme="minorHAnsi"/>
          <w:iCs w:val="0"/>
          <w:noProof w:val="0"/>
          <w:color w:val="000000"/>
          <w:sz w:val="24"/>
          <w:lang w:val="en-US" w:eastAsia="ro-RO"/>
        </w:rPr>
        <w:t xml:space="preserve"> să preia deşeurile de ambalaje de la colectori, inclusiv prin soluții proprii de colectare, inclusiv cea selectivă; </w:t>
      </w:r>
    </w:p>
    <w:p w14:paraId="22FBD233" w14:textId="77777777" w:rsidR="00291F82" w:rsidRPr="00B479A6" w:rsidRDefault="00291F82" w:rsidP="00B479A6">
      <w:pPr>
        <w:widowControl/>
        <w:spacing w:line="276" w:lineRule="auto"/>
        <w:ind w:firstLine="706"/>
        <w:rPr>
          <w:rFonts w:eastAsiaTheme="minorHAnsi" w:cstheme="minorHAnsi"/>
          <w:iCs w:val="0"/>
          <w:noProof w:val="0"/>
          <w:color w:val="000000"/>
          <w:sz w:val="24"/>
          <w:lang w:val="en-US" w:eastAsia="ro-RO"/>
        </w:rPr>
      </w:pPr>
      <w:r w:rsidRPr="00B479A6">
        <w:rPr>
          <w:rFonts w:eastAsiaTheme="minorHAnsi" w:cstheme="minorHAnsi"/>
          <w:iCs w:val="0"/>
          <w:noProof w:val="0"/>
          <w:color w:val="000000"/>
          <w:sz w:val="24"/>
          <w:lang w:val="en-US" w:eastAsia="ro-RO"/>
        </w:rPr>
        <w:t xml:space="preserve"> să introducă în circuitul de valorificare și reciclare cantitatea de deşeuri de ambalaje corespunzătoare cantităţii de ambalaje introduse pe piaţă de operatorii economici responsabili pentru care s-a preluat responsabilitatea, pentru toate tipurile de materiale de ambalaj, astfel încât să fie atinse obiectivele anuale de valorificare şi reciclare, prin predarea deşeurilor de ambalaje către operatori economici autorizaţi pentru valorificare şi reciclare. </w:t>
      </w:r>
    </w:p>
    <w:p w14:paraId="31BBBDA7" w14:textId="10344969" w:rsidR="00FF3C8A" w:rsidRPr="00B479A6" w:rsidRDefault="00FF3C8A" w:rsidP="00B479A6">
      <w:pPr>
        <w:widowControl/>
        <w:spacing w:line="276" w:lineRule="auto"/>
        <w:ind w:firstLine="706"/>
        <w:rPr>
          <w:rFonts w:ascii="Calibri" w:eastAsiaTheme="minorHAnsi" w:hAnsi="Calibri" w:cs="Calibri"/>
          <w:iCs w:val="0"/>
          <w:noProof w:val="0"/>
          <w:color w:val="000000"/>
          <w:sz w:val="24"/>
          <w:lang w:val="en-US" w:eastAsia="ro-RO"/>
        </w:rPr>
      </w:pPr>
      <w:r w:rsidRPr="00B479A6">
        <w:rPr>
          <w:rFonts w:ascii="Calibri" w:eastAsiaTheme="minorHAnsi" w:hAnsi="Calibri" w:cs="Calibri"/>
          <w:iCs w:val="0"/>
          <w:noProof w:val="0"/>
          <w:color w:val="000000"/>
          <w:sz w:val="24"/>
          <w:lang w:val="en-US" w:eastAsia="ro-RO"/>
        </w:rPr>
        <w:lastRenderedPageBreak/>
        <w:t xml:space="preserve">Astfel, PRODUCȚIE ȘI SERVICII S.R.L. contactează agenţii economici generatori de deşeuri, le analizează necesităţile şi oferă apoi soluţii de precolectare a deşeurilor, transport, procesare, balotare şi reciclare. Practic, firma se deplasează la sediul societății care a generat deșeuri din ambalaje, colectează deşeurile nepericuloase achitând contravaloarea acestora, le transportă la sediul său unde le procesează și valorifică produsul rezultat către reciclatorii care reintroduc în economie un anumit produs. </w:t>
      </w:r>
    </w:p>
    <w:p w14:paraId="0A678251" w14:textId="40F0FBD0" w:rsidR="005B5D9B" w:rsidRPr="00B479A6" w:rsidRDefault="00FF3C8A" w:rsidP="00B479A6">
      <w:pPr>
        <w:spacing w:line="276" w:lineRule="auto"/>
        <w:ind w:firstLine="706"/>
        <w:rPr>
          <w:sz w:val="24"/>
        </w:rPr>
      </w:pPr>
      <w:r w:rsidRPr="00B479A6">
        <w:rPr>
          <w:rFonts w:ascii="Calibri" w:eastAsiaTheme="minorHAnsi" w:hAnsi="Calibri" w:cs="Calibri"/>
          <w:iCs w:val="0"/>
          <w:noProof w:val="0"/>
          <w:color w:val="000000"/>
          <w:sz w:val="24"/>
          <w:lang w:val="en-US" w:eastAsia="ro-RO"/>
        </w:rPr>
        <w:t>Prin serviciile integrate de management al deșeurilor prestate de PRODUCȚIE ȘI SERVICII S.R.L. se satisfac atât nevoile operatorilor economici care generează deșeuri în cadrul activităților de producție și distribuție/comercializare, ale procesatorilor de deșeuri reciclabile care introduc noi produse pe piață, dar și nevoile autorităţilor locale pentru colectarea deșeurilor reciclabile.</w:t>
      </w:r>
    </w:p>
    <w:p w14:paraId="3FFF1E50" w14:textId="77777777" w:rsidR="005B5D9B" w:rsidRDefault="00FF3C8A" w:rsidP="00FF3C8A">
      <w:pPr>
        <w:spacing w:line="276" w:lineRule="auto"/>
        <w:jc w:val="center"/>
        <w:rPr>
          <w:szCs w:val="22"/>
        </w:rPr>
      </w:pPr>
      <w:r w:rsidRPr="00FF3C8A">
        <w:rPr>
          <w:szCs w:val="22"/>
          <w:lang w:val="en-US" w:eastAsia="en-US"/>
        </w:rPr>
        <w:drawing>
          <wp:inline distT="0" distB="0" distL="0" distR="0" wp14:anchorId="556F7064" wp14:editId="2F377DED">
            <wp:extent cx="3996267" cy="1915354"/>
            <wp:effectExtent l="0" t="0" r="4445" b="889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02972" cy="1918568"/>
                    </a:xfrm>
                    <a:prstGeom prst="rect">
                      <a:avLst/>
                    </a:prstGeom>
                    <a:noFill/>
                    <a:ln>
                      <a:noFill/>
                    </a:ln>
                  </pic:spPr>
                </pic:pic>
              </a:graphicData>
            </a:graphic>
          </wp:inline>
        </w:drawing>
      </w:r>
    </w:p>
    <w:p w14:paraId="393AC871" w14:textId="77777777" w:rsidR="005B5D9B" w:rsidRDefault="005B5D9B" w:rsidP="005B5D9B">
      <w:pPr>
        <w:spacing w:line="276" w:lineRule="auto"/>
        <w:rPr>
          <w:rFonts w:cstheme="minorHAnsi"/>
          <w:b/>
          <w:bCs/>
          <w:sz w:val="24"/>
        </w:rPr>
      </w:pPr>
    </w:p>
    <w:p w14:paraId="1F2867AD" w14:textId="77777777" w:rsidR="00FF3C8A" w:rsidRPr="00B479A6" w:rsidRDefault="00FF3C8A" w:rsidP="00B479A6">
      <w:pPr>
        <w:spacing w:line="276" w:lineRule="auto"/>
        <w:ind w:firstLine="706"/>
        <w:rPr>
          <w:sz w:val="24"/>
        </w:rPr>
      </w:pPr>
      <w:r w:rsidRPr="00B479A6">
        <w:rPr>
          <w:sz w:val="24"/>
        </w:rPr>
        <w:t>Procesul tehnologic se realizează prin sortarea mecanică şi manuală cu atenţie a deşeurilor colectate selectiv, pentru a fi transformate în materie secundară şi pentru introducerea lor în circuitul industrial, pentru economisirea resurselor naturale şi de energie.</w:t>
      </w:r>
    </w:p>
    <w:p w14:paraId="6C1E1C68" w14:textId="77F93D04" w:rsidR="00B479A6" w:rsidRDefault="00FF3C8A" w:rsidP="00B479A6">
      <w:pPr>
        <w:spacing w:line="276" w:lineRule="auto"/>
        <w:ind w:firstLine="706"/>
        <w:rPr>
          <w:sz w:val="24"/>
        </w:rPr>
      </w:pPr>
      <w:r w:rsidRPr="00B479A6">
        <w:rPr>
          <w:sz w:val="24"/>
        </w:rPr>
        <w:t xml:space="preserve">În urma implementării proiectului, societatea comercială PRODUCȚIE ȘI SERVICII S.R.L. va intra în rândul reciclatorilor de top, prin comercializarea granulelor de plastic de o calitate ridicata, rezultate prin reciclarea materiei prime, cu ajutorul liniei de spalare si liniei de granulare. Cu ajutorul liniei de granulare formată din aglomerator, extruder, filtru, modul de granulare, vibrator, transportor cu snec, instalație de răcire cu apă și panouri electrice și printr-un proces complex și inovativ pentru societate, se obțin granule de formă sferică, incolore sau diverse culori, în funcție de materia primă utilizată, ce vor fi comercializate la un preț mai ridicat decât cel al foliei de ambalaje. Pentru operarea liniei de granulare va fi necesara 1 persoana, ce va fi instruita în mod corespunzător pentru utilizarea corectă a instalației, a tipului de materiale care pot fi reciclate și pentru a cunoaște reglementările referitoare la siguranța persoanelor și echipamentelor. </w:t>
      </w:r>
    </w:p>
    <w:p w14:paraId="5A34A356" w14:textId="77777777" w:rsidR="00FF3C8A" w:rsidRPr="00B479A6" w:rsidRDefault="00FF3C8A" w:rsidP="00B479A6">
      <w:pPr>
        <w:spacing w:line="276" w:lineRule="auto"/>
        <w:ind w:firstLine="706"/>
        <w:rPr>
          <w:sz w:val="24"/>
        </w:rPr>
      </w:pPr>
      <w:r w:rsidRPr="00B479A6">
        <w:rPr>
          <w:sz w:val="24"/>
        </w:rPr>
        <w:t xml:space="preserve">Cu ajutorul liniei de spalare, formata din </w:t>
      </w:r>
      <w:r w:rsidR="00B56E37" w:rsidRPr="00B479A6">
        <w:rPr>
          <w:sz w:val="24"/>
        </w:rPr>
        <w:t>banda transportoare, moara, sistem de control electronic, snec, centrifuga, masina de dezumidificare, siloz se obtine o materie prima fara impuritati, ce va conduce la o calitate a granulei ridicata.</w:t>
      </w:r>
      <w:r w:rsidR="00B479A6">
        <w:rPr>
          <w:sz w:val="24"/>
        </w:rPr>
        <w:t xml:space="preserve"> Linia de spalare va fi operata de 2 persoane.</w:t>
      </w:r>
    </w:p>
    <w:p w14:paraId="306B0744" w14:textId="77777777" w:rsidR="00AB7831" w:rsidRPr="00B479A6" w:rsidRDefault="00AB7831" w:rsidP="00B479A6">
      <w:pPr>
        <w:spacing w:line="276" w:lineRule="auto"/>
        <w:ind w:firstLine="708"/>
        <w:rPr>
          <w:rFonts w:cstheme="minorHAnsi"/>
          <w:sz w:val="24"/>
        </w:rPr>
      </w:pPr>
      <w:r w:rsidRPr="00B479A6">
        <w:rPr>
          <w:rFonts w:cstheme="minorHAnsi"/>
          <w:sz w:val="24"/>
        </w:rPr>
        <w:lastRenderedPageBreak/>
        <w:t>Astfel, in urma realizarii investitiei în cadrul societății se vor realiza produse cu un grad mare de inovatie ce vor putea intampina toate categoriile de clienti de pe piata. Obtinerea unei granule superioare si marirea capacitatii de productie a acesteia se va putea realiza dupa implementarea proiectului</w:t>
      </w:r>
      <w:r w:rsidR="008F0899">
        <w:rPr>
          <w:rFonts w:cstheme="minorHAnsi"/>
          <w:sz w:val="24"/>
        </w:rPr>
        <w:t>.</w:t>
      </w:r>
      <w:r w:rsidRPr="00B479A6">
        <w:rPr>
          <w:rFonts w:cstheme="minorHAnsi"/>
          <w:sz w:val="24"/>
        </w:rPr>
        <w:t xml:space="preserve"> </w:t>
      </w:r>
    </w:p>
    <w:p w14:paraId="15027A32" w14:textId="77777777" w:rsidR="00AB7831" w:rsidRDefault="00AB7831" w:rsidP="00AB7831">
      <w:pPr>
        <w:spacing w:line="276" w:lineRule="auto"/>
        <w:ind w:firstLine="708"/>
        <w:rPr>
          <w:rFonts w:ascii="Times New Roman" w:hAnsi="Times New Roman" w:cs="Times New Roman"/>
          <w:sz w:val="24"/>
        </w:rPr>
      </w:pPr>
    </w:p>
    <w:tbl>
      <w:tblPr>
        <w:tblStyle w:val="GridTable4-Accent61"/>
        <w:tblW w:w="9288" w:type="dxa"/>
        <w:jc w:val="center"/>
        <w:tblLook w:val="04A0" w:firstRow="1" w:lastRow="0" w:firstColumn="1" w:lastColumn="0" w:noHBand="0" w:noVBand="1"/>
      </w:tblPr>
      <w:tblGrid>
        <w:gridCol w:w="445"/>
        <w:gridCol w:w="4753"/>
        <w:gridCol w:w="4090"/>
      </w:tblGrid>
      <w:tr w:rsidR="00AB7831" w:rsidRPr="00036D11" w14:paraId="4C939BEB" w14:textId="77777777" w:rsidTr="00AB783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288" w:type="dxa"/>
            <w:gridSpan w:val="3"/>
          </w:tcPr>
          <w:p w14:paraId="1B169660" w14:textId="77777777" w:rsidR="00AB7831" w:rsidRPr="00036D11" w:rsidRDefault="00AB7831" w:rsidP="00AB7831">
            <w:pPr>
              <w:rPr>
                <w:rFonts w:ascii="Times New Roman" w:hAnsi="Times New Roman" w:cs="Times New Roman"/>
                <w:sz w:val="24"/>
              </w:rPr>
            </w:pPr>
            <w:bookmarkStart w:id="20" w:name="_Hlk14325565"/>
            <w:r>
              <w:rPr>
                <w:rFonts w:ascii="Times New Roman" w:hAnsi="Times New Roman" w:cs="Times New Roman"/>
                <w:sz w:val="24"/>
              </w:rPr>
              <w:t>Recuperarea materialelor reciclabile sortate – Produsul existent „GRANULA”</w:t>
            </w:r>
          </w:p>
        </w:tc>
      </w:tr>
      <w:tr w:rsidR="00AB7831" w:rsidRPr="00036D11" w14:paraId="4B359A71" w14:textId="77777777" w:rsidTr="00AB78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5" w:type="dxa"/>
          </w:tcPr>
          <w:p w14:paraId="55D1654E" w14:textId="77777777" w:rsidR="00AB7831" w:rsidRPr="00036D11" w:rsidRDefault="00AB7831" w:rsidP="00AB7831">
            <w:pPr>
              <w:rPr>
                <w:rFonts w:ascii="Times New Roman" w:hAnsi="Times New Roman" w:cs="Times New Roman"/>
                <w:sz w:val="24"/>
              </w:rPr>
            </w:pPr>
            <w:r w:rsidRPr="00036D11">
              <w:rPr>
                <w:rFonts w:ascii="Times New Roman" w:hAnsi="Times New Roman" w:cs="Times New Roman"/>
                <w:sz w:val="24"/>
              </w:rPr>
              <w:t>1</w:t>
            </w:r>
          </w:p>
        </w:tc>
        <w:tc>
          <w:tcPr>
            <w:tcW w:w="4753" w:type="dxa"/>
          </w:tcPr>
          <w:p w14:paraId="5D28407E" w14:textId="77777777" w:rsidR="00AB7831" w:rsidRPr="00036D11" w:rsidRDefault="00AB7831" w:rsidP="00AB783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 xml:space="preserve">Granula LDPE </w:t>
            </w:r>
          </w:p>
        </w:tc>
        <w:tc>
          <w:tcPr>
            <w:tcW w:w="4090" w:type="dxa"/>
          </w:tcPr>
          <w:p w14:paraId="6C3F15D6" w14:textId="77777777" w:rsidR="00AB7831" w:rsidRPr="00036D11" w:rsidRDefault="00AB7831" w:rsidP="00AB783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Granula</w:t>
            </w:r>
            <w:r w:rsidRPr="00036D11">
              <w:rPr>
                <w:rFonts w:ascii="Times New Roman" w:hAnsi="Times New Roman" w:cs="Times New Roman"/>
                <w:sz w:val="24"/>
              </w:rPr>
              <w:t xml:space="preserve"> existent</w:t>
            </w:r>
            <w:r>
              <w:rPr>
                <w:rFonts w:ascii="Times New Roman" w:hAnsi="Times New Roman" w:cs="Times New Roman"/>
                <w:sz w:val="24"/>
              </w:rPr>
              <w:t>a</w:t>
            </w:r>
            <w:r w:rsidRPr="00036D11">
              <w:rPr>
                <w:rFonts w:ascii="Times New Roman" w:hAnsi="Times New Roman" w:cs="Times New Roman"/>
                <w:sz w:val="24"/>
              </w:rPr>
              <w:t xml:space="preserve"> in oferta societatii care se va putea </w:t>
            </w:r>
            <w:r>
              <w:rPr>
                <w:rFonts w:ascii="Times New Roman" w:hAnsi="Times New Roman" w:cs="Times New Roman"/>
                <w:sz w:val="24"/>
              </w:rPr>
              <w:t>imbunatati semnificativ</w:t>
            </w:r>
            <w:r w:rsidRPr="00036D11">
              <w:rPr>
                <w:rFonts w:ascii="Times New Roman" w:hAnsi="Times New Roman" w:cs="Times New Roman"/>
                <w:sz w:val="24"/>
              </w:rPr>
              <w:t xml:space="preserve"> cu noua tehnologie </w:t>
            </w:r>
          </w:p>
        </w:tc>
      </w:tr>
      <w:tr w:rsidR="00AB7831" w:rsidRPr="00036D11" w14:paraId="31F7AA9C" w14:textId="77777777" w:rsidTr="00AB7831">
        <w:trPr>
          <w:jc w:val="center"/>
        </w:trPr>
        <w:tc>
          <w:tcPr>
            <w:cnfStyle w:val="001000000000" w:firstRow="0" w:lastRow="0" w:firstColumn="1" w:lastColumn="0" w:oddVBand="0" w:evenVBand="0" w:oddHBand="0" w:evenHBand="0" w:firstRowFirstColumn="0" w:firstRowLastColumn="0" w:lastRowFirstColumn="0" w:lastRowLastColumn="0"/>
            <w:tcW w:w="445" w:type="dxa"/>
          </w:tcPr>
          <w:p w14:paraId="6272C9E0" w14:textId="77777777" w:rsidR="00AB7831" w:rsidRPr="00036D11" w:rsidRDefault="00AB7831" w:rsidP="00AB7831">
            <w:pPr>
              <w:rPr>
                <w:rFonts w:ascii="Times New Roman" w:hAnsi="Times New Roman" w:cs="Times New Roman"/>
                <w:sz w:val="24"/>
              </w:rPr>
            </w:pPr>
            <w:r w:rsidRPr="00036D11">
              <w:rPr>
                <w:rFonts w:ascii="Times New Roman" w:hAnsi="Times New Roman" w:cs="Times New Roman"/>
                <w:sz w:val="24"/>
              </w:rPr>
              <w:t>2</w:t>
            </w:r>
          </w:p>
        </w:tc>
        <w:tc>
          <w:tcPr>
            <w:tcW w:w="4753" w:type="dxa"/>
          </w:tcPr>
          <w:p w14:paraId="68B774A2" w14:textId="77777777" w:rsidR="00AB7831" w:rsidRPr="00036D11" w:rsidRDefault="00AB7831" w:rsidP="00AB783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Granula HDPE</w:t>
            </w:r>
          </w:p>
        </w:tc>
        <w:tc>
          <w:tcPr>
            <w:tcW w:w="4090" w:type="dxa"/>
          </w:tcPr>
          <w:p w14:paraId="61025805" w14:textId="77777777" w:rsidR="00AB7831" w:rsidRPr="00036D11" w:rsidRDefault="00AB7831" w:rsidP="00AB783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Granula noua</w:t>
            </w:r>
            <w:r w:rsidRPr="00036D11">
              <w:rPr>
                <w:rFonts w:ascii="Times New Roman" w:hAnsi="Times New Roman" w:cs="Times New Roman"/>
                <w:sz w:val="24"/>
              </w:rPr>
              <w:t xml:space="preserve"> in oferta societatii care se va putea realiza cu noua tehnologie </w:t>
            </w:r>
          </w:p>
        </w:tc>
      </w:tr>
      <w:tr w:rsidR="00AB7831" w:rsidRPr="00036D11" w14:paraId="6F44F6BA" w14:textId="77777777" w:rsidTr="00AB783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45" w:type="dxa"/>
          </w:tcPr>
          <w:p w14:paraId="0558E0A4" w14:textId="77777777" w:rsidR="00AB7831" w:rsidRPr="00036D11" w:rsidRDefault="00AB7831" w:rsidP="00AB7831">
            <w:pPr>
              <w:rPr>
                <w:rFonts w:ascii="Times New Roman" w:hAnsi="Times New Roman" w:cs="Times New Roman"/>
                <w:sz w:val="24"/>
              </w:rPr>
            </w:pPr>
            <w:r w:rsidRPr="00036D11">
              <w:rPr>
                <w:rFonts w:ascii="Times New Roman" w:hAnsi="Times New Roman" w:cs="Times New Roman"/>
                <w:sz w:val="24"/>
              </w:rPr>
              <w:t>3</w:t>
            </w:r>
          </w:p>
        </w:tc>
        <w:tc>
          <w:tcPr>
            <w:tcW w:w="4753" w:type="dxa"/>
          </w:tcPr>
          <w:p w14:paraId="3DAEAF5F" w14:textId="77777777" w:rsidR="00AB7831" w:rsidRPr="00036D11" w:rsidRDefault="00AB7831" w:rsidP="00AB783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val="0"/>
                <w:noProof w:val="0"/>
                <w:sz w:val="24"/>
                <w:lang w:eastAsia="ro-RO"/>
              </w:rPr>
            </w:pPr>
            <w:r>
              <w:rPr>
                <w:rFonts w:ascii="Times New Roman" w:hAnsi="Times New Roman" w:cs="Times New Roman"/>
                <w:iCs w:val="0"/>
                <w:noProof w:val="0"/>
                <w:sz w:val="24"/>
                <w:lang w:eastAsia="ro-RO"/>
              </w:rPr>
              <w:t>Granula LLDPE</w:t>
            </w:r>
          </w:p>
        </w:tc>
        <w:tc>
          <w:tcPr>
            <w:tcW w:w="4090" w:type="dxa"/>
          </w:tcPr>
          <w:p w14:paraId="718AA766" w14:textId="77777777" w:rsidR="00AB7831" w:rsidRPr="00036D11" w:rsidRDefault="00AB7831" w:rsidP="00AB783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Granula noua</w:t>
            </w:r>
            <w:r w:rsidRPr="00036D11">
              <w:rPr>
                <w:rFonts w:ascii="Times New Roman" w:hAnsi="Times New Roman" w:cs="Times New Roman"/>
                <w:sz w:val="24"/>
              </w:rPr>
              <w:t xml:space="preserve"> in oferta societatii care se va putea realiza cu noua tehnologie</w:t>
            </w:r>
          </w:p>
        </w:tc>
      </w:tr>
      <w:tr w:rsidR="00AB7831" w:rsidRPr="00036D11" w14:paraId="582873A6" w14:textId="77777777" w:rsidTr="00AB7831">
        <w:trPr>
          <w:jc w:val="center"/>
        </w:trPr>
        <w:tc>
          <w:tcPr>
            <w:cnfStyle w:val="001000000000" w:firstRow="0" w:lastRow="0" w:firstColumn="1" w:lastColumn="0" w:oddVBand="0" w:evenVBand="0" w:oddHBand="0" w:evenHBand="0" w:firstRowFirstColumn="0" w:firstRowLastColumn="0" w:lastRowFirstColumn="0" w:lastRowLastColumn="0"/>
            <w:tcW w:w="445" w:type="dxa"/>
          </w:tcPr>
          <w:p w14:paraId="43BA3561" w14:textId="77777777" w:rsidR="00AB7831" w:rsidRPr="00036D11" w:rsidRDefault="00AB7831" w:rsidP="00AB7831">
            <w:pPr>
              <w:rPr>
                <w:rFonts w:ascii="Times New Roman" w:hAnsi="Times New Roman" w:cs="Times New Roman"/>
                <w:sz w:val="24"/>
              </w:rPr>
            </w:pPr>
            <w:r>
              <w:rPr>
                <w:rFonts w:ascii="Times New Roman" w:hAnsi="Times New Roman" w:cs="Times New Roman"/>
                <w:sz w:val="24"/>
              </w:rPr>
              <w:t>4</w:t>
            </w:r>
          </w:p>
        </w:tc>
        <w:tc>
          <w:tcPr>
            <w:tcW w:w="4753" w:type="dxa"/>
          </w:tcPr>
          <w:p w14:paraId="599EB529" w14:textId="77777777" w:rsidR="00AB7831" w:rsidRDefault="00AB7831" w:rsidP="00AB783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Cs w:val="0"/>
                <w:noProof w:val="0"/>
                <w:sz w:val="24"/>
                <w:lang w:eastAsia="ro-RO"/>
              </w:rPr>
            </w:pPr>
            <w:r>
              <w:rPr>
                <w:rFonts w:ascii="Times New Roman" w:hAnsi="Times New Roman" w:cs="Times New Roman"/>
                <w:iCs w:val="0"/>
                <w:noProof w:val="0"/>
                <w:sz w:val="24"/>
                <w:lang w:eastAsia="ro-RO"/>
              </w:rPr>
              <w:t>Granula PP</w:t>
            </w:r>
          </w:p>
        </w:tc>
        <w:tc>
          <w:tcPr>
            <w:tcW w:w="4090" w:type="dxa"/>
          </w:tcPr>
          <w:p w14:paraId="3898C774" w14:textId="77777777" w:rsidR="00AB7831" w:rsidRDefault="00AB7831" w:rsidP="00AB783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rPr>
            </w:pPr>
            <w:r>
              <w:rPr>
                <w:rFonts w:ascii="Times New Roman" w:hAnsi="Times New Roman" w:cs="Times New Roman"/>
                <w:sz w:val="24"/>
              </w:rPr>
              <w:t>Granula noua</w:t>
            </w:r>
            <w:r w:rsidRPr="00036D11">
              <w:rPr>
                <w:rFonts w:ascii="Times New Roman" w:hAnsi="Times New Roman" w:cs="Times New Roman"/>
                <w:sz w:val="24"/>
              </w:rPr>
              <w:t xml:space="preserve"> in oferta societatii care se va putea realiza cu noua tehnologie</w:t>
            </w:r>
          </w:p>
        </w:tc>
      </w:tr>
    </w:tbl>
    <w:bookmarkEnd w:id="20"/>
    <w:p w14:paraId="22E97E39" w14:textId="77777777" w:rsidR="00B56E37" w:rsidRDefault="00AB7831" w:rsidP="00AB7831">
      <w:pPr>
        <w:spacing w:line="276" w:lineRule="auto"/>
        <w:ind w:firstLine="708"/>
        <w:rPr>
          <w:szCs w:val="22"/>
        </w:rPr>
      </w:pPr>
      <w:r>
        <w:rPr>
          <w:rFonts w:ascii="Times New Roman" w:hAnsi="Times New Roman" w:cs="Times New Roman"/>
          <w:spacing w:val="-2"/>
          <w:sz w:val="24"/>
        </w:rPr>
        <w:tab/>
      </w:r>
    </w:p>
    <w:p w14:paraId="729C1F27" w14:textId="77777777" w:rsidR="00B479A6" w:rsidRDefault="00B479A6" w:rsidP="005B5D9B">
      <w:pPr>
        <w:spacing w:line="276" w:lineRule="auto"/>
        <w:rPr>
          <w:szCs w:val="22"/>
        </w:rPr>
      </w:pPr>
    </w:p>
    <w:p w14:paraId="6A642230" w14:textId="27C4B11D" w:rsidR="00B479A6" w:rsidRPr="00B479A6" w:rsidRDefault="00B479A6" w:rsidP="00B479A6">
      <w:pPr>
        <w:spacing w:line="276" w:lineRule="auto"/>
        <w:rPr>
          <w:rFonts w:cstheme="minorHAnsi"/>
          <w:i/>
          <w:sz w:val="24"/>
          <w:u w:val="single"/>
        </w:rPr>
      </w:pPr>
      <w:r w:rsidRPr="00B479A6">
        <w:rPr>
          <w:rFonts w:cstheme="minorHAnsi"/>
          <w:i/>
          <w:sz w:val="24"/>
          <w:u w:val="single"/>
        </w:rPr>
        <w:t xml:space="preserve">Produsele reciclate </w:t>
      </w:r>
    </w:p>
    <w:p w14:paraId="1E807191" w14:textId="77777777" w:rsidR="00B479A6" w:rsidRPr="00B479A6" w:rsidRDefault="00B479A6" w:rsidP="00B479A6">
      <w:pPr>
        <w:spacing w:line="276" w:lineRule="auto"/>
        <w:rPr>
          <w:rFonts w:cstheme="minorHAnsi"/>
          <w:color w:val="FF0000"/>
          <w:sz w:val="24"/>
          <w:lang w:eastAsia="en-GB"/>
        </w:rPr>
      </w:pPr>
    </w:p>
    <w:p w14:paraId="40919141" w14:textId="77777777" w:rsidR="00B479A6" w:rsidRDefault="00B479A6" w:rsidP="00B479A6">
      <w:pPr>
        <w:spacing w:line="276" w:lineRule="auto"/>
        <w:ind w:firstLine="706"/>
        <w:rPr>
          <w:rFonts w:cstheme="minorHAnsi"/>
          <w:sz w:val="24"/>
          <w:lang w:eastAsia="en-GB"/>
        </w:rPr>
      </w:pPr>
      <w:r w:rsidRPr="00B479A6">
        <w:rPr>
          <w:rFonts w:cstheme="minorHAnsi"/>
          <w:b/>
          <w:i/>
          <w:sz w:val="24"/>
          <w:lang w:eastAsia="en-GB"/>
        </w:rPr>
        <w:t>Materialele plastice</w:t>
      </w:r>
      <w:r w:rsidRPr="00B479A6">
        <w:rPr>
          <w:rFonts w:cstheme="minorHAnsi"/>
          <w:sz w:val="24"/>
          <w:lang w:eastAsia="en-GB"/>
        </w:rPr>
        <w:t xml:space="preserve"> au o pondere de folosire pe plan mondial foarte mare, datorită avantajelor pe care acesta le prezintă: preţ de cost redus, greutate specifică redusă, manevrabilitate foarte mare, tehnologie de fabricaţie ieftină. Plasticul reprezintă însă o problemă foarte importantă pentru ţara noastră, datorită gradului redus de reciclare.</w:t>
      </w:r>
      <w:r w:rsidRPr="00B479A6">
        <w:rPr>
          <w:rFonts w:cstheme="minorHAnsi"/>
          <w:sz w:val="24"/>
          <w:lang w:eastAsia="en-GB"/>
        </w:rPr>
        <w:br/>
        <w:t xml:space="preserve">Ambalajele din materiale plastice nu sunt biodegradabile. </w:t>
      </w:r>
    </w:p>
    <w:p w14:paraId="2B7E52B1" w14:textId="77777777" w:rsidR="00B479A6" w:rsidRPr="00B479A6" w:rsidRDefault="00B479A6" w:rsidP="00B479A6">
      <w:pPr>
        <w:spacing w:after="240" w:line="276" w:lineRule="auto"/>
        <w:ind w:firstLine="706"/>
        <w:rPr>
          <w:rFonts w:cstheme="minorHAnsi"/>
          <w:sz w:val="24"/>
          <w:lang w:eastAsia="en-GB"/>
        </w:rPr>
      </w:pPr>
      <w:r w:rsidRPr="00B479A6">
        <w:rPr>
          <w:rFonts w:cstheme="minorHAnsi"/>
          <w:sz w:val="24"/>
          <w:lang w:eastAsia="en-GB"/>
        </w:rPr>
        <w:t>Creşterea consumului acestora, mai ales în ultimii 10 ani, a adus la sporirea alarmantă a numărului de ambalaje aruncate iresponsabil în natură. Prin colectarea şi reciclarea acestora, se reduce impactul negativ asupra mediului înconjurător. Plasticul poate fi folosit pentru: fibre de poliester (75%), folosite la rândul lor ca materie primă pentru covoare, tapiţerii, jucării, pâsle pentru industria textile, industria auto, folie industrială, chingi, benzi, noi ambalaje PET alimentare şi nealimentare. Avantajele produselor realizate din plasticul reciclat constau într-un cost de fabricaţie mai ieftin faţă de cele realizate din materii prime.</w:t>
      </w:r>
    </w:p>
    <w:p w14:paraId="28370F3E" w14:textId="3FCB7ACE" w:rsidR="00B479A6" w:rsidRPr="00B479A6" w:rsidRDefault="00B479A6" w:rsidP="00B479A6">
      <w:pPr>
        <w:spacing w:line="276" w:lineRule="auto"/>
        <w:ind w:left="360"/>
        <w:rPr>
          <w:rFonts w:cstheme="minorHAnsi"/>
          <w:sz w:val="24"/>
          <w:lang w:val="en-US"/>
        </w:rPr>
      </w:pPr>
      <w:r w:rsidRPr="00B479A6">
        <w:rPr>
          <w:rFonts w:cstheme="minorHAnsi"/>
          <w:sz w:val="24"/>
          <w:lang w:val="en-GB"/>
        </w:rPr>
        <w:t xml:space="preserve">Deseurile din mase plastice folosite de </w:t>
      </w:r>
      <w:r>
        <w:rPr>
          <w:rFonts w:cstheme="minorHAnsi"/>
          <w:sz w:val="24"/>
          <w:lang w:val="en-GB"/>
        </w:rPr>
        <w:t>PRODUCTIE SI SERVICII</w:t>
      </w:r>
      <w:r w:rsidRPr="00B479A6">
        <w:rPr>
          <w:rFonts w:cstheme="minorHAnsi"/>
          <w:sz w:val="24"/>
          <w:lang w:val="en-GB"/>
        </w:rPr>
        <w:t xml:space="preserve"> SRL sunt urmatoarele</w:t>
      </w:r>
      <w:r w:rsidRPr="00B479A6">
        <w:rPr>
          <w:rFonts w:cstheme="minorHAnsi"/>
          <w:sz w:val="24"/>
          <w:lang w:val="en-US"/>
        </w:rPr>
        <w:t>:</w:t>
      </w:r>
    </w:p>
    <w:p w14:paraId="6350872D" w14:textId="77777777" w:rsidR="00B479A6" w:rsidRPr="00B479A6" w:rsidRDefault="00B479A6" w:rsidP="00B479A6">
      <w:pPr>
        <w:pStyle w:val="ListParagraph"/>
        <w:widowControl/>
        <w:numPr>
          <w:ilvl w:val="0"/>
          <w:numId w:val="60"/>
        </w:numPr>
        <w:autoSpaceDE/>
        <w:autoSpaceDN/>
        <w:adjustRightInd/>
        <w:spacing w:line="276" w:lineRule="auto"/>
        <w:rPr>
          <w:rFonts w:cstheme="minorHAnsi"/>
          <w:sz w:val="24"/>
          <w:lang w:val="en-US"/>
        </w:rPr>
      </w:pPr>
      <w:r w:rsidRPr="00B479A6">
        <w:rPr>
          <w:rFonts w:cstheme="minorHAnsi"/>
          <w:sz w:val="24"/>
        </w:rPr>
        <w:t>PET (polietilen tereftalat) – sticle de plastic provenite de la diverse bauturi (apa,suc,bere,etc.)</w:t>
      </w:r>
    </w:p>
    <w:p w14:paraId="235EB865" w14:textId="77777777" w:rsidR="00B479A6" w:rsidRPr="00B479A6" w:rsidRDefault="00B479A6" w:rsidP="00B479A6">
      <w:pPr>
        <w:pStyle w:val="ListParagraph"/>
        <w:widowControl/>
        <w:numPr>
          <w:ilvl w:val="0"/>
          <w:numId w:val="60"/>
        </w:numPr>
        <w:autoSpaceDE/>
        <w:autoSpaceDN/>
        <w:adjustRightInd/>
        <w:spacing w:line="276" w:lineRule="auto"/>
        <w:rPr>
          <w:rFonts w:cstheme="minorHAnsi"/>
          <w:sz w:val="24"/>
          <w:lang w:val="en-US"/>
        </w:rPr>
      </w:pPr>
      <w:r w:rsidRPr="00B479A6">
        <w:rPr>
          <w:rFonts w:cstheme="minorHAnsi"/>
          <w:sz w:val="24"/>
        </w:rPr>
        <w:t>HDPE (polietilena de inalta densitate) – lazi de paine,carne, navete bauturi, bidoane, butoaie,etc.</w:t>
      </w:r>
    </w:p>
    <w:p w14:paraId="03D4B584" w14:textId="77777777" w:rsidR="00B479A6" w:rsidRPr="00B479A6" w:rsidRDefault="00B479A6" w:rsidP="00B479A6">
      <w:pPr>
        <w:pStyle w:val="ListParagraph"/>
        <w:widowControl/>
        <w:numPr>
          <w:ilvl w:val="0"/>
          <w:numId w:val="60"/>
        </w:numPr>
        <w:autoSpaceDE/>
        <w:autoSpaceDN/>
        <w:adjustRightInd/>
        <w:spacing w:line="276" w:lineRule="auto"/>
        <w:rPr>
          <w:rFonts w:cstheme="minorHAnsi"/>
          <w:sz w:val="24"/>
          <w:lang w:val="en-US"/>
        </w:rPr>
      </w:pPr>
      <w:r w:rsidRPr="00B479A6">
        <w:rPr>
          <w:rFonts w:cstheme="minorHAnsi"/>
          <w:sz w:val="24"/>
        </w:rPr>
        <w:t>LDPE (polietilena de joasa densitate) – folie de la ambalare, caserole si tavi pentru alimente,etc.</w:t>
      </w:r>
    </w:p>
    <w:p w14:paraId="12442C9F" w14:textId="77777777" w:rsidR="00B479A6" w:rsidRPr="00B479A6" w:rsidRDefault="00B479A6" w:rsidP="00B479A6">
      <w:pPr>
        <w:pStyle w:val="ListParagraph"/>
        <w:widowControl/>
        <w:numPr>
          <w:ilvl w:val="0"/>
          <w:numId w:val="60"/>
        </w:numPr>
        <w:autoSpaceDE/>
        <w:autoSpaceDN/>
        <w:adjustRightInd/>
        <w:spacing w:line="276" w:lineRule="auto"/>
        <w:rPr>
          <w:rFonts w:cstheme="minorHAnsi"/>
          <w:sz w:val="24"/>
          <w:lang w:val="en-US"/>
        </w:rPr>
      </w:pPr>
      <w:r w:rsidRPr="00B479A6">
        <w:rPr>
          <w:rFonts w:cstheme="minorHAnsi"/>
          <w:sz w:val="24"/>
        </w:rPr>
        <w:t>PP (polipropilena) –  ladite fructe, mobilier gradina, folii,  flacoane ketcup-mustar,etc.</w:t>
      </w:r>
    </w:p>
    <w:p w14:paraId="5C7094EB" w14:textId="77777777" w:rsidR="00B479A6" w:rsidRDefault="00B479A6" w:rsidP="00B479A6">
      <w:pPr>
        <w:spacing w:before="240" w:line="276" w:lineRule="auto"/>
        <w:ind w:firstLine="720"/>
        <w:jc w:val="center"/>
        <w:rPr>
          <w:rFonts w:cstheme="minorHAnsi"/>
          <w:sz w:val="24"/>
        </w:rPr>
      </w:pPr>
      <w:r>
        <w:rPr>
          <w:rFonts w:cstheme="minorHAnsi"/>
          <w:iCs w:val="0"/>
          <w:lang w:val="en-US" w:eastAsia="en-US"/>
        </w:rPr>
        <w:lastRenderedPageBreak/>
        <w:drawing>
          <wp:inline distT="0" distB="0" distL="0" distR="0" wp14:anchorId="7EE6BF84" wp14:editId="754E23A9">
            <wp:extent cx="3623734" cy="173863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630740" cy="1741991"/>
                    </a:xfrm>
                    <a:prstGeom prst="rect">
                      <a:avLst/>
                    </a:prstGeom>
                    <a:noFill/>
                    <a:ln>
                      <a:noFill/>
                    </a:ln>
                  </pic:spPr>
                </pic:pic>
              </a:graphicData>
            </a:graphic>
          </wp:inline>
        </w:drawing>
      </w:r>
    </w:p>
    <w:p w14:paraId="660DEE4F" w14:textId="77777777" w:rsidR="00B479A6" w:rsidRPr="00B479A6" w:rsidRDefault="00B479A6" w:rsidP="00B479A6">
      <w:pPr>
        <w:spacing w:before="240" w:line="276" w:lineRule="auto"/>
        <w:ind w:firstLine="720"/>
        <w:rPr>
          <w:rFonts w:cstheme="minorHAnsi"/>
          <w:sz w:val="24"/>
        </w:rPr>
      </w:pPr>
      <w:r w:rsidRPr="00B479A6">
        <w:rPr>
          <w:rFonts w:cstheme="minorHAnsi"/>
          <w:sz w:val="24"/>
        </w:rPr>
        <w:t>Materialele cel mai frecvent reciclate sunt PET si HDPE. Acest lucru se intampla deoarece proprietatile initiale ale materialelor sunt indeajuns pentru a fi utilizate, fara a se adauga cantitati mari de aditivi, care sunt dificil de eliminat in timpul reciclarii.</w:t>
      </w:r>
      <w:r>
        <w:rPr>
          <w:rFonts w:cstheme="minorHAnsi"/>
          <w:sz w:val="24"/>
        </w:rPr>
        <w:t xml:space="preserve"> </w:t>
      </w:r>
    </w:p>
    <w:p w14:paraId="3F7C3EF7" w14:textId="4B7E33EB" w:rsidR="00B479A6" w:rsidRPr="00B479A6" w:rsidRDefault="00B479A6" w:rsidP="00B479A6">
      <w:pPr>
        <w:spacing w:line="276" w:lineRule="auto"/>
        <w:ind w:firstLine="720"/>
        <w:rPr>
          <w:rFonts w:cstheme="minorHAnsi"/>
          <w:sz w:val="24"/>
        </w:rPr>
      </w:pPr>
      <w:r w:rsidRPr="00B479A6">
        <w:rPr>
          <w:rFonts w:cstheme="minorHAnsi"/>
          <w:sz w:val="24"/>
        </w:rPr>
        <w:t xml:space="preserve">Reciclarea conventionala (sau mecanica) include exfolierea sau granularea, spalarea, decontaminarea si repeletizarea produselor polimerice recuperate, astfel incat sa poata fi transformate in produse noi, utilizabile si comercializabile. Acest proces va fi folosit si de catre </w:t>
      </w:r>
      <w:r w:rsidR="00487759">
        <w:rPr>
          <w:rFonts w:cstheme="minorHAnsi"/>
          <w:sz w:val="24"/>
        </w:rPr>
        <w:t>P</w:t>
      </w:r>
      <w:r>
        <w:rPr>
          <w:rFonts w:cstheme="minorHAnsi"/>
          <w:sz w:val="24"/>
        </w:rPr>
        <w:t>RODUCTIE SI SERVICII</w:t>
      </w:r>
      <w:r w:rsidRPr="00B479A6">
        <w:rPr>
          <w:rFonts w:cstheme="minorHAnsi"/>
          <w:sz w:val="24"/>
        </w:rPr>
        <w:t xml:space="preserve"> SRL prin intermediul liniei de </w:t>
      </w:r>
      <w:r>
        <w:rPr>
          <w:rFonts w:cstheme="minorHAnsi"/>
          <w:sz w:val="24"/>
        </w:rPr>
        <w:t>granulare</w:t>
      </w:r>
      <w:r w:rsidRPr="00B479A6">
        <w:rPr>
          <w:rFonts w:cstheme="minorHAnsi"/>
          <w:sz w:val="24"/>
        </w:rPr>
        <w:t xml:space="preserve"> si cea de spalare achzitionate.</w:t>
      </w:r>
    </w:p>
    <w:p w14:paraId="1C8863A6" w14:textId="77777777" w:rsidR="00B479A6" w:rsidRPr="007373F9" w:rsidRDefault="00B479A6" w:rsidP="00B479A6">
      <w:pPr>
        <w:spacing w:line="360" w:lineRule="auto"/>
        <w:rPr>
          <w:rFonts w:ascii="Times New Roman" w:hAnsi="Times New Roman"/>
          <w:b/>
          <w:sz w:val="24"/>
        </w:rPr>
      </w:pPr>
    </w:p>
    <w:p w14:paraId="37638995" w14:textId="77777777" w:rsidR="00B479A6" w:rsidRPr="00B479A6" w:rsidRDefault="00B479A6" w:rsidP="00B479A6">
      <w:pPr>
        <w:spacing w:line="276" w:lineRule="auto"/>
        <w:rPr>
          <w:rFonts w:cstheme="minorHAnsi"/>
          <w:b/>
          <w:sz w:val="24"/>
        </w:rPr>
      </w:pPr>
      <w:r w:rsidRPr="00B479A6">
        <w:rPr>
          <w:rFonts w:cstheme="minorHAnsi"/>
          <w:b/>
          <w:sz w:val="24"/>
        </w:rPr>
        <w:t>Granulele obtinute din HDPE</w:t>
      </w:r>
    </w:p>
    <w:p w14:paraId="00A1EE67" w14:textId="77777777" w:rsidR="00B479A6" w:rsidRDefault="00B479A6" w:rsidP="00B479A6">
      <w:pPr>
        <w:spacing w:line="276" w:lineRule="auto"/>
        <w:ind w:firstLine="720"/>
        <w:rPr>
          <w:rFonts w:cstheme="minorHAnsi"/>
          <w:sz w:val="24"/>
          <w:lang w:val="it-IT"/>
        </w:rPr>
      </w:pPr>
    </w:p>
    <w:p w14:paraId="5F438DA7" w14:textId="77777777" w:rsidR="00B479A6" w:rsidRPr="00B479A6" w:rsidRDefault="00B479A6" w:rsidP="00B479A6">
      <w:pPr>
        <w:spacing w:line="276" w:lineRule="auto"/>
        <w:ind w:firstLine="720"/>
        <w:rPr>
          <w:rFonts w:cstheme="minorHAnsi"/>
          <w:sz w:val="24"/>
          <w:lang w:val="it-IT"/>
        </w:rPr>
      </w:pPr>
      <w:r w:rsidRPr="00B479A6">
        <w:rPr>
          <w:rFonts w:cstheme="minorHAnsi"/>
          <w:sz w:val="24"/>
          <w:lang w:val="it-IT"/>
        </w:rPr>
        <w:t>Se prezinta in forma de granule incolore, opace, colorate transparent sau colorate intens. Este un polimer cu inalta cristalinitate (60 - 80%). Piesele din HDPE se pot folosi la temperaturi continue maxime de lucru de 100 – 120 ºC si temperaturi continue minime de lucru de – 70 ºC.</w:t>
      </w:r>
    </w:p>
    <w:p w14:paraId="3D9E2E44" w14:textId="77777777" w:rsidR="00B479A6" w:rsidRPr="00B479A6" w:rsidRDefault="00B479A6" w:rsidP="00B479A6">
      <w:pPr>
        <w:spacing w:line="276" w:lineRule="auto"/>
        <w:ind w:firstLine="720"/>
        <w:rPr>
          <w:rFonts w:cstheme="minorHAnsi"/>
          <w:sz w:val="24"/>
        </w:rPr>
      </w:pPr>
      <w:r w:rsidRPr="00B479A6">
        <w:rPr>
          <w:rFonts w:cstheme="minorHAnsi"/>
          <w:sz w:val="24"/>
          <w:lang w:val="it-IT"/>
        </w:rPr>
        <w:t>Polietilena de inalta densitate se prezinta si in varianta armata cu fibra de sticla. Materialul prezinta rezistenta mecanica buna, rezistenta la temperatura, duritate a suprafetei, proprietati dielectrice foarte bune. Absorbtia de apa este redusa.</w:t>
      </w:r>
    </w:p>
    <w:p w14:paraId="7861A989" w14:textId="77777777" w:rsidR="00B479A6" w:rsidRPr="00B479A6" w:rsidRDefault="00B479A6" w:rsidP="00B479A6">
      <w:pPr>
        <w:spacing w:line="276" w:lineRule="auto"/>
        <w:ind w:firstLine="720"/>
        <w:rPr>
          <w:rFonts w:cstheme="minorHAnsi"/>
          <w:sz w:val="24"/>
        </w:rPr>
      </w:pPr>
      <w:r w:rsidRPr="00B479A6">
        <w:rPr>
          <w:rFonts w:cstheme="minorHAnsi"/>
          <w:sz w:val="24"/>
        </w:rPr>
        <w:t>Un motiv major al succesului HDPE in industria ambalajelor, este reciclabilitatea sa. In vederea reciclarii, recipentele de HDPE sunt separate pentru procesare in doua fluxuri:</w:t>
      </w:r>
    </w:p>
    <w:p w14:paraId="55B1EDDF" w14:textId="77777777" w:rsidR="00B479A6" w:rsidRPr="00B479A6" w:rsidRDefault="00B479A6" w:rsidP="00B479A6">
      <w:pPr>
        <w:widowControl/>
        <w:numPr>
          <w:ilvl w:val="0"/>
          <w:numId w:val="61"/>
        </w:numPr>
        <w:autoSpaceDE/>
        <w:autoSpaceDN/>
        <w:adjustRightInd/>
        <w:spacing w:line="276" w:lineRule="auto"/>
        <w:ind w:left="0" w:firstLine="720"/>
        <w:rPr>
          <w:rFonts w:cstheme="minorHAnsi"/>
          <w:sz w:val="24"/>
        </w:rPr>
      </w:pPr>
      <w:r w:rsidRPr="00B479A6">
        <w:rPr>
          <w:rFonts w:cstheme="minorHAnsi"/>
          <w:sz w:val="24"/>
        </w:rPr>
        <w:t>HDPE opaca sau “naturala”, identificata in ambalajele pentru lapte sau sticle pentru suc.</w:t>
      </w:r>
    </w:p>
    <w:p w14:paraId="25FF5CA7" w14:textId="77777777" w:rsidR="00B479A6" w:rsidRPr="00B479A6" w:rsidRDefault="00B479A6" w:rsidP="00B479A6">
      <w:pPr>
        <w:widowControl/>
        <w:numPr>
          <w:ilvl w:val="0"/>
          <w:numId w:val="61"/>
        </w:numPr>
        <w:autoSpaceDE/>
        <w:autoSpaceDN/>
        <w:adjustRightInd/>
        <w:spacing w:line="276" w:lineRule="auto"/>
        <w:ind w:left="0" w:firstLine="720"/>
        <w:rPr>
          <w:rFonts w:cstheme="minorHAnsi"/>
          <w:sz w:val="24"/>
        </w:rPr>
      </w:pPr>
      <w:r w:rsidRPr="00B479A6">
        <w:rPr>
          <w:rFonts w:cstheme="minorHAnsi"/>
          <w:sz w:val="24"/>
        </w:rPr>
        <w:t>Recipiente colorate de HDPE.</w:t>
      </w:r>
    </w:p>
    <w:p w14:paraId="509247F0" w14:textId="77777777" w:rsidR="00B479A6" w:rsidRPr="00B479A6" w:rsidRDefault="00B479A6" w:rsidP="00B479A6">
      <w:pPr>
        <w:spacing w:line="276" w:lineRule="auto"/>
        <w:ind w:firstLine="720"/>
        <w:rPr>
          <w:rFonts w:cstheme="minorHAnsi"/>
          <w:sz w:val="24"/>
        </w:rPr>
      </w:pPr>
      <w:r w:rsidRPr="00B479A6">
        <w:rPr>
          <w:rFonts w:cstheme="minorHAnsi"/>
          <w:iCs w:val="0"/>
          <w:sz w:val="24"/>
          <w:lang w:val="en-US" w:eastAsia="en-US"/>
        </w:rPr>
        <w:drawing>
          <wp:anchor distT="0" distB="0" distL="114300" distR="114300" simplePos="0" relativeHeight="251666432" behindDoc="1" locked="0" layoutInCell="1" allowOverlap="1" wp14:anchorId="51BAFC36" wp14:editId="0D6A7A2A">
            <wp:simplePos x="0" y="0"/>
            <wp:positionH relativeFrom="column">
              <wp:posOffset>571500</wp:posOffset>
            </wp:positionH>
            <wp:positionV relativeFrom="paragraph">
              <wp:posOffset>72390</wp:posOffset>
            </wp:positionV>
            <wp:extent cx="904875" cy="887730"/>
            <wp:effectExtent l="0" t="0" r="9525" b="7620"/>
            <wp:wrapSquare wrapText="bothSides"/>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04875" cy="887730"/>
                    </a:xfrm>
                    <a:prstGeom prst="rect">
                      <a:avLst/>
                    </a:prstGeom>
                    <a:noFill/>
                    <a:ln>
                      <a:noFill/>
                    </a:ln>
                  </pic:spPr>
                </pic:pic>
              </a:graphicData>
            </a:graphic>
          </wp:anchor>
        </w:drawing>
      </w:r>
      <w:r w:rsidRPr="00B479A6">
        <w:rPr>
          <w:rFonts w:cstheme="minorHAnsi"/>
          <w:sz w:val="24"/>
        </w:rPr>
        <w:t>Simbolul de reciclare al HDPE.</w:t>
      </w:r>
    </w:p>
    <w:p w14:paraId="16DE90CA" w14:textId="77777777" w:rsidR="00B479A6" w:rsidRPr="00B479A6" w:rsidRDefault="00B479A6" w:rsidP="00B479A6">
      <w:pPr>
        <w:spacing w:line="276" w:lineRule="auto"/>
        <w:ind w:firstLine="720"/>
        <w:rPr>
          <w:rFonts w:cstheme="minorHAnsi"/>
          <w:sz w:val="24"/>
        </w:rPr>
      </w:pPr>
    </w:p>
    <w:p w14:paraId="73655D9C" w14:textId="77777777" w:rsidR="00B479A6" w:rsidRPr="00B479A6" w:rsidRDefault="00B479A6" w:rsidP="00B479A6">
      <w:pPr>
        <w:spacing w:line="276" w:lineRule="auto"/>
        <w:ind w:firstLine="720"/>
        <w:rPr>
          <w:rFonts w:cstheme="minorHAnsi"/>
          <w:sz w:val="24"/>
        </w:rPr>
      </w:pPr>
    </w:p>
    <w:p w14:paraId="12C52DC6" w14:textId="77777777" w:rsidR="00B479A6" w:rsidRPr="00B479A6" w:rsidRDefault="00B479A6" w:rsidP="00B479A6">
      <w:pPr>
        <w:spacing w:line="276" w:lineRule="auto"/>
        <w:ind w:firstLine="720"/>
        <w:rPr>
          <w:rFonts w:cstheme="minorHAnsi"/>
          <w:sz w:val="24"/>
        </w:rPr>
      </w:pPr>
      <w:r w:rsidRPr="00B479A6">
        <w:rPr>
          <w:rFonts w:cstheme="minorHAnsi"/>
          <w:sz w:val="24"/>
        </w:rPr>
        <w:t>Principala piata de desfacere a HDPE “naturala” continua sa fie sticlele de polietilena pentru o multime de aplicatii ce nu tin de industria alimentara (ambalaje pentru ulei, detergenti, ulei de motor etc.).</w:t>
      </w:r>
    </w:p>
    <w:p w14:paraId="3179C166" w14:textId="77777777" w:rsidR="00B479A6" w:rsidRPr="00B479A6" w:rsidRDefault="00B479A6" w:rsidP="00B479A6">
      <w:pPr>
        <w:spacing w:line="276" w:lineRule="auto"/>
        <w:ind w:firstLine="720"/>
        <w:rPr>
          <w:rFonts w:cstheme="minorHAnsi"/>
          <w:sz w:val="24"/>
        </w:rPr>
      </w:pPr>
      <w:r w:rsidRPr="00B479A6">
        <w:rPr>
          <w:rFonts w:cstheme="minorHAnsi"/>
          <w:sz w:val="24"/>
        </w:rPr>
        <w:t xml:space="preserve">HDPE pigmentata are o larga utilizare in industria producatoare de tevi si in crearea </w:t>
      </w:r>
      <w:r w:rsidRPr="00B479A6">
        <w:rPr>
          <w:rFonts w:cstheme="minorHAnsi"/>
          <w:sz w:val="24"/>
        </w:rPr>
        <w:lastRenderedPageBreak/>
        <w:t>de produse pentru gradinarit.</w:t>
      </w:r>
    </w:p>
    <w:p w14:paraId="26FD2FF0" w14:textId="77777777" w:rsidR="00B479A6" w:rsidRPr="00B479A6" w:rsidRDefault="00B479A6" w:rsidP="00B479A6">
      <w:pPr>
        <w:spacing w:line="276" w:lineRule="auto"/>
        <w:ind w:firstLine="720"/>
        <w:rPr>
          <w:rFonts w:cstheme="minorHAnsi"/>
          <w:sz w:val="24"/>
        </w:rPr>
      </w:pPr>
      <w:r w:rsidRPr="00B479A6">
        <w:rPr>
          <w:rFonts w:cstheme="minorHAnsi"/>
          <w:sz w:val="24"/>
        </w:rPr>
        <w:t>Cheresteaua plastica consuma o gama larga de materiale (sticle reciclate, folie si containere rigide etc.). Potentialul cherestelei de plastic (material compozit din plastic si fibre) poate fi urias datorita cererii consumatorilor casnici in amenajarile interioare.</w:t>
      </w:r>
    </w:p>
    <w:p w14:paraId="5A24C169" w14:textId="77777777" w:rsidR="00B479A6" w:rsidRPr="007373F9" w:rsidRDefault="00B479A6" w:rsidP="00B479A6">
      <w:pPr>
        <w:spacing w:line="360" w:lineRule="auto"/>
        <w:rPr>
          <w:rFonts w:ascii="Times New Roman" w:hAnsi="Times New Roman"/>
          <w:b/>
          <w:sz w:val="24"/>
        </w:rPr>
      </w:pPr>
    </w:p>
    <w:p w14:paraId="4F1CADF6" w14:textId="77777777" w:rsidR="00B479A6" w:rsidRPr="00B479A6" w:rsidRDefault="00B479A6" w:rsidP="00B479A6">
      <w:pPr>
        <w:spacing w:line="276" w:lineRule="auto"/>
        <w:rPr>
          <w:rFonts w:cstheme="minorHAnsi"/>
          <w:b/>
          <w:sz w:val="24"/>
        </w:rPr>
      </w:pPr>
      <w:r w:rsidRPr="00B479A6">
        <w:rPr>
          <w:rFonts w:cstheme="minorHAnsi"/>
          <w:b/>
          <w:sz w:val="24"/>
        </w:rPr>
        <w:t>Granulele din LDPE</w:t>
      </w:r>
    </w:p>
    <w:p w14:paraId="1A4AA7E3" w14:textId="77777777" w:rsidR="00B479A6" w:rsidRPr="00B479A6" w:rsidRDefault="00B479A6" w:rsidP="00B479A6">
      <w:pPr>
        <w:spacing w:before="240" w:line="276" w:lineRule="auto"/>
        <w:ind w:firstLine="720"/>
        <w:rPr>
          <w:rFonts w:cstheme="minorHAnsi"/>
          <w:sz w:val="24"/>
        </w:rPr>
      </w:pPr>
      <w:r w:rsidRPr="00B479A6">
        <w:rPr>
          <w:rFonts w:cstheme="minorHAnsi"/>
          <w:sz w:val="24"/>
        </w:rPr>
        <w:t>Pentru a avea un aspect comercial si pentru a nu avea probleme de umiditate, aceste granule din plastic LDPE si HDPE, trebuie sa aiba o anumita granulatie.</w:t>
      </w:r>
      <w:r w:rsidRPr="00B479A6">
        <w:rPr>
          <w:rFonts w:cstheme="minorHAnsi"/>
          <w:sz w:val="24"/>
        </w:rPr>
        <w:br/>
        <w:t>Metoda cea mai des folosita pentru cunoastere granulelor din plastic LDPE este aceea prin arderea cu foc.</w:t>
      </w:r>
    </w:p>
    <w:p w14:paraId="3D176A0F" w14:textId="77777777" w:rsidR="00B479A6" w:rsidRPr="00B479A6" w:rsidRDefault="00B479A6" w:rsidP="00B479A6">
      <w:pPr>
        <w:spacing w:line="276" w:lineRule="auto"/>
        <w:ind w:firstLine="720"/>
        <w:rPr>
          <w:rFonts w:cstheme="minorHAnsi"/>
          <w:sz w:val="24"/>
        </w:rPr>
      </w:pPr>
      <w:r w:rsidRPr="00B479A6">
        <w:rPr>
          <w:rFonts w:cstheme="minorHAnsi"/>
          <w:sz w:val="24"/>
        </w:rPr>
        <w:t>Granulele din plastic LDPE comporta un anumit miros specific, asemanator mirosului de ceara.</w:t>
      </w:r>
    </w:p>
    <w:p w14:paraId="464C9CF0" w14:textId="77777777" w:rsidR="00B479A6" w:rsidRPr="00B479A6" w:rsidRDefault="00B479A6" w:rsidP="00B479A6">
      <w:pPr>
        <w:spacing w:line="276" w:lineRule="auto"/>
        <w:ind w:firstLine="720"/>
        <w:jc w:val="left"/>
        <w:rPr>
          <w:rFonts w:cstheme="minorHAnsi"/>
          <w:sz w:val="24"/>
          <w:lang w:val="it-IT"/>
        </w:rPr>
      </w:pPr>
      <w:r w:rsidRPr="00B479A6">
        <w:rPr>
          <w:rFonts w:cstheme="minorHAnsi"/>
          <w:sz w:val="24"/>
        </w:rPr>
        <w:t>Pentru a cunoaste amestecul de plastic – granule din plastic LDPE de alte granule se folosesc urmatoarele metode:</w:t>
      </w:r>
      <w:r w:rsidRPr="00B479A6">
        <w:rPr>
          <w:rFonts w:cstheme="minorHAnsi"/>
          <w:sz w:val="24"/>
        </w:rPr>
        <w:br/>
        <w:t>- vizuala</w:t>
      </w:r>
      <w:r w:rsidRPr="00B479A6">
        <w:rPr>
          <w:rFonts w:cstheme="minorHAnsi"/>
          <w:sz w:val="24"/>
        </w:rPr>
        <w:br/>
        <w:t>- tactila</w:t>
      </w:r>
      <w:r w:rsidRPr="00B479A6">
        <w:rPr>
          <w:rFonts w:cstheme="minorHAnsi"/>
          <w:sz w:val="24"/>
        </w:rPr>
        <w:br/>
        <w:t>- arderii pentru a putea mirosi si testa elasticitatea.</w:t>
      </w:r>
    </w:p>
    <w:p w14:paraId="042D74B7" w14:textId="77777777" w:rsidR="00B479A6" w:rsidRPr="00B479A6" w:rsidRDefault="00B479A6" w:rsidP="00B479A6">
      <w:pPr>
        <w:spacing w:line="276" w:lineRule="auto"/>
        <w:ind w:firstLine="720"/>
        <w:rPr>
          <w:rFonts w:cstheme="minorHAnsi"/>
          <w:sz w:val="24"/>
        </w:rPr>
      </w:pPr>
      <w:r w:rsidRPr="00B479A6">
        <w:rPr>
          <w:rFonts w:cstheme="minorHAnsi"/>
          <w:sz w:val="24"/>
        </w:rPr>
        <w:t>Granulele din plastic LDPE sunt usor confundate cu cele din HDPE.</w:t>
      </w:r>
    </w:p>
    <w:p w14:paraId="5EE33592" w14:textId="439A9C1B" w:rsidR="00B479A6" w:rsidRPr="00B479A6" w:rsidRDefault="00B479A6" w:rsidP="00B479A6">
      <w:pPr>
        <w:spacing w:before="240" w:line="276" w:lineRule="auto"/>
        <w:ind w:firstLine="720"/>
        <w:rPr>
          <w:rFonts w:cstheme="minorHAnsi"/>
          <w:sz w:val="24"/>
        </w:rPr>
      </w:pPr>
      <w:r w:rsidRPr="00B479A6">
        <w:rPr>
          <w:rFonts w:cstheme="minorHAnsi"/>
          <w:sz w:val="24"/>
        </w:rPr>
        <w:t>Societatea va produce mai multe tipuri de granule din plastic:</w:t>
      </w:r>
    </w:p>
    <w:p w14:paraId="4D8AF881" w14:textId="77777777" w:rsidR="00B479A6" w:rsidRPr="00B479A6" w:rsidRDefault="00B479A6" w:rsidP="00B479A6">
      <w:pPr>
        <w:spacing w:line="276" w:lineRule="auto"/>
        <w:jc w:val="left"/>
        <w:rPr>
          <w:rFonts w:cstheme="minorHAnsi"/>
          <w:sz w:val="24"/>
          <w:lang w:val="it-IT"/>
        </w:rPr>
      </w:pPr>
      <w:r w:rsidRPr="00B479A6">
        <w:rPr>
          <w:rFonts w:cstheme="minorHAnsi"/>
          <w:sz w:val="24"/>
        </w:rPr>
        <w:t>- granule din plastic – polietilena de joasa densitate;</w:t>
      </w:r>
      <w:r w:rsidRPr="00B479A6">
        <w:rPr>
          <w:rFonts w:cstheme="minorHAnsi"/>
          <w:sz w:val="24"/>
        </w:rPr>
        <w:br/>
        <w:t>- granule din plastic – polietilena de inalta densitate;</w:t>
      </w:r>
      <w:r w:rsidRPr="00B479A6">
        <w:rPr>
          <w:rFonts w:cstheme="minorHAnsi"/>
          <w:sz w:val="24"/>
        </w:rPr>
        <w:br/>
        <w:t>- granule din plastic – polipropilena</w:t>
      </w:r>
      <w:r w:rsidRPr="00B479A6">
        <w:rPr>
          <w:rFonts w:cstheme="minorHAnsi"/>
          <w:sz w:val="24"/>
        </w:rPr>
        <w:br/>
        <w:t>- granule din plastic – polistiren;</w:t>
      </w:r>
      <w:r w:rsidRPr="00B479A6">
        <w:rPr>
          <w:rFonts w:cstheme="minorHAnsi"/>
          <w:sz w:val="24"/>
        </w:rPr>
        <w:br/>
        <w:t>- granule din plastic – abs.</w:t>
      </w:r>
    </w:p>
    <w:p w14:paraId="676C5E3A" w14:textId="77777777" w:rsidR="00B479A6" w:rsidRPr="00B479A6" w:rsidRDefault="00B479A6" w:rsidP="00B479A6">
      <w:pPr>
        <w:spacing w:line="276" w:lineRule="auto"/>
        <w:ind w:firstLine="720"/>
        <w:rPr>
          <w:rFonts w:cstheme="minorHAnsi"/>
          <w:sz w:val="24"/>
          <w:lang w:val="it-IT"/>
        </w:rPr>
      </w:pPr>
      <w:r w:rsidRPr="00B479A6">
        <w:rPr>
          <w:rFonts w:cstheme="minorHAnsi"/>
          <w:sz w:val="24"/>
          <w:lang w:val="it-IT"/>
        </w:rPr>
        <w:t>Polietilena de joasa densitate se obtine industrial prin polimerizarea etilenei la presiune ridicata (1000 - 2000 daN/cm²) folosind initiatori peroxizi.</w:t>
      </w:r>
    </w:p>
    <w:p w14:paraId="4367D074" w14:textId="77777777" w:rsidR="00B479A6" w:rsidRPr="00B479A6" w:rsidRDefault="00B479A6" w:rsidP="00B479A6">
      <w:pPr>
        <w:pStyle w:val="Heading3"/>
        <w:keepLines w:val="0"/>
        <w:widowControl/>
        <w:numPr>
          <w:ilvl w:val="0"/>
          <w:numId w:val="62"/>
        </w:numPr>
        <w:autoSpaceDE/>
        <w:autoSpaceDN/>
        <w:adjustRightInd/>
        <w:spacing w:before="0" w:after="60" w:line="276" w:lineRule="auto"/>
        <w:jc w:val="left"/>
        <w:rPr>
          <w:rFonts w:asciiTheme="minorHAnsi" w:hAnsiTheme="minorHAnsi" w:cstheme="minorHAnsi"/>
        </w:rPr>
      </w:pPr>
      <w:bookmarkStart w:id="21" w:name="_Toc231013504"/>
      <w:bookmarkStart w:id="22" w:name="_Toc95481606"/>
      <w:r w:rsidRPr="00B479A6">
        <w:rPr>
          <w:rFonts w:asciiTheme="minorHAnsi" w:hAnsiTheme="minorHAnsi" w:cstheme="minorHAnsi"/>
        </w:rPr>
        <w:t>Prezentare si insusiri generale.</w:t>
      </w:r>
      <w:bookmarkEnd w:id="21"/>
      <w:bookmarkEnd w:id="22"/>
    </w:p>
    <w:p w14:paraId="00B4D5E0" w14:textId="77777777" w:rsidR="00B479A6" w:rsidRPr="00B479A6" w:rsidRDefault="00B479A6" w:rsidP="00B479A6">
      <w:pPr>
        <w:spacing w:line="276" w:lineRule="auto"/>
        <w:ind w:firstLine="720"/>
        <w:rPr>
          <w:rFonts w:cstheme="minorHAnsi"/>
          <w:sz w:val="24"/>
          <w:lang w:val="it-IT"/>
        </w:rPr>
      </w:pPr>
      <w:r w:rsidRPr="00B479A6">
        <w:rPr>
          <w:rFonts w:cstheme="minorHAnsi"/>
          <w:sz w:val="24"/>
          <w:lang w:val="fr-FR"/>
        </w:rPr>
        <w:t xml:space="preserve">Se prezinta sub forme de granule transparente, opace sau divers colorate. </w:t>
      </w:r>
      <w:r w:rsidRPr="00B479A6">
        <w:rPr>
          <w:rFonts w:cstheme="minorHAnsi"/>
          <w:sz w:val="24"/>
          <w:lang w:val="it-IT"/>
        </w:rPr>
        <w:t>Obiectele injectate se pot folosi pana la maximum 80 – 100 ºC si minim – 70ºC in absenta solicitarilor mecanice. Polietilena de joasa densitate are un grad de cristalinitate cuprins intre 40 - 50%.</w:t>
      </w:r>
    </w:p>
    <w:p w14:paraId="347D9CC9" w14:textId="77777777" w:rsidR="00B479A6" w:rsidRPr="00B479A6" w:rsidRDefault="00B479A6" w:rsidP="00B479A6">
      <w:pPr>
        <w:spacing w:line="276" w:lineRule="auto"/>
        <w:ind w:firstLine="720"/>
        <w:rPr>
          <w:rFonts w:cstheme="minorHAnsi"/>
          <w:sz w:val="24"/>
          <w:lang w:val="it-IT"/>
        </w:rPr>
      </w:pPr>
      <w:r w:rsidRPr="00B479A6">
        <w:rPr>
          <w:rFonts w:cstheme="minorHAnsi"/>
          <w:sz w:val="24"/>
          <w:lang w:val="it-IT"/>
        </w:rPr>
        <w:t>Polietilena de joasa densitate se caracterizeaza prin unele proprietati fizice deosebite: rezistenta mare la soc, rezistenta chimica deosebita, proprietati dielectrice foarte bune, polimerul fiind considerat un electroizolant ideal. Absorbtia de apa este mica. Exploatarea polietilenei in conditiile atmosferice are ca efect: modificarea aspectului exterior, aparitia de fisuri, materialele devenind casante si sfaramicioase</w:t>
      </w:r>
    </w:p>
    <w:p w14:paraId="51F49D84" w14:textId="77777777" w:rsidR="00B479A6" w:rsidRPr="00B479A6" w:rsidRDefault="00B479A6" w:rsidP="00B479A6">
      <w:pPr>
        <w:spacing w:line="276" w:lineRule="auto"/>
        <w:ind w:firstLine="720"/>
        <w:rPr>
          <w:rFonts w:cstheme="minorHAnsi"/>
          <w:sz w:val="24"/>
          <w:lang w:val="it-IT"/>
        </w:rPr>
      </w:pPr>
      <w:r w:rsidRPr="00B479A6">
        <w:rPr>
          <w:rFonts w:cstheme="minorHAnsi"/>
          <w:sz w:val="24"/>
          <w:lang w:val="it-IT"/>
        </w:rPr>
        <w:t xml:space="preserve">Polietilena de joasa densitate se foloseste la: - ambalaje: flacoane (butelii) farmaceutice si strangere, capace si inchizatori cu sigiliu, saci, sacose si pungi pentru </w:t>
      </w:r>
      <w:r w:rsidRPr="00B479A6">
        <w:rPr>
          <w:rFonts w:cstheme="minorHAnsi"/>
          <w:sz w:val="24"/>
          <w:lang w:val="it-IT"/>
        </w:rPr>
        <w:lastRenderedPageBreak/>
        <w:t>depozitare, folie pentru ambalat alimente, laminate; - bunuri de consum: pahare, castroane, recipienti pentru depozitare, jucarii flexibile; - agricultura: folii agricole; - tevi si fitinguri: teava pentru apa si furtun; - fire si cabluri (industria electrotehnica): izolator pentru semiconductori si invelitoare cablu; - constructii de masini: garnituri, elemente de legatura, etc.; - articole cosmetice, etc.</w:t>
      </w:r>
    </w:p>
    <w:p w14:paraId="304BB5C5" w14:textId="77777777" w:rsidR="00B479A6" w:rsidRPr="00B479A6" w:rsidRDefault="00B479A6" w:rsidP="00B479A6">
      <w:pPr>
        <w:spacing w:line="276" w:lineRule="auto"/>
        <w:ind w:firstLine="720"/>
        <w:rPr>
          <w:rFonts w:cstheme="minorHAnsi"/>
          <w:sz w:val="24"/>
          <w:lang w:val="it-IT"/>
        </w:rPr>
      </w:pPr>
      <w:r w:rsidRPr="00B479A6">
        <w:rPr>
          <w:rFonts w:cstheme="minorHAnsi"/>
          <w:iCs w:val="0"/>
          <w:sz w:val="24"/>
          <w:lang w:val="en-US" w:eastAsia="en-US"/>
        </w:rPr>
        <w:drawing>
          <wp:anchor distT="0" distB="0" distL="114300" distR="114300" simplePos="0" relativeHeight="251667456" behindDoc="0" locked="0" layoutInCell="1" allowOverlap="1" wp14:anchorId="48DD48DE" wp14:editId="6C413B8C">
            <wp:simplePos x="0" y="0"/>
            <wp:positionH relativeFrom="column">
              <wp:posOffset>257810</wp:posOffset>
            </wp:positionH>
            <wp:positionV relativeFrom="paragraph">
              <wp:posOffset>101600</wp:posOffset>
            </wp:positionV>
            <wp:extent cx="756920" cy="781685"/>
            <wp:effectExtent l="0" t="0" r="5080" b="0"/>
            <wp:wrapSquare wrapText="bothSides"/>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56920" cy="781685"/>
                    </a:xfrm>
                    <a:prstGeom prst="rect">
                      <a:avLst/>
                    </a:prstGeom>
                    <a:noFill/>
                    <a:ln>
                      <a:noFill/>
                    </a:ln>
                  </pic:spPr>
                </pic:pic>
              </a:graphicData>
            </a:graphic>
          </wp:anchor>
        </w:drawing>
      </w:r>
    </w:p>
    <w:p w14:paraId="63891C6F" w14:textId="77777777" w:rsidR="00B479A6" w:rsidRPr="00B479A6" w:rsidRDefault="00B479A6" w:rsidP="00B479A6">
      <w:pPr>
        <w:spacing w:line="276" w:lineRule="auto"/>
        <w:ind w:firstLine="720"/>
        <w:rPr>
          <w:rFonts w:cstheme="minorHAnsi"/>
          <w:sz w:val="24"/>
        </w:rPr>
      </w:pPr>
      <w:r w:rsidRPr="00B479A6">
        <w:rPr>
          <w:rFonts w:cstheme="minorHAnsi"/>
          <w:sz w:val="24"/>
        </w:rPr>
        <w:t>Simbolul de reciclare al LDPE</w:t>
      </w:r>
    </w:p>
    <w:p w14:paraId="1E14AE4F" w14:textId="77777777" w:rsidR="00B479A6" w:rsidRPr="00B479A6" w:rsidRDefault="00B479A6" w:rsidP="00B479A6">
      <w:pPr>
        <w:spacing w:line="276" w:lineRule="auto"/>
        <w:ind w:firstLine="720"/>
        <w:rPr>
          <w:rFonts w:cstheme="minorHAnsi"/>
          <w:sz w:val="24"/>
        </w:rPr>
      </w:pPr>
    </w:p>
    <w:p w14:paraId="1A6FDA54" w14:textId="77777777" w:rsidR="00B479A6" w:rsidRPr="00B479A6" w:rsidRDefault="00B479A6" w:rsidP="00B479A6">
      <w:pPr>
        <w:pStyle w:val="Heading3"/>
        <w:keepLines w:val="0"/>
        <w:widowControl/>
        <w:numPr>
          <w:ilvl w:val="0"/>
          <w:numId w:val="62"/>
        </w:numPr>
        <w:autoSpaceDE/>
        <w:autoSpaceDN/>
        <w:adjustRightInd/>
        <w:spacing w:before="0" w:after="60" w:line="276" w:lineRule="auto"/>
        <w:jc w:val="left"/>
        <w:rPr>
          <w:rFonts w:asciiTheme="minorHAnsi" w:hAnsiTheme="minorHAnsi" w:cstheme="minorHAnsi"/>
        </w:rPr>
      </w:pPr>
      <w:bookmarkStart w:id="23" w:name="_Toc231013505"/>
      <w:bookmarkStart w:id="24" w:name="_Toc95481607"/>
      <w:r w:rsidRPr="00B479A6">
        <w:rPr>
          <w:rFonts w:asciiTheme="minorHAnsi" w:hAnsiTheme="minorHAnsi" w:cstheme="minorHAnsi"/>
        </w:rPr>
        <w:t>Dezavantaje ale utilizarii polietilenei de joasa densitate.</w:t>
      </w:r>
      <w:bookmarkEnd w:id="23"/>
      <w:bookmarkEnd w:id="24"/>
    </w:p>
    <w:p w14:paraId="501782E2" w14:textId="77777777" w:rsidR="00B479A6" w:rsidRPr="00B479A6" w:rsidRDefault="00B479A6" w:rsidP="00B479A6">
      <w:pPr>
        <w:spacing w:line="276" w:lineRule="auto"/>
        <w:ind w:firstLine="720"/>
        <w:rPr>
          <w:rFonts w:cstheme="minorHAnsi"/>
          <w:sz w:val="24"/>
        </w:rPr>
      </w:pPr>
      <w:r w:rsidRPr="00B479A6">
        <w:rPr>
          <w:rFonts w:cstheme="minorHAnsi"/>
          <w:sz w:val="24"/>
        </w:rPr>
        <w:t>Printre dezavantajele folosirii polietilenei de joasa densitate putem enumera:</w:t>
      </w:r>
    </w:p>
    <w:p w14:paraId="3105050C" w14:textId="77777777" w:rsidR="00B479A6" w:rsidRPr="00B479A6" w:rsidRDefault="00B479A6" w:rsidP="00B479A6">
      <w:pPr>
        <w:spacing w:line="276" w:lineRule="auto"/>
        <w:ind w:firstLine="720"/>
        <w:rPr>
          <w:rFonts w:cstheme="minorHAnsi"/>
          <w:sz w:val="24"/>
          <w:lang w:val="it-IT"/>
        </w:rPr>
      </w:pPr>
      <w:r w:rsidRPr="00B479A6">
        <w:rPr>
          <w:rFonts w:cstheme="minorHAnsi"/>
          <w:sz w:val="24"/>
          <w:lang w:val="it-IT"/>
        </w:rPr>
        <w:t>- predispusa sa crape la solicitari;</w:t>
      </w:r>
    </w:p>
    <w:p w14:paraId="289F7B3F" w14:textId="77777777" w:rsidR="00B479A6" w:rsidRPr="00B479A6" w:rsidRDefault="00B479A6" w:rsidP="00B479A6">
      <w:pPr>
        <w:spacing w:line="276" w:lineRule="auto"/>
        <w:ind w:firstLine="720"/>
        <w:rPr>
          <w:rFonts w:cstheme="minorHAnsi"/>
          <w:sz w:val="24"/>
          <w:lang w:val="it-IT"/>
        </w:rPr>
      </w:pPr>
      <w:r w:rsidRPr="00B479A6">
        <w:rPr>
          <w:rFonts w:cstheme="minorHAnsi"/>
          <w:sz w:val="24"/>
          <w:lang w:val="it-IT"/>
        </w:rPr>
        <w:t>- rezistenta si rigiditate scazuta la temperatura maxima de lucru;</w:t>
      </w:r>
    </w:p>
    <w:p w14:paraId="0947EA38" w14:textId="77777777" w:rsidR="00B479A6" w:rsidRPr="00B479A6" w:rsidRDefault="00B479A6" w:rsidP="00B479A6">
      <w:pPr>
        <w:spacing w:line="276" w:lineRule="auto"/>
        <w:ind w:firstLine="720"/>
        <w:rPr>
          <w:rFonts w:cstheme="minorHAnsi"/>
          <w:sz w:val="24"/>
          <w:lang w:val="it-IT"/>
        </w:rPr>
      </w:pPr>
      <w:r w:rsidRPr="00B479A6">
        <w:rPr>
          <w:rFonts w:cstheme="minorHAnsi"/>
          <w:sz w:val="24"/>
          <w:lang w:val="it-IT"/>
        </w:rPr>
        <w:t>- permeabilitate ridicata la gaz, in mod particular la dioxid de carbon;</w:t>
      </w:r>
    </w:p>
    <w:p w14:paraId="26F12104" w14:textId="77777777" w:rsidR="00B479A6" w:rsidRPr="00B479A6" w:rsidRDefault="00B479A6" w:rsidP="00B479A6">
      <w:pPr>
        <w:spacing w:line="276" w:lineRule="auto"/>
        <w:ind w:firstLine="720"/>
        <w:rPr>
          <w:rFonts w:cstheme="minorHAnsi"/>
          <w:sz w:val="24"/>
          <w:lang w:val="it-IT"/>
        </w:rPr>
      </w:pPr>
      <w:r w:rsidRPr="00B479A6">
        <w:rPr>
          <w:rFonts w:cstheme="minorHAnsi"/>
          <w:sz w:val="24"/>
          <w:lang w:val="it-IT"/>
        </w:rPr>
        <w:t>- rezistenta UV scazuta;</w:t>
      </w:r>
    </w:p>
    <w:p w14:paraId="0B8C528D" w14:textId="77777777" w:rsidR="00B479A6" w:rsidRPr="00B479A6" w:rsidRDefault="00B479A6" w:rsidP="00B479A6">
      <w:pPr>
        <w:spacing w:line="276" w:lineRule="auto"/>
        <w:ind w:firstLine="720"/>
        <w:rPr>
          <w:rFonts w:cstheme="minorHAnsi"/>
          <w:sz w:val="24"/>
          <w:lang w:val="en-US"/>
        </w:rPr>
      </w:pPr>
      <w:r w:rsidRPr="00B479A6">
        <w:rPr>
          <w:rFonts w:cstheme="minorHAnsi"/>
          <w:sz w:val="24"/>
          <w:lang w:val="en-US"/>
        </w:rPr>
        <w:t>- inalt inflamabil.</w:t>
      </w:r>
    </w:p>
    <w:p w14:paraId="21479243" w14:textId="77777777" w:rsidR="00B479A6" w:rsidRPr="00B479A6" w:rsidRDefault="00B479A6" w:rsidP="00B479A6">
      <w:pPr>
        <w:spacing w:line="276" w:lineRule="auto"/>
        <w:ind w:firstLine="720"/>
        <w:rPr>
          <w:rFonts w:cstheme="minorHAnsi"/>
          <w:sz w:val="24"/>
        </w:rPr>
      </w:pPr>
      <w:r w:rsidRPr="00B479A6">
        <w:rPr>
          <w:rFonts w:cstheme="minorHAnsi"/>
          <w:sz w:val="24"/>
        </w:rPr>
        <w:t>Recent s-a acordat o atentie sporita tehnicilor de degradare, termica,sau catalitica a polimerilor, ca si metode de producere a diferite fractiuni de combustibil din deseuri. In particular LDPE a fost vizata ca materie prima pentru tehnologiile primare de obtinere a combustibililor. Interesul in dezvoltarea produselor valoroase, cum ar fi lubrifiantii sintetici din degradarea termica a LDPE, este ,de asemnea in crestere. Dezvoltarea tehnologiilor de reciclare fiabile din punct de vedere economic, este de dorit, deoarece ar creste stimularea economica in vederea reciclarii polimerilor.</w:t>
      </w:r>
    </w:p>
    <w:p w14:paraId="51C2E02B" w14:textId="77777777" w:rsidR="00B479A6" w:rsidRPr="00B479A6" w:rsidRDefault="00B479A6" w:rsidP="00B479A6">
      <w:pPr>
        <w:spacing w:before="240" w:line="276" w:lineRule="auto"/>
        <w:ind w:firstLine="720"/>
        <w:rPr>
          <w:rFonts w:cstheme="minorHAnsi"/>
          <w:sz w:val="24"/>
        </w:rPr>
      </w:pPr>
      <w:r w:rsidRPr="00B479A6">
        <w:rPr>
          <w:rFonts w:cstheme="minorHAnsi"/>
          <w:sz w:val="24"/>
        </w:rPr>
        <w:t>Din granulele de plastic LDPE se obtine cu preponderenta filmul.</w:t>
      </w:r>
      <w:r w:rsidRPr="00B479A6">
        <w:rPr>
          <w:rFonts w:cstheme="minorHAnsi"/>
          <w:sz w:val="24"/>
        </w:rPr>
        <w:br/>
        <w:t>Pentru a obtine produse finite – film, saci, pungi, granulele din plastic trebuie sa fie in mod obligatoriu spalate, prespalate si regranulate. Pentru a putea substitui in proportie de 80% granula virgina, granulelele din plastic trebuie sa fie de puritate 100%.</w:t>
      </w:r>
    </w:p>
    <w:p w14:paraId="3C1EA491" w14:textId="77777777" w:rsidR="00B479A6" w:rsidRDefault="00B479A6" w:rsidP="00B479A6">
      <w:pPr>
        <w:spacing w:line="360" w:lineRule="auto"/>
        <w:rPr>
          <w:rFonts w:ascii="Times New Roman" w:hAnsi="Times New Roman"/>
          <w:b/>
          <w:sz w:val="24"/>
        </w:rPr>
      </w:pPr>
    </w:p>
    <w:p w14:paraId="7E9C2B6F" w14:textId="77777777" w:rsidR="00B479A6" w:rsidRPr="00FD5225" w:rsidRDefault="00B479A6" w:rsidP="00FD5225">
      <w:pPr>
        <w:spacing w:line="276" w:lineRule="auto"/>
        <w:rPr>
          <w:rFonts w:cstheme="minorHAnsi"/>
          <w:b/>
          <w:sz w:val="24"/>
        </w:rPr>
      </w:pPr>
      <w:r w:rsidRPr="00FD5225">
        <w:rPr>
          <w:rFonts w:cstheme="minorHAnsi"/>
          <w:b/>
          <w:sz w:val="24"/>
        </w:rPr>
        <w:t>Granulele obtinute din PP</w:t>
      </w:r>
    </w:p>
    <w:p w14:paraId="483B3C95" w14:textId="77777777" w:rsidR="00B479A6" w:rsidRPr="00FD5225" w:rsidRDefault="00B479A6" w:rsidP="00FD5225">
      <w:pPr>
        <w:spacing w:line="276" w:lineRule="auto"/>
        <w:rPr>
          <w:rFonts w:cstheme="minorHAnsi"/>
          <w:b/>
          <w:sz w:val="24"/>
        </w:rPr>
      </w:pPr>
    </w:p>
    <w:p w14:paraId="238FF254" w14:textId="77777777" w:rsidR="00B479A6" w:rsidRPr="00FD5225" w:rsidRDefault="00B479A6" w:rsidP="00FD5225">
      <w:pPr>
        <w:spacing w:line="276" w:lineRule="auto"/>
        <w:ind w:firstLine="720"/>
        <w:rPr>
          <w:rFonts w:cstheme="minorHAnsi"/>
          <w:sz w:val="24"/>
        </w:rPr>
      </w:pPr>
      <w:r w:rsidRPr="00FD5225">
        <w:rPr>
          <w:rFonts w:cstheme="minorHAnsi"/>
          <w:sz w:val="24"/>
        </w:rPr>
        <w:t xml:space="preserve">Pentru a stabili viabilitatea reciclarii containerelor de PP, este necesar sa se identifice surse de cantitati mari fie cu un nivel mic de contaminare, sau care sa poata fi curatate usor. Bineinteles ca acest lucru nu este posibil intotdeauna si trebuie vizate sursele cu cantitati mici sau foarte contaminate. Curatarea este primul pas, la fel ca si la ceilalti polimeri, urmata de peletizare si mai apoi de retopire pentru extrudere, injectare prin suflare sau modelare. </w:t>
      </w:r>
    </w:p>
    <w:p w14:paraId="64503DF4" w14:textId="77777777" w:rsidR="00B479A6" w:rsidRPr="00FD5225" w:rsidRDefault="00B479A6" w:rsidP="00FD5225">
      <w:pPr>
        <w:spacing w:line="276" w:lineRule="auto"/>
        <w:ind w:firstLine="720"/>
        <w:rPr>
          <w:rFonts w:cstheme="minorHAnsi"/>
          <w:sz w:val="24"/>
        </w:rPr>
      </w:pPr>
      <w:r w:rsidRPr="00FD5225">
        <w:rPr>
          <w:rFonts w:cstheme="minorHAnsi"/>
          <w:sz w:val="24"/>
          <w:lang w:val="en-US" w:eastAsia="en-US"/>
        </w:rPr>
        <w:drawing>
          <wp:inline distT="0" distB="0" distL="0" distR="0" wp14:anchorId="1D964DF7" wp14:editId="2A39C9FC">
            <wp:extent cx="734060" cy="801370"/>
            <wp:effectExtent l="0" t="0" r="889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34060" cy="801370"/>
                    </a:xfrm>
                    <a:prstGeom prst="rect">
                      <a:avLst/>
                    </a:prstGeom>
                    <a:noFill/>
                    <a:ln>
                      <a:noFill/>
                    </a:ln>
                  </pic:spPr>
                </pic:pic>
              </a:graphicData>
            </a:graphic>
          </wp:inline>
        </w:drawing>
      </w:r>
      <w:r w:rsidRPr="00FD5225">
        <w:rPr>
          <w:rFonts w:cstheme="minorHAnsi"/>
          <w:sz w:val="24"/>
        </w:rPr>
        <w:t xml:space="preserve"> Simbolul de reciclare al PP.</w:t>
      </w:r>
    </w:p>
    <w:p w14:paraId="7565B7BE" w14:textId="77777777" w:rsidR="00B479A6" w:rsidRPr="00FD5225" w:rsidRDefault="00B479A6" w:rsidP="00FD5225">
      <w:pPr>
        <w:spacing w:line="276" w:lineRule="auto"/>
        <w:ind w:firstLine="720"/>
        <w:rPr>
          <w:rFonts w:cstheme="minorHAnsi"/>
          <w:sz w:val="24"/>
        </w:rPr>
      </w:pPr>
      <w:r w:rsidRPr="00FD5225">
        <w:rPr>
          <w:rFonts w:cstheme="minorHAnsi"/>
          <w:sz w:val="24"/>
        </w:rPr>
        <w:lastRenderedPageBreak/>
        <w:t>PP poate fi reciclata si prin dizolvarea polimerului intrun solvent potrivit cu recuperarea ulterioara a polimerului si uscarea lui pentru a produce pudra polimerului. Pentru selectarea unui solvent optim pentru acest proces, se folosesc factori termodinamici, chinetici si de energie. S-a demonstrat ca tetraclorura de etilen este un solvent bun pentru procesul de reciclare a PP. Pentru unele metode de reciclare mecanica, PP este mai intai peletizata.</w:t>
      </w:r>
    </w:p>
    <w:p w14:paraId="5A46E8C3" w14:textId="77777777" w:rsidR="00B479A6" w:rsidRPr="00FD5225" w:rsidRDefault="00B479A6" w:rsidP="00FD5225">
      <w:pPr>
        <w:spacing w:line="276" w:lineRule="auto"/>
        <w:ind w:firstLine="720"/>
        <w:rPr>
          <w:rFonts w:cstheme="minorHAnsi"/>
          <w:sz w:val="24"/>
        </w:rPr>
      </w:pPr>
      <w:r w:rsidRPr="00FD5225">
        <w:rPr>
          <w:rFonts w:cstheme="minorHAnsi"/>
          <w:sz w:val="24"/>
        </w:rPr>
        <w:t>Reciclarea polipropilenei a fost intodeauna provocatoare deoarece polimerul este foarte susceptibil degradarii termo-oxidative in timpul extrudarii iar impuritatile prezente in PP reciclata tind sa degradeze pana si PP pura in acest proces. Astfel, reciclatul este stabilizat prin adaugarea unui descompunator peroxidic (trifenolfosfit) si a unui agent de alunecare (stearat de zinc). Procesarea prin radiere a PP permite reciclarea deseurilor polimerice fie prin adaugarea intrun material proaspat reticulant, fie prin reprocesarea unui polimer “imbatranit” prin expunerea potrivita pentru a il degrada la un produs cu o masa moleculara mai mica. PP reciclata este utilizata in diferite industrii in toate proportiile.</w:t>
      </w:r>
    </w:p>
    <w:p w14:paraId="6D5C5AAD" w14:textId="77777777" w:rsidR="00B479A6" w:rsidRPr="00FD5225" w:rsidRDefault="00B479A6" w:rsidP="00FD5225">
      <w:pPr>
        <w:spacing w:line="276" w:lineRule="auto"/>
        <w:ind w:firstLine="720"/>
        <w:rPr>
          <w:rFonts w:cstheme="minorHAnsi"/>
          <w:sz w:val="24"/>
        </w:rPr>
      </w:pPr>
      <w:r w:rsidRPr="00FD5225">
        <w:rPr>
          <w:rFonts w:cstheme="minorHAnsi"/>
          <w:sz w:val="24"/>
        </w:rPr>
        <w:t>Compozitele de PP sunt foarte utilizate iar potentialul pentru a fi reciclate este oferit de procesul de dizolvare. In acest proces, solutia de polimer este filtrata si noi compozite sunt  proiectate. Deoarece nanotechnologiile sunt utilizate din ce in ce mai mult, nanocompozitele sunt studiate din ce in ce mai mult. Compozitele bazate pe PP fac parte dintre cele mai cunoscute materiale nanocompozite, iar reciclarea nanocompozitelor bazate pe PP reprezinta o noua idee in stiinta si tehnologia polimerilor.</w:t>
      </w:r>
    </w:p>
    <w:p w14:paraId="0B0F96E3" w14:textId="77777777" w:rsidR="00B479A6" w:rsidRPr="007373F9" w:rsidRDefault="00B479A6" w:rsidP="00B479A6">
      <w:pPr>
        <w:spacing w:line="360" w:lineRule="auto"/>
        <w:rPr>
          <w:rFonts w:ascii="Times New Roman" w:hAnsi="Times New Roman"/>
          <w:b/>
          <w:sz w:val="24"/>
        </w:rPr>
      </w:pPr>
    </w:p>
    <w:p w14:paraId="701C35A3" w14:textId="77777777" w:rsidR="00B479A6" w:rsidRPr="00FD5225" w:rsidRDefault="00B479A6" w:rsidP="00FD5225">
      <w:pPr>
        <w:spacing w:line="276" w:lineRule="auto"/>
        <w:rPr>
          <w:rFonts w:cstheme="minorHAnsi"/>
          <w:b/>
          <w:sz w:val="24"/>
        </w:rPr>
      </w:pPr>
      <w:r w:rsidRPr="00FD5225">
        <w:rPr>
          <w:rFonts w:cstheme="minorHAnsi"/>
          <w:b/>
          <w:sz w:val="24"/>
        </w:rPr>
        <w:t>Obţinerea granulelor de PET</w:t>
      </w:r>
    </w:p>
    <w:p w14:paraId="0542B0BE" w14:textId="77777777" w:rsidR="00B479A6" w:rsidRPr="00FD5225" w:rsidRDefault="00B479A6" w:rsidP="00FD5225">
      <w:pPr>
        <w:spacing w:line="276" w:lineRule="auto"/>
        <w:rPr>
          <w:rFonts w:cstheme="minorHAnsi"/>
          <w:sz w:val="24"/>
        </w:rPr>
      </w:pPr>
    </w:p>
    <w:p w14:paraId="6A832CAE" w14:textId="77777777" w:rsidR="00B479A6" w:rsidRPr="00FD5225" w:rsidRDefault="00B479A6" w:rsidP="00FD5225">
      <w:pPr>
        <w:spacing w:line="276" w:lineRule="auto"/>
        <w:ind w:firstLine="706"/>
        <w:rPr>
          <w:rFonts w:cstheme="minorHAnsi"/>
          <w:sz w:val="24"/>
        </w:rPr>
      </w:pPr>
      <w:r w:rsidRPr="00FD5225">
        <w:rPr>
          <w:rFonts w:cstheme="minorHAnsi"/>
          <w:sz w:val="24"/>
        </w:rPr>
        <w:t>PET-ul are temperatura de topire înaltă, 263 ºC pentru PET pur şi 256-260 ºC pentru PET industrial. Conţinutul de apă în PET trebuie să fie cît mai mic posibil pentru a evita hidroliza polimerului în timpul filării din topitură. Ca urmare PET-ul pentru filare trebuie să aibă maxim 0.01%  umiditate, ceea ce impune condiţii de uscare severe şi foarte bine urmărite. Transportul şi depozitarea granulelor de PET trebuie efectuate în mediu lipsit de umiditate, deoarece ele pot absorbii apa cu atît mai multă cu cît umiditatea mediului este mai mare şi cu cît timpul este mai lung.</w:t>
      </w:r>
    </w:p>
    <w:p w14:paraId="4556103D" w14:textId="77777777" w:rsidR="00B479A6" w:rsidRPr="00FD5225" w:rsidRDefault="00B479A6" w:rsidP="00FD5225">
      <w:pPr>
        <w:spacing w:line="276" w:lineRule="auto"/>
        <w:ind w:firstLine="720"/>
        <w:rPr>
          <w:rFonts w:cstheme="minorHAnsi"/>
          <w:sz w:val="24"/>
        </w:rPr>
      </w:pPr>
      <w:r w:rsidRPr="00FD5225">
        <w:rPr>
          <w:rFonts w:cstheme="minorHAnsi"/>
          <w:sz w:val="24"/>
        </w:rPr>
        <w:t>PET-ul este un polimer greu solubil. Nu se dizolvă în solvent uzuali, se dizolvă la cald în: fenol, tricrezol, alcool benzilic, nitrobenzene, iar la rece în acid tricloracetic, trifloracetic, dimetilformamida, amestec fenol-tetracloretan.</w:t>
      </w:r>
    </w:p>
    <w:p w14:paraId="11B9C5C3" w14:textId="77777777" w:rsidR="00B479A6" w:rsidRPr="007373F9" w:rsidRDefault="00B479A6" w:rsidP="00B479A6">
      <w:pPr>
        <w:spacing w:after="240" w:line="360" w:lineRule="auto"/>
        <w:rPr>
          <w:rFonts w:ascii="Times New Roman" w:hAnsi="Times New Roman"/>
          <w:sz w:val="24"/>
          <w:lang w:eastAsia="en-GB"/>
        </w:rPr>
      </w:pPr>
    </w:p>
    <w:p w14:paraId="1EE475E6" w14:textId="77777777" w:rsidR="00B479A6" w:rsidRPr="00FD5225" w:rsidRDefault="00B479A6" w:rsidP="00FD5225">
      <w:pPr>
        <w:pStyle w:val="instruct"/>
        <w:spacing w:line="276" w:lineRule="auto"/>
        <w:ind w:firstLine="706"/>
        <w:rPr>
          <w:rFonts w:asciiTheme="minorHAnsi" w:hAnsiTheme="minorHAnsi" w:cstheme="minorHAnsi"/>
          <w:i w:val="0"/>
          <w:sz w:val="24"/>
          <w:szCs w:val="24"/>
          <w:shd w:val="clear" w:color="auto" w:fill="FFFFFF"/>
        </w:rPr>
      </w:pPr>
      <w:r w:rsidRPr="00FD5225">
        <w:rPr>
          <w:rFonts w:asciiTheme="minorHAnsi" w:hAnsiTheme="minorHAnsi" w:cstheme="minorHAnsi"/>
          <w:i w:val="0"/>
          <w:sz w:val="24"/>
          <w:szCs w:val="24"/>
          <w:shd w:val="clear" w:color="auto" w:fill="FFFFFF"/>
        </w:rPr>
        <w:t xml:space="preserve">Prin obiectivele pe care ni le propunem dorim să sporim competitivitatea în cadrul acestui sector prin oferirea serviciilor de cea mai bună calitate. Gama serviciilor este una foarte bine structurată și respectă condițiile necesare mediului înconjurător. Dorim mai întâi să ne extinem la nivel local și mai apoi la nivel regional. În cadrul serviciului oferit adică cel </w:t>
      </w:r>
      <w:r w:rsidRPr="00FD5225">
        <w:rPr>
          <w:rFonts w:asciiTheme="minorHAnsi" w:hAnsiTheme="minorHAnsi" w:cstheme="minorHAnsi"/>
          <w:i w:val="0"/>
          <w:sz w:val="24"/>
          <w:szCs w:val="24"/>
          <w:shd w:val="clear" w:color="auto" w:fill="FFFFFF"/>
        </w:rPr>
        <w:lastRenderedPageBreak/>
        <w:t>de reciclare a hârtiei, plasticului și sticlei dorim să realizăm și programe ecologice prin organizarea acțiunilor de colectare a deșeurilor din zonele protejate și acțiuni social educative în vederea informării asupra însemnătății protecției mediului prin reciclarea deșeurilor.</w:t>
      </w:r>
    </w:p>
    <w:p w14:paraId="3D8BCAE7" w14:textId="77777777" w:rsidR="00FD5225" w:rsidRDefault="00B479A6" w:rsidP="00FD5225">
      <w:pPr>
        <w:spacing w:line="276" w:lineRule="auto"/>
        <w:ind w:firstLine="706"/>
        <w:rPr>
          <w:rFonts w:cstheme="minorHAnsi"/>
          <w:sz w:val="24"/>
        </w:rPr>
      </w:pPr>
      <w:r w:rsidRPr="00FD5225">
        <w:rPr>
          <w:rFonts w:cstheme="minorHAnsi"/>
          <w:sz w:val="24"/>
        </w:rPr>
        <w:t>Materialele consumabile folosite (PPE, PP, LDPE, HDPE) pot fi vizualizate in detaliu in capitolul 5 Analiza și previziunea financiară a prezentului plan de afaceri.</w:t>
      </w:r>
    </w:p>
    <w:p w14:paraId="36F3CB4C" w14:textId="77777777" w:rsidR="00B479A6" w:rsidRPr="00FD5225" w:rsidRDefault="00B479A6" w:rsidP="00FD5225">
      <w:pPr>
        <w:spacing w:line="276" w:lineRule="auto"/>
        <w:ind w:firstLine="706"/>
        <w:rPr>
          <w:rFonts w:cstheme="minorHAnsi"/>
          <w:sz w:val="24"/>
        </w:rPr>
      </w:pPr>
      <w:r w:rsidRPr="00FD5225">
        <w:rPr>
          <w:rFonts w:cstheme="minorHAnsi"/>
          <w:sz w:val="24"/>
        </w:rPr>
        <w:t xml:space="preserve">Din punct de vedere al furnizorilor de materiale consumabile se poate preciza ca societatea a identificat unii dintre cei mai importanti furnizori din domeniu la nivel local (judet Valcea), respectiv: </w:t>
      </w:r>
    </w:p>
    <w:p w14:paraId="41CAF21C" w14:textId="77777777" w:rsidR="00B479A6" w:rsidRPr="00FD5225" w:rsidRDefault="00B479A6" w:rsidP="00FD5225">
      <w:pPr>
        <w:pStyle w:val="ListParagraph"/>
        <w:widowControl/>
        <w:numPr>
          <w:ilvl w:val="0"/>
          <w:numId w:val="55"/>
        </w:numPr>
        <w:autoSpaceDE/>
        <w:autoSpaceDN/>
        <w:adjustRightInd/>
        <w:spacing w:line="276" w:lineRule="auto"/>
        <w:rPr>
          <w:rFonts w:cstheme="minorHAnsi"/>
          <w:sz w:val="24"/>
        </w:rPr>
      </w:pPr>
      <w:r w:rsidRPr="00FD5225">
        <w:rPr>
          <w:rFonts w:cstheme="minorHAnsi"/>
          <w:sz w:val="24"/>
        </w:rPr>
        <w:t>SC KAUFLAND SRL</w:t>
      </w:r>
    </w:p>
    <w:p w14:paraId="21B6EB4C" w14:textId="77777777" w:rsidR="00B479A6" w:rsidRPr="00FD5225" w:rsidRDefault="00B479A6" w:rsidP="00FD5225">
      <w:pPr>
        <w:pStyle w:val="ListParagraph"/>
        <w:widowControl/>
        <w:numPr>
          <w:ilvl w:val="0"/>
          <w:numId w:val="55"/>
        </w:numPr>
        <w:autoSpaceDE/>
        <w:autoSpaceDN/>
        <w:adjustRightInd/>
        <w:spacing w:line="276" w:lineRule="auto"/>
        <w:rPr>
          <w:rFonts w:cstheme="minorHAnsi"/>
          <w:sz w:val="24"/>
        </w:rPr>
      </w:pPr>
      <w:r w:rsidRPr="00FD5225">
        <w:rPr>
          <w:rFonts w:cstheme="minorHAnsi"/>
          <w:sz w:val="24"/>
        </w:rPr>
        <w:t>SC DIANA SRL</w:t>
      </w:r>
    </w:p>
    <w:p w14:paraId="016D9542" w14:textId="77777777" w:rsidR="00B479A6" w:rsidRPr="00FD5225" w:rsidRDefault="00B479A6" w:rsidP="00FD5225">
      <w:pPr>
        <w:pStyle w:val="ListParagraph"/>
        <w:widowControl/>
        <w:numPr>
          <w:ilvl w:val="0"/>
          <w:numId w:val="55"/>
        </w:numPr>
        <w:autoSpaceDE/>
        <w:autoSpaceDN/>
        <w:adjustRightInd/>
        <w:spacing w:line="276" w:lineRule="auto"/>
        <w:rPr>
          <w:rFonts w:cstheme="minorHAnsi"/>
          <w:sz w:val="24"/>
        </w:rPr>
      </w:pPr>
      <w:r w:rsidRPr="00FD5225">
        <w:rPr>
          <w:rFonts w:cstheme="minorHAnsi"/>
          <w:sz w:val="24"/>
        </w:rPr>
        <w:t>SC CONFIS SRL</w:t>
      </w:r>
    </w:p>
    <w:p w14:paraId="6403C5DD" w14:textId="77777777" w:rsidR="00B479A6" w:rsidRDefault="00B479A6" w:rsidP="00B479A6">
      <w:pPr>
        <w:pStyle w:val="ListParagraph"/>
        <w:widowControl/>
        <w:numPr>
          <w:ilvl w:val="0"/>
          <w:numId w:val="55"/>
        </w:numPr>
        <w:autoSpaceDE/>
        <w:autoSpaceDN/>
        <w:adjustRightInd/>
        <w:spacing w:line="276" w:lineRule="auto"/>
        <w:rPr>
          <w:rFonts w:cstheme="minorHAnsi"/>
          <w:sz w:val="24"/>
        </w:rPr>
      </w:pPr>
      <w:r w:rsidRPr="00FD5225">
        <w:rPr>
          <w:rFonts w:cstheme="minorHAnsi"/>
          <w:sz w:val="24"/>
        </w:rPr>
        <w:t>SC ANNABELLA SRL</w:t>
      </w:r>
    </w:p>
    <w:p w14:paraId="7FCA94A9" w14:textId="77777777" w:rsidR="00FD5225" w:rsidRDefault="00FD5225" w:rsidP="00B479A6">
      <w:pPr>
        <w:pStyle w:val="ListParagraph"/>
        <w:widowControl/>
        <w:numPr>
          <w:ilvl w:val="0"/>
          <w:numId w:val="55"/>
        </w:numPr>
        <w:autoSpaceDE/>
        <w:autoSpaceDN/>
        <w:adjustRightInd/>
        <w:spacing w:line="276" w:lineRule="auto"/>
        <w:rPr>
          <w:rFonts w:cstheme="minorHAnsi"/>
          <w:sz w:val="24"/>
        </w:rPr>
      </w:pPr>
      <w:r>
        <w:rPr>
          <w:rFonts w:cstheme="minorHAnsi"/>
          <w:sz w:val="24"/>
        </w:rPr>
        <w:t>Hoteluri si pensiuni din statiunea Calimanesti</w:t>
      </w:r>
    </w:p>
    <w:p w14:paraId="19B619D9" w14:textId="77777777" w:rsidR="00FD5225" w:rsidRPr="00FD5225" w:rsidRDefault="00FD5225" w:rsidP="00FD5225">
      <w:pPr>
        <w:pStyle w:val="ListParagraph"/>
        <w:widowControl/>
        <w:autoSpaceDE/>
        <w:autoSpaceDN/>
        <w:adjustRightInd/>
        <w:spacing w:line="276" w:lineRule="auto"/>
        <w:rPr>
          <w:rFonts w:cstheme="minorHAnsi"/>
          <w:sz w:val="24"/>
        </w:rPr>
      </w:pPr>
    </w:p>
    <w:p w14:paraId="7A0A5672" w14:textId="77777777" w:rsidR="00B479A6" w:rsidRPr="00FD5225" w:rsidRDefault="00B479A6" w:rsidP="00FD5225">
      <w:pPr>
        <w:spacing w:line="276" w:lineRule="auto"/>
        <w:ind w:firstLine="706"/>
        <w:rPr>
          <w:rFonts w:cstheme="minorHAnsi"/>
          <w:sz w:val="24"/>
        </w:rPr>
      </w:pPr>
      <w:r w:rsidRPr="00FD5225">
        <w:rPr>
          <w:rFonts w:cstheme="minorHAnsi"/>
          <w:sz w:val="24"/>
        </w:rPr>
        <w:t>In general, in procesul de productie/servicii se folosesc materiale plastice.</w:t>
      </w:r>
    </w:p>
    <w:p w14:paraId="79A35197" w14:textId="77777777" w:rsidR="000C3B7B" w:rsidRDefault="00B479A6" w:rsidP="000C3B7B">
      <w:pPr>
        <w:spacing w:line="276" w:lineRule="auto"/>
        <w:ind w:firstLine="706"/>
        <w:rPr>
          <w:rFonts w:cstheme="minorHAnsi"/>
          <w:sz w:val="24"/>
        </w:rPr>
      </w:pPr>
      <w:r w:rsidRPr="00FD5225">
        <w:rPr>
          <w:rFonts w:cstheme="minorHAnsi"/>
          <w:sz w:val="24"/>
        </w:rPr>
        <w:t xml:space="preserve">Dupa realizarea investitiei, din punct de vedere al fortei de munca care va lucra in cadrul societatii in activitatea ce va consta in realizarea de granule plastic se poate spune ca in urma implementarii proiectului se vor crea inca </w:t>
      </w:r>
      <w:r w:rsidR="00FD5225">
        <w:rPr>
          <w:rFonts w:cstheme="minorHAnsi"/>
          <w:sz w:val="24"/>
        </w:rPr>
        <w:t>3</w:t>
      </w:r>
      <w:r w:rsidRPr="00FD5225">
        <w:rPr>
          <w:rFonts w:cstheme="minorHAnsi"/>
          <w:sz w:val="24"/>
        </w:rPr>
        <w:t xml:space="preserve"> locuri de munca cu norma intreaga, din </w:t>
      </w:r>
      <w:r w:rsidR="00FD5225">
        <w:rPr>
          <w:rFonts w:cstheme="minorHAnsi"/>
          <w:sz w:val="24"/>
        </w:rPr>
        <w:t>car</w:t>
      </w:r>
      <w:r w:rsidRPr="00FD5225">
        <w:rPr>
          <w:rFonts w:cstheme="minorHAnsi"/>
          <w:sz w:val="24"/>
        </w:rPr>
        <w:t>e minim 1 persoana va fi din categoria persoanelor defavorizate.</w:t>
      </w:r>
    </w:p>
    <w:p w14:paraId="097E0991" w14:textId="77777777" w:rsidR="00B479A6" w:rsidRPr="000C3B7B" w:rsidRDefault="000C3B7B" w:rsidP="000C3B7B">
      <w:pPr>
        <w:spacing w:line="276" w:lineRule="auto"/>
        <w:ind w:firstLine="706"/>
        <w:rPr>
          <w:rFonts w:cstheme="minorHAnsi"/>
          <w:sz w:val="24"/>
        </w:rPr>
      </w:pPr>
      <w:r w:rsidRPr="000C3B7B">
        <w:rPr>
          <w:sz w:val="24"/>
        </w:rPr>
        <w:t>Realizarea achiziției utilajelor și echipamentelor va conduce la dezoltarea societății, la creșterea competitivității acesteia pe piața județeană, precum și la creșterea gradului de retehnologizare din cadrul societății, utilajele și echipamentele ce urmează a fi achiziționate fiind noi, cu performanțe ridicate și puțin poluante.</w:t>
      </w:r>
    </w:p>
    <w:p w14:paraId="4341AEF5" w14:textId="77777777" w:rsidR="00B479A6" w:rsidRDefault="00B479A6" w:rsidP="005B5D9B">
      <w:pPr>
        <w:spacing w:line="276" w:lineRule="auto"/>
        <w:rPr>
          <w:szCs w:val="22"/>
        </w:rPr>
      </w:pPr>
    </w:p>
    <w:p w14:paraId="49E1B815" w14:textId="77777777" w:rsidR="00FF3C8A" w:rsidRPr="005B5D9B" w:rsidRDefault="00FF3C8A" w:rsidP="005B5D9B">
      <w:pPr>
        <w:spacing w:line="276" w:lineRule="auto"/>
        <w:rPr>
          <w:rFonts w:cstheme="minorHAnsi"/>
          <w:b/>
          <w:bCs/>
          <w:sz w:val="24"/>
        </w:rPr>
      </w:pPr>
    </w:p>
    <w:p w14:paraId="735FD79D" w14:textId="77777777" w:rsidR="009548D1" w:rsidRPr="000C3B7B" w:rsidRDefault="00506BD6" w:rsidP="0012790C">
      <w:pPr>
        <w:pStyle w:val="ListParagraph"/>
        <w:numPr>
          <w:ilvl w:val="0"/>
          <w:numId w:val="3"/>
        </w:numPr>
        <w:spacing w:line="276" w:lineRule="auto"/>
        <w:rPr>
          <w:rFonts w:cstheme="minorHAnsi"/>
          <w:b/>
          <w:bCs/>
          <w:sz w:val="24"/>
        </w:rPr>
      </w:pPr>
      <w:r w:rsidRPr="000C3B7B">
        <w:rPr>
          <w:rFonts w:cstheme="minorHAnsi"/>
          <w:b/>
          <w:bCs/>
          <w:sz w:val="24"/>
        </w:rPr>
        <w:t>Descrierea serviciului: ce reprezintă, ce nevoi satisface, care sunt materialele și echipamentele necesare prestării serviciului, etape în procesul de prestare a serviciului, beneficii pentru clienți.</w:t>
      </w:r>
    </w:p>
    <w:p w14:paraId="3EDFA802" w14:textId="77777777" w:rsidR="000C3B7B" w:rsidRDefault="000C3B7B" w:rsidP="000C3B7B">
      <w:pPr>
        <w:spacing w:line="276" w:lineRule="auto"/>
        <w:rPr>
          <w:rFonts w:cstheme="minorHAnsi"/>
          <w:sz w:val="24"/>
        </w:rPr>
      </w:pPr>
    </w:p>
    <w:p w14:paraId="253D25E0" w14:textId="77777777" w:rsidR="000C3B7B" w:rsidRDefault="000C3B7B" w:rsidP="000C3B7B">
      <w:pPr>
        <w:spacing w:line="276" w:lineRule="auto"/>
        <w:rPr>
          <w:szCs w:val="22"/>
        </w:rPr>
      </w:pPr>
    </w:p>
    <w:p w14:paraId="35E2D15A" w14:textId="1D639A91" w:rsidR="007426A7" w:rsidRDefault="007426A7" w:rsidP="007426A7">
      <w:pPr>
        <w:tabs>
          <w:tab w:val="num" w:pos="360"/>
        </w:tabs>
        <w:spacing w:line="360" w:lineRule="auto"/>
        <w:ind w:left="360"/>
        <w:rPr>
          <w:rFonts w:ascii="Times New Roman" w:hAnsi="Times New Roman" w:cs="Times New Roman"/>
          <w:bCs/>
          <w:sz w:val="24"/>
        </w:rPr>
      </w:pPr>
      <w:bookmarkStart w:id="25" w:name="_Hlk14327395"/>
      <w:r>
        <w:rPr>
          <w:rFonts w:ascii="Times New Roman" w:hAnsi="Times New Roman" w:cs="Times New Roman"/>
          <w:bCs/>
          <w:sz w:val="24"/>
        </w:rPr>
        <w:t>Cu ajutorul utilajelor achizitionate prin proiect, isi va mari capacitatea de productie a granulei. Produsul care se va putea realiza dupa implementarea proiectului este tot granula, numai ca aceasta va fi semnificativ imbunatatita, rezultand mai multe sortimente de granule:</w:t>
      </w:r>
    </w:p>
    <w:p w14:paraId="59862E67" w14:textId="77777777" w:rsidR="007426A7" w:rsidRDefault="007426A7" w:rsidP="007426A7">
      <w:pPr>
        <w:tabs>
          <w:tab w:val="num" w:pos="360"/>
        </w:tabs>
        <w:spacing w:line="360" w:lineRule="auto"/>
        <w:ind w:left="360"/>
        <w:rPr>
          <w:rFonts w:ascii="Times New Roman" w:hAnsi="Times New Roman" w:cs="Times New Roman"/>
          <w:bCs/>
          <w:sz w:val="24"/>
        </w:rPr>
      </w:pPr>
    </w:p>
    <w:tbl>
      <w:tblPr>
        <w:tblStyle w:val="GridTable2-Accent610"/>
        <w:tblW w:w="0" w:type="auto"/>
        <w:jc w:val="center"/>
        <w:tblLook w:val="04A0" w:firstRow="1" w:lastRow="0" w:firstColumn="1" w:lastColumn="0" w:noHBand="0" w:noVBand="1"/>
      </w:tblPr>
      <w:tblGrid>
        <w:gridCol w:w="3360"/>
      </w:tblGrid>
      <w:tr w:rsidR="007426A7" w:rsidRPr="004F6783" w14:paraId="6E6A3C18" w14:textId="77777777" w:rsidTr="00E9512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60" w:type="dxa"/>
          </w:tcPr>
          <w:p w14:paraId="0BAF14EA" w14:textId="77777777" w:rsidR="007426A7" w:rsidRDefault="007426A7" w:rsidP="00E95124">
            <w:pPr>
              <w:jc w:val="center"/>
              <w:rPr>
                <w:rFonts w:ascii="Times New Roman" w:hAnsi="Times New Roman" w:cs="Times New Roman"/>
                <w:b w:val="0"/>
                <w:bCs w:val="0"/>
                <w:sz w:val="24"/>
              </w:rPr>
            </w:pPr>
            <w:bookmarkStart w:id="26" w:name="_Hlk14327409"/>
            <w:r>
              <w:rPr>
                <w:rFonts w:ascii="Times New Roman" w:hAnsi="Times New Roman" w:cs="Times New Roman"/>
                <w:sz w:val="24"/>
              </w:rPr>
              <w:t>Produsul „GRANULA”</w:t>
            </w:r>
          </w:p>
          <w:p w14:paraId="56C21346" w14:textId="77777777" w:rsidR="007426A7" w:rsidRPr="004F6783" w:rsidRDefault="007426A7" w:rsidP="00E95124">
            <w:pPr>
              <w:jc w:val="center"/>
              <w:rPr>
                <w:rFonts w:ascii="Times New Roman" w:hAnsi="Times New Roman" w:cs="Times New Roman"/>
                <w:sz w:val="24"/>
              </w:rPr>
            </w:pPr>
          </w:p>
        </w:tc>
      </w:tr>
      <w:tr w:rsidR="007426A7" w:rsidRPr="004F6783" w14:paraId="47B9634C" w14:textId="77777777" w:rsidTr="00E951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60" w:type="dxa"/>
          </w:tcPr>
          <w:p w14:paraId="7C90527C" w14:textId="77777777" w:rsidR="007426A7" w:rsidRPr="004F6783" w:rsidRDefault="007426A7" w:rsidP="00E95124">
            <w:pPr>
              <w:spacing w:line="360" w:lineRule="auto"/>
              <w:jc w:val="center"/>
              <w:rPr>
                <w:rFonts w:ascii="Times New Roman" w:hAnsi="Times New Roman" w:cs="Times New Roman"/>
                <w:b w:val="0"/>
                <w:bCs w:val="0"/>
                <w:sz w:val="24"/>
              </w:rPr>
            </w:pPr>
            <w:r>
              <w:rPr>
                <w:rFonts w:ascii="Times New Roman" w:hAnsi="Times New Roman" w:cs="Times New Roman"/>
                <w:b w:val="0"/>
                <w:bCs w:val="0"/>
                <w:sz w:val="24"/>
              </w:rPr>
              <w:lastRenderedPageBreak/>
              <w:t>LDPE</w:t>
            </w:r>
          </w:p>
        </w:tc>
      </w:tr>
      <w:tr w:rsidR="007426A7" w:rsidRPr="004F6783" w14:paraId="154FCC18" w14:textId="77777777" w:rsidTr="00E95124">
        <w:trPr>
          <w:jc w:val="center"/>
        </w:trPr>
        <w:tc>
          <w:tcPr>
            <w:cnfStyle w:val="001000000000" w:firstRow="0" w:lastRow="0" w:firstColumn="1" w:lastColumn="0" w:oddVBand="0" w:evenVBand="0" w:oddHBand="0" w:evenHBand="0" w:firstRowFirstColumn="0" w:firstRowLastColumn="0" w:lastRowFirstColumn="0" w:lastRowLastColumn="0"/>
            <w:tcW w:w="3360" w:type="dxa"/>
          </w:tcPr>
          <w:p w14:paraId="2E232504" w14:textId="77777777" w:rsidR="007426A7" w:rsidRPr="004F6783" w:rsidRDefault="007426A7" w:rsidP="00E95124">
            <w:pPr>
              <w:spacing w:line="360" w:lineRule="auto"/>
              <w:jc w:val="center"/>
              <w:rPr>
                <w:rFonts w:ascii="Times New Roman" w:hAnsi="Times New Roman" w:cs="Times New Roman"/>
                <w:b w:val="0"/>
                <w:bCs w:val="0"/>
                <w:sz w:val="24"/>
              </w:rPr>
            </w:pPr>
            <w:r>
              <w:rPr>
                <w:rFonts w:ascii="Times New Roman" w:hAnsi="Times New Roman" w:cs="Times New Roman"/>
                <w:b w:val="0"/>
                <w:bCs w:val="0"/>
                <w:sz w:val="24"/>
              </w:rPr>
              <w:t>LLDPE</w:t>
            </w:r>
          </w:p>
        </w:tc>
      </w:tr>
      <w:tr w:rsidR="007426A7" w:rsidRPr="004F6783" w14:paraId="35379014" w14:textId="77777777" w:rsidTr="00E951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60" w:type="dxa"/>
          </w:tcPr>
          <w:p w14:paraId="31556CB1" w14:textId="77777777" w:rsidR="007426A7" w:rsidRPr="004F6783" w:rsidRDefault="007426A7" w:rsidP="00E95124">
            <w:pPr>
              <w:spacing w:line="360" w:lineRule="auto"/>
              <w:jc w:val="center"/>
              <w:rPr>
                <w:rFonts w:ascii="Times New Roman" w:hAnsi="Times New Roman" w:cs="Times New Roman"/>
                <w:b w:val="0"/>
                <w:bCs w:val="0"/>
                <w:sz w:val="24"/>
              </w:rPr>
            </w:pPr>
            <w:r>
              <w:rPr>
                <w:rFonts w:ascii="Times New Roman" w:hAnsi="Times New Roman" w:cs="Times New Roman"/>
                <w:b w:val="0"/>
                <w:bCs w:val="0"/>
                <w:sz w:val="24"/>
              </w:rPr>
              <w:t>HDPE</w:t>
            </w:r>
          </w:p>
        </w:tc>
      </w:tr>
      <w:tr w:rsidR="007426A7" w:rsidRPr="004F6783" w14:paraId="055820BF" w14:textId="77777777" w:rsidTr="00E95124">
        <w:trPr>
          <w:jc w:val="center"/>
        </w:trPr>
        <w:tc>
          <w:tcPr>
            <w:cnfStyle w:val="001000000000" w:firstRow="0" w:lastRow="0" w:firstColumn="1" w:lastColumn="0" w:oddVBand="0" w:evenVBand="0" w:oddHBand="0" w:evenHBand="0" w:firstRowFirstColumn="0" w:firstRowLastColumn="0" w:lastRowFirstColumn="0" w:lastRowLastColumn="0"/>
            <w:tcW w:w="3360" w:type="dxa"/>
          </w:tcPr>
          <w:p w14:paraId="2F9F1793" w14:textId="77777777" w:rsidR="007426A7" w:rsidRDefault="007426A7" w:rsidP="00E95124">
            <w:pPr>
              <w:spacing w:line="360" w:lineRule="auto"/>
              <w:jc w:val="center"/>
              <w:rPr>
                <w:rFonts w:ascii="Times New Roman" w:hAnsi="Times New Roman" w:cs="Times New Roman"/>
                <w:b w:val="0"/>
                <w:bCs w:val="0"/>
                <w:sz w:val="24"/>
              </w:rPr>
            </w:pPr>
            <w:r>
              <w:rPr>
                <w:rFonts w:ascii="Times New Roman" w:hAnsi="Times New Roman" w:cs="Times New Roman"/>
                <w:b w:val="0"/>
                <w:bCs w:val="0"/>
                <w:sz w:val="24"/>
              </w:rPr>
              <w:t>PP</w:t>
            </w:r>
          </w:p>
        </w:tc>
      </w:tr>
      <w:bookmarkEnd w:id="26"/>
    </w:tbl>
    <w:p w14:paraId="20ECF7A9" w14:textId="77777777" w:rsidR="007426A7" w:rsidRDefault="007426A7" w:rsidP="007426A7">
      <w:pPr>
        <w:tabs>
          <w:tab w:val="num" w:pos="360"/>
        </w:tabs>
        <w:spacing w:line="360" w:lineRule="auto"/>
        <w:ind w:left="360"/>
        <w:rPr>
          <w:rFonts w:ascii="Times New Roman" w:hAnsi="Times New Roman" w:cs="Times New Roman"/>
          <w:bCs/>
          <w:sz w:val="24"/>
        </w:rPr>
      </w:pPr>
    </w:p>
    <w:bookmarkEnd w:id="25"/>
    <w:p w14:paraId="3DE5D1AE" w14:textId="77777777" w:rsidR="000C3B7B" w:rsidRDefault="000C3B7B" w:rsidP="000C3B7B">
      <w:pPr>
        <w:spacing w:line="276" w:lineRule="auto"/>
        <w:rPr>
          <w:rFonts w:cstheme="minorHAnsi"/>
          <w:sz w:val="24"/>
        </w:rPr>
      </w:pPr>
    </w:p>
    <w:p w14:paraId="34A9DE66" w14:textId="77777777" w:rsidR="007426A7" w:rsidRPr="007426A7" w:rsidRDefault="007426A7" w:rsidP="007426A7">
      <w:pPr>
        <w:spacing w:line="276" w:lineRule="auto"/>
        <w:rPr>
          <w:sz w:val="24"/>
        </w:rPr>
      </w:pPr>
      <w:r w:rsidRPr="007426A7">
        <w:rPr>
          <w:sz w:val="24"/>
        </w:rPr>
        <w:t>Compania va putea realiza aceste produce ca urmare a echipamentelor ce vor fi achizitionate prin proiect, respectiv:</w:t>
      </w:r>
    </w:p>
    <w:p w14:paraId="73C5AEE4" w14:textId="77777777" w:rsidR="000C3B7B" w:rsidRDefault="000C3B7B" w:rsidP="000C3B7B">
      <w:pPr>
        <w:spacing w:line="276" w:lineRule="auto"/>
        <w:rPr>
          <w:rFonts w:cstheme="minorHAnsi"/>
          <w:sz w:val="24"/>
        </w:rPr>
      </w:pPr>
    </w:p>
    <w:tbl>
      <w:tblPr>
        <w:tblStyle w:val="GridTable4-Accent62"/>
        <w:tblW w:w="0" w:type="auto"/>
        <w:jc w:val="center"/>
        <w:tblLook w:val="04A0" w:firstRow="1" w:lastRow="0" w:firstColumn="1" w:lastColumn="0" w:noHBand="0" w:noVBand="1"/>
      </w:tblPr>
      <w:tblGrid>
        <w:gridCol w:w="9062"/>
      </w:tblGrid>
      <w:tr w:rsidR="007426A7" w:rsidRPr="005F6939" w14:paraId="23D9D1B1" w14:textId="77777777" w:rsidTr="007426A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62" w:type="dxa"/>
          </w:tcPr>
          <w:p w14:paraId="01D357BE" w14:textId="77777777" w:rsidR="007426A7" w:rsidRPr="005F6939" w:rsidRDefault="007426A7" w:rsidP="00E95124">
            <w:pPr>
              <w:jc w:val="center"/>
              <w:rPr>
                <w:rFonts w:ascii="Times New Roman" w:hAnsi="Times New Roman" w:cs="Times New Roman"/>
                <w:sz w:val="24"/>
              </w:rPr>
            </w:pPr>
            <w:bookmarkStart w:id="27" w:name="_Hlk13575080"/>
            <w:r w:rsidRPr="005F6939">
              <w:rPr>
                <w:rFonts w:ascii="Times New Roman" w:hAnsi="Times New Roman" w:cs="Times New Roman"/>
                <w:sz w:val="24"/>
              </w:rPr>
              <w:t xml:space="preserve">Denumire </w:t>
            </w:r>
            <w:r>
              <w:rPr>
                <w:rFonts w:ascii="Times New Roman" w:hAnsi="Times New Roman" w:cs="Times New Roman"/>
                <w:sz w:val="24"/>
              </w:rPr>
              <w:t>echipamente/soft</w:t>
            </w:r>
          </w:p>
        </w:tc>
      </w:tr>
      <w:tr w:rsidR="007426A7" w:rsidRPr="005F6939" w14:paraId="32040882" w14:textId="77777777" w:rsidTr="007426A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62" w:type="dxa"/>
          </w:tcPr>
          <w:p w14:paraId="764E3995" w14:textId="77777777" w:rsidR="007426A7" w:rsidRPr="005F6939" w:rsidRDefault="007426A7" w:rsidP="00E95124">
            <w:pPr>
              <w:jc w:val="center"/>
              <w:rPr>
                <w:rFonts w:ascii="Times New Roman" w:hAnsi="Times New Roman" w:cs="Times New Roman"/>
                <w:sz w:val="24"/>
              </w:rPr>
            </w:pPr>
            <w:r>
              <w:rPr>
                <w:rFonts w:ascii="Times New Roman" w:hAnsi="Times New Roman" w:cs="Times New Roman"/>
                <w:sz w:val="24"/>
              </w:rPr>
              <w:t>Linie de granulare</w:t>
            </w:r>
          </w:p>
        </w:tc>
      </w:tr>
      <w:tr w:rsidR="007426A7" w:rsidRPr="005F6939" w14:paraId="784814D0" w14:textId="77777777" w:rsidTr="007426A7">
        <w:trPr>
          <w:jc w:val="center"/>
        </w:trPr>
        <w:tc>
          <w:tcPr>
            <w:cnfStyle w:val="001000000000" w:firstRow="0" w:lastRow="0" w:firstColumn="1" w:lastColumn="0" w:oddVBand="0" w:evenVBand="0" w:oddHBand="0" w:evenHBand="0" w:firstRowFirstColumn="0" w:firstRowLastColumn="0" w:lastRowFirstColumn="0" w:lastRowLastColumn="0"/>
            <w:tcW w:w="9062" w:type="dxa"/>
          </w:tcPr>
          <w:p w14:paraId="5FC734F9" w14:textId="77777777" w:rsidR="007426A7" w:rsidRPr="005F6939" w:rsidRDefault="007426A7" w:rsidP="00E95124">
            <w:pPr>
              <w:jc w:val="center"/>
              <w:rPr>
                <w:rFonts w:ascii="Times New Roman" w:hAnsi="Times New Roman" w:cs="Times New Roman"/>
                <w:sz w:val="24"/>
              </w:rPr>
            </w:pPr>
            <w:r>
              <w:rPr>
                <w:rFonts w:ascii="Times New Roman" w:hAnsi="Times New Roman" w:cs="Times New Roman"/>
                <w:sz w:val="24"/>
              </w:rPr>
              <w:t>Linie de spalare</w:t>
            </w:r>
          </w:p>
        </w:tc>
      </w:tr>
      <w:tr w:rsidR="007426A7" w:rsidRPr="005F6939" w14:paraId="1997DF1C" w14:textId="77777777" w:rsidTr="007426A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62" w:type="dxa"/>
          </w:tcPr>
          <w:p w14:paraId="00536009" w14:textId="77777777" w:rsidR="007426A7" w:rsidRPr="005F6939" w:rsidRDefault="007426A7" w:rsidP="00E95124">
            <w:pPr>
              <w:jc w:val="center"/>
              <w:rPr>
                <w:rFonts w:ascii="Times New Roman" w:hAnsi="Times New Roman" w:cs="Times New Roman"/>
                <w:sz w:val="24"/>
              </w:rPr>
            </w:pPr>
            <w:r>
              <w:rPr>
                <w:rFonts w:ascii="Times New Roman" w:hAnsi="Times New Roman" w:cs="Times New Roman"/>
                <w:sz w:val="24"/>
              </w:rPr>
              <w:t>Software</w:t>
            </w:r>
          </w:p>
        </w:tc>
      </w:tr>
      <w:tr w:rsidR="007426A7" w:rsidRPr="005F6939" w14:paraId="0F58381C" w14:textId="77777777" w:rsidTr="007426A7">
        <w:trPr>
          <w:jc w:val="center"/>
        </w:trPr>
        <w:tc>
          <w:tcPr>
            <w:cnfStyle w:val="001000000000" w:firstRow="0" w:lastRow="0" w:firstColumn="1" w:lastColumn="0" w:oddVBand="0" w:evenVBand="0" w:oddHBand="0" w:evenHBand="0" w:firstRowFirstColumn="0" w:firstRowLastColumn="0" w:lastRowFirstColumn="0" w:lastRowLastColumn="0"/>
            <w:tcW w:w="9062" w:type="dxa"/>
          </w:tcPr>
          <w:p w14:paraId="72570498" w14:textId="77777777" w:rsidR="007426A7" w:rsidRPr="005F6939" w:rsidRDefault="007426A7" w:rsidP="00E95124">
            <w:pPr>
              <w:jc w:val="center"/>
              <w:rPr>
                <w:rFonts w:ascii="Times New Roman" w:hAnsi="Times New Roman" w:cs="Times New Roman"/>
                <w:sz w:val="24"/>
              </w:rPr>
            </w:pPr>
            <w:r>
              <w:rPr>
                <w:rFonts w:ascii="Times New Roman" w:hAnsi="Times New Roman" w:cs="Times New Roman"/>
                <w:sz w:val="24"/>
              </w:rPr>
              <w:t xml:space="preserve">Sistem fotovoltaic </w:t>
            </w:r>
          </w:p>
        </w:tc>
      </w:tr>
      <w:bookmarkEnd w:id="27"/>
    </w:tbl>
    <w:p w14:paraId="466D3DA6" w14:textId="77777777" w:rsidR="000C3B7B" w:rsidRDefault="000C3B7B" w:rsidP="000C3B7B">
      <w:pPr>
        <w:spacing w:line="276" w:lineRule="auto"/>
        <w:rPr>
          <w:rFonts w:cstheme="minorHAnsi"/>
          <w:sz w:val="24"/>
        </w:rPr>
      </w:pPr>
    </w:p>
    <w:p w14:paraId="67E2DAF9" w14:textId="77777777" w:rsidR="007426A7" w:rsidRPr="007426A7" w:rsidRDefault="007426A7" w:rsidP="007426A7">
      <w:pPr>
        <w:spacing w:line="276" w:lineRule="auto"/>
        <w:ind w:firstLine="706"/>
        <w:rPr>
          <w:rFonts w:cstheme="minorHAnsi"/>
          <w:sz w:val="24"/>
        </w:rPr>
      </w:pPr>
    </w:p>
    <w:p w14:paraId="04F78237" w14:textId="77777777" w:rsidR="00506BD6" w:rsidRPr="00BB2282" w:rsidRDefault="00506BD6" w:rsidP="00BB2282">
      <w:pPr>
        <w:pStyle w:val="Heading1"/>
        <w:spacing w:line="276" w:lineRule="auto"/>
        <w:rPr>
          <w:rFonts w:cstheme="minorHAnsi"/>
          <w:b/>
          <w:bCs/>
          <w:sz w:val="24"/>
          <w:szCs w:val="24"/>
        </w:rPr>
      </w:pPr>
      <w:bookmarkStart w:id="28" w:name="_Toc455561168"/>
      <w:bookmarkStart w:id="29" w:name="_Toc455561169"/>
      <w:bookmarkStart w:id="30" w:name="_Toc430679458"/>
      <w:bookmarkStart w:id="31" w:name="_Toc446498572"/>
      <w:bookmarkStart w:id="32" w:name="_Toc447184860"/>
      <w:bookmarkStart w:id="33" w:name="_Toc95481608"/>
      <w:bookmarkEnd w:id="28"/>
      <w:bookmarkEnd w:id="29"/>
      <w:r w:rsidRPr="00BB2282">
        <w:rPr>
          <w:rFonts w:cstheme="minorHAnsi"/>
          <w:b/>
          <w:bCs/>
          <w:sz w:val="24"/>
          <w:szCs w:val="24"/>
        </w:rPr>
        <w:t>Strategia de marketing</w:t>
      </w:r>
      <w:bookmarkEnd w:id="30"/>
      <w:bookmarkEnd w:id="31"/>
      <w:bookmarkEnd w:id="32"/>
      <w:bookmarkEnd w:id="33"/>
    </w:p>
    <w:p w14:paraId="264B1FD8" w14:textId="77777777" w:rsidR="00D878B7" w:rsidRPr="00BB2282" w:rsidRDefault="00D878B7" w:rsidP="00BB2282">
      <w:pPr>
        <w:pStyle w:val="instruct"/>
        <w:spacing w:line="276" w:lineRule="auto"/>
        <w:rPr>
          <w:rFonts w:asciiTheme="minorHAnsi" w:hAnsiTheme="minorHAnsi" w:cstheme="minorHAnsi"/>
          <w:b/>
          <w:bCs/>
          <w:sz w:val="24"/>
          <w:szCs w:val="24"/>
        </w:rPr>
      </w:pPr>
      <w:r w:rsidRPr="00BB2282">
        <w:rPr>
          <w:rFonts w:asciiTheme="minorHAnsi" w:hAnsiTheme="minorHAnsi" w:cstheme="minorHAnsi"/>
          <w:b/>
          <w:bCs/>
          <w:sz w:val="24"/>
          <w:szCs w:val="24"/>
        </w:rPr>
        <w:t>Identificați piața țintă:</w:t>
      </w:r>
    </w:p>
    <w:p w14:paraId="2B116D39" w14:textId="77777777" w:rsidR="00D878B7" w:rsidRPr="00A52214" w:rsidRDefault="004D5D6E" w:rsidP="0012790C">
      <w:pPr>
        <w:pStyle w:val="ListParagraph"/>
        <w:numPr>
          <w:ilvl w:val="0"/>
          <w:numId w:val="3"/>
        </w:numPr>
        <w:spacing w:line="276" w:lineRule="auto"/>
        <w:rPr>
          <w:rFonts w:cstheme="minorHAnsi"/>
          <w:b/>
          <w:bCs/>
          <w:i/>
          <w:sz w:val="24"/>
        </w:rPr>
      </w:pPr>
      <w:r w:rsidRPr="00BB2282">
        <w:rPr>
          <w:rFonts w:cstheme="minorHAnsi"/>
          <w:b/>
          <w:bCs/>
          <w:sz w:val="24"/>
        </w:rPr>
        <w:t>Descrieți segmentul de piață/ grupul țintă căruia se adresează serviciul/ produsul rezultat în urma investiției</w:t>
      </w:r>
    </w:p>
    <w:p w14:paraId="5697EFAF" w14:textId="77777777" w:rsidR="00A52214" w:rsidRDefault="00A52214" w:rsidP="00A52214">
      <w:pPr>
        <w:spacing w:line="276" w:lineRule="auto"/>
        <w:rPr>
          <w:rFonts w:cstheme="minorHAnsi"/>
          <w:b/>
          <w:bCs/>
          <w:i/>
          <w:sz w:val="24"/>
        </w:rPr>
      </w:pPr>
    </w:p>
    <w:p w14:paraId="1DD2ED75" w14:textId="77777777" w:rsidR="00A52214" w:rsidRDefault="00A52214" w:rsidP="00A52214">
      <w:pPr>
        <w:spacing w:line="276" w:lineRule="auto"/>
        <w:rPr>
          <w:rFonts w:ascii="Calibri" w:eastAsiaTheme="minorHAnsi" w:hAnsi="Calibri" w:cs="Calibri"/>
          <w:iCs w:val="0"/>
          <w:noProof w:val="0"/>
          <w:color w:val="000000"/>
          <w:sz w:val="24"/>
          <w:lang w:val="en-US" w:eastAsia="ro-RO"/>
        </w:rPr>
      </w:pPr>
    </w:p>
    <w:p w14:paraId="3FEC7606" w14:textId="77777777" w:rsidR="00A52214" w:rsidRDefault="00A52214" w:rsidP="00A52214">
      <w:pPr>
        <w:widowControl/>
        <w:spacing w:line="276" w:lineRule="auto"/>
        <w:ind w:firstLine="706"/>
        <w:rPr>
          <w:rFonts w:ascii="Calibri" w:eastAsiaTheme="minorHAnsi" w:hAnsi="Calibri" w:cs="Calibri"/>
          <w:iCs w:val="0"/>
          <w:noProof w:val="0"/>
          <w:color w:val="000000"/>
          <w:sz w:val="24"/>
          <w:lang w:val="en-US" w:eastAsia="ro-RO"/>
        </w:rPr>
      </w:pPr>
      <w:r w:rsidRPr="00A52214">
        <w:rPr>
          <w:rFonts w:ascii="Calibri" w:eastAsiaTheme="minorHAnsi" w:hAnsi="Calibri" w:cs="Calibri"/>
          <w:iCs w:val="0"/>
          <w:noProof w:val="0"/>
          <w:color w:val="000000"/>
          <w:sz w:val="24"/>
          <w:lang w:val="en-US" w:eastAsia="ro-RO"/>
        </w:rPr>
        <w:t xml:space="preserve">Beneficiarii direcți ai rezultatelor proiectului  sunt următorii: </w:t>
      </w:r>
    </w:p>
    <w:p w14:paraId="6D7899D2" w14:textId="77777777" w:rsidR="00A52214" w:rsidRPr="00A52214" w:rsidRDefault="00A52214" w:rsidP="00A52214">
      <w:pPr>
        <w:widowControl/>
        <w:spacing w:line="276" w:lineRule="auto"/>
        <w:ind w:firstLine="706"/>
        <w:rPr>
          <w:rFonts w:ascii="Calibri" w:eastAsiaTheme="minorHAnsi" w:hAnsi="Calibri" w:cs="Calibri"/>
          <w:iCs w:val="0"/>
          <w:noProof w:val="0"/>
          <w:color w:val="000000"/>
          <w:sz w:val="24"/>
          <w:lang w:val="en-US" w:eastAsia="ro-RO"/>
        </w:rPr>
      </w:pPr>
    </w:p>
    <w:p w14:paraId="46B1FEBB" w14:textId="112D6F97" w:rsidR="00A52214" w:rsidRPr="00A52214" w:rsidRDefault="00A52214" w:rsidP="00A52214">
      <w:pPr>
        <w:pStyle w:val="ListParagraph"/>
        <w:widowControl/>
        <w:numPr>
          <w:ilvl w:val="0"/>
          <w:numId w:val="64"/>
        </w:numPr>
        <w:spacing w:after="70" w:line="276" w:lineRule="auto"/>
        <w:rPr>
          <w:rFonts w:ascii="Calibri" w:eastAsiaTheme="minorHAnsi" w:hAnsi="Calibri" w:cs="Calibri"/>
          <w:iCs w:val="0"/>
          <w:noProof w:val="0"/>
          <w:color w:val="000000"/>
          <w:sz w:val="24"/>
          <w:lang w:val="en-US" w:eastAsia="ro-RO"/>
        </w:rPr>
      </w:pPr>
      <w:r w:rsidRPr="00A52214">
        <w:rPr>
          <w:rFonts w:ascii="Calibri" w:eastAsiaTheme="minorHAnsi" w:hAnsi="Calibri" w:cs="Calibri"/>
          <w:iCs w:val="0"/>
          <w:noProof w:val="0"/>
          <w:color w:val="000000"/>
          <w:sz w:val="24"/>
          <w:lang w:val="en-US" w:eastAsia="ro-RO"/>
        </w:rPr>
        <w:t xml:space="preserve">în urma implementării proiectului aceasta dezvoltându-se din punct de vedere economic prin modernizarea și eficientizarea bazei tehnico-materiale, crearea de noi locuri de muncă, crearea de condiții sigure, productive și egale în rândul angajaților societății. </w:t>
      </w:r>
    </w:p>
    <w:p w14:paraId="35862613" w14:textId="77777777" w:rsidR="00A52214" w:rsidRPr="00A52214" w:rsidRDefault="00A52214" w:rsidP="00A52214">
      <w:pPr>
        <w:pStyle w:val="ListParagraph"/>
        <w:widowControl/>
        <w:numPr>
          <w:ilvl w:val="0"/>
          <w:numId w:val="64"/>
        </w:numPr>
        <w:spacing w:after="70" w:line="276" w:lineRule="auto"/>
        <w:rPr>
          <w:rFonts w:ascii="Calibri" w:eastAsiaTheme="minorHAnsi" w:hAnsi="Calibri" w:cs="Calibri"/>
          <w:iCs w:val="0"/>
          <w:noProof w:val="0"/>
          <w:color w:val="000000"/>
          <w:sz w:val="24"/>
          <w:lang w:val="en-US" w:eastAsia="ro-RO"/>
        </w:rPr>
      </w:pPr>
      <w:r w:rsidRPr="00A52214">
        <w:rPr>
          <w:rFonts w:ascii="Calibri" w:eastAsiaTheme="minorHAnsi" w:hAnsi="Calibri" w:cs="Calibri"/>
          <w:iCs w:val="0"/>
          <w:noProof w:val="0"/>
          <w:color w:val="000000"/>
          <w:sz w:val="24"/>
          <w:lang w:val="en-US" w:eastAsia="ro-RO"/>
        </w:rPr>
        <w:t xml:space="preserve">Personalul angajat în cadrul firmei – prin îmbunătățirea condițiilor de lucru și achiziționarea unor echipamente moderne și eficiente cu care aceștia vor lucra. Astfel, aceștia vor opera utilaje noi și performante, utilaje ce vor conduce la creșterea productivității muncii și vor veni în întâmpinarea nevoilor angajaților. </w:t>
      </w:r>
    </w:p>
    <w:p w14:paraId="766F6E15" w14:textId="77777777" w:rsidR="00A52214" w:rsidRPr="00A52214" w:rsidRDefault="00A52214" w:rsidP="00A52214">
      <w:pPr>
        <w:pStyle w:val="ListParagraph"/>
        <w:widowControl/>
        <w:numPr>
          <w:ilvl w:val="0"/>
          <w:numId w:val="64"/>
        </w:numPr>
        <w:spacing w:after="70" w:line="276" w:lineRule="auto"/>
        <w:rPr>
          <w:rFonts w:ascii="Calibri" w:eastAsiaTheme="minorHAnsi" w:hAnsi="Calibri" w:cs="Calibri"/>
          <w:iCs w:val="0"/>
          <w:noProof w:val="0"/>
          <w:color w:val="000000"/>
          <w:sz w:val="24"/>
          <w:lang w:val="en-US" w:eastAsia="ro-RO"/>
        </w:rPr>
      </w:pPr>
      <w:r w:rsidRPr="00A52214">
        <w:rPr>
          <w:rFonts w:ascii="Calibri" w:eastAsiaTheme="minorHAnsi" w:hAnsi="Calibri" w:cs="Calibri"/>
          <w:iCs w:val="0"/>
          <w:noProof w:val="0"/>
          <w:color w:val="000000"/>
          <w:sz w:val="24"/>
          <w:lang w:val="en-US" w:eastAsia="ro-RO"/>
        </w:rPr>
        <w:t xml:space="preserve">Persoanele ce urmează a fi angajate în cadrul societății – se vor crea </w:t>
      </w:r>
      <w:r>
        <w:rPr>
          <w:rFonts w:ascii="Calibri" w:eastAsiaTheme="minorHAnsi" w:hAnsi="Calibri" w:cs="Calibri"/>
          <w:iCs w:val="0"/>
          <w:noProof w:val="0"/>
          <w:color w:val="000000"/>
          <w:sz w:val="24"/>
          <w:lang w:val="en-US" w:eastAsia="ro-RO"/>
        </w:rPr>
        <w:t>3</w:t>
      </w:r>
      <w:r w:rsidRPr="00A52214">
        <w:rPr>
          <w:rFonts w:ascii="Calibri" w:eastAsiaTheme="minorHAnsi" w:hAnsi="Calibri" w:cs="Calibri"/>
          <w:iCs w:val="0"/>
          <w:noProof w:val="0"/>
          <w:color w:val="000000"/>
          <w:sz w:val="24"/>
          <w:lang w:val="en-US" w:eastAsia="ro-RO"/>
        </w:rPr>
        <w:t xml:space="preserve"> locuri de muncă noi pentru persoane care se vor ocupa cu operarea utilajelor și echipamentelor ce urmează a fi achiziționate în cadrul proiectului, una dintre </w:t>
      </w:r>
      <w:r w:rsidRPr="00A52214">
        <w:rPr>
          <w:rFonts w:ascii="Calibri" w:eastAsiaTheme="minorHAnsi" w:hAnsi="Calibri" w:cs="Calibri"/>
          <w:iCs w:val="0"/>
          <w:noProof w:val="0"/>
          <w:color w:val="000000"/>
          <w:sz w:val="24"/>
          <w:lang w:val="en-US" w:eastAsia="ro-RO"/>
        </w:rPr>
        <w:lastRenderedPageBreak/>
        <w:t xml:space="preserve">acestea fiind din categorii defavorizate, urmărindu-se astfel facilitarea inserției pe piața muncii. </w:t>
      </w:r>
    </w:p>
    <w:p w14:paraId="2BDF0AE6" w14:textId="77777777" w:rsidR="00A52214" w:rsidRPr="00A52214" w:rsidRDefault="00A52214" w:rsidP="00A52214">
      <w:pPr>
        <w:pStyle w:val="ListParagraph"/>
        <w:widowControl/>
        <w:numPr>
          <w:ilvl w:val="0"/>
          <w:numId w:val="64"/>
        </w:numPr>
        <w:spacing w:after="70" w:line="276" w:lineRule="auto"/>
        <w:rPr>
          <w:rFonts w:ascii="Calibri" w:eastAsiaTheme="minorHAnsi" w:hAnsi="Calibri" w:cs="Calibri"/>
          <w:iCs w:val="0"/>
          <w:noProof w:val="0"/>
          <w:color w:val="000000"/>
          <w:sz w:val="24"/>
          <w:lang w:val="en-US" w:eastAsia="ro-RO"/>
        </w:rPr>
      </w:pPr>
      <w:r w:rsidRPr="00A52214">
        <w:rPr>
          <w:rFonts w:ascii="Calibri" w:eastAsiaTheme="minorHAnsi" w:hAnsi="Calibri" w:cs="Calibri"/>
          <w:iCs w:val="0"/>
          <w:noProof w:val="0"/>
          <w:color w:val="000000"/>
          <w:sz w:val="24"/>
          <w:lang w:val="en-US" w:eastAsia="ro-RO"/>
        </w:rPr>
        <w:t xml:space="preserve">Clienții societății – aceștia vor beneficia de produse cu o calitate ridicată, la prețuri competitive, prin achiziționarea utilajelor și echipamentelor propuse asigurându-se o capacitate de producție suficientă pentru cererea de pe piață. </w:t>
      </w:r>
    </w:p>
    <w:p w14:paraId="26B1E95B" w14:textId="171EAF34" w:rsidR="00A52214" w:rsidRPr="00A52214" w:rsidRDefault="00A52214" w:rsidP="00A52214">
      <w:pPr>
        <w:pStyle w:val="ListParagraph"/>
        <w:widowControl/>
        <w:numPr>
          <w:ilvl w:val="0"/>
          <w:numId w:val="64"/>
        </w:numPr>
        <w:spacing w:line="276" w:lineRule="auto"/>
        <w:rPr>
          <w:rFonts w:ascii="Calibri" w:eastAsiaTheme="minorHAnsi" w:hAnsi="Calibri" w:cs="Calibri"/>
          <w:iCs w:val="0"/>
          <w:noProof w:val="0"/>
          <w:color w:val="000000"/>
          <w:sz w:val="24"/>
          <w:lang w:val="en-US" w:eastAsia="ro-RO"/>
        </w:rPr>
      </w:pPr>
      <w:r w:rsidRPr="00A52214">
        <w:rPr>
          <w:rFonts w:ascii="Calibri" w:eastAsiaTheme="minorHAnsi" w:hAnsi="Calibri" w:cs="Calibri"/>
          <w:iCs w:val="0"/>
          <w:noProof w:val="0"/>
          <w:color w:val="000000"/>
          <w:sz w:val="24"/>
          <w:lang w:val="en-US" w:eastAsia="ro-RO"/>
        </w:rPr>
        <w:t xml:space="preserve">Furnizorii societății – prin dezvoltarea societății aceasta va avea nevoie de o cantitate mai mare de materie primă, astfel furnizorii își vor crește nivelul propriilor vânzări. </w:t>
      </w:r>
    </w:p>
    <w:p w14:paraId="12520CB2" w14:textId="77777777" w:rsidR="00A52214" w:rsidRPr="00A52214" w:rsidRDefault="00A52214" w:rsidP="00A52214">
      <w:pPr>
        <w:widowControl/>
        <w:spacing w:line="276" w:lineRule="auto"/>
        <w:ind w:firstLine="706"/>
        <w:rPr>
          <w:rFonts w:ascii="Calibri" w:eastAsiaTheme="minorHAnsi" w:hAnsi="Calibri" w:cs="Calibri"/>
          <w:iCs w:val="0"/>
          <w:noProof w:val="0"/>
          <w:color w:val="000000"/>
          <w:sz w:val="24"/>
          <w:lang w:val="en-US" w:eastAsia="ro-RO"/>
        </w:rPr>
      </w:pPr>
    </w:p>
    <w:p w14:paraId="70BDCAD3" w14:textId="77777777" w:rsidR="00A52214" w:rsidRPr="00A52214" w:rsidRDefault="00A52214" w:rsidP="00A52214">
      <w:pPr>
        <w:widowControl/>
        <w:spacing w:line="276" w:lineRule="auto"/>
        <w:ind w:firstLine="706"/>
        <w:rPr>
          <w:rFonts w:ascii="Calibri" w:eastAsiaTheme="minorHAnsi" w:hAnsi="Calibri" w:cs="Calibri"/>
          <w:iCs w:val="0"/>
          <w:noProof w:val="0"/>
          <w:color w:val="000000"/>
          <w:sz w:val="24"/>
          <w:lang w:val="en-US" w:eastAsia="ro-RO"/>
        </w:rPr>
      </w:pPr>
      <w:r w:rsidRPr="00A52214">
        <w:rPr>
          <w:rFonts w:ascii="Calibri" w:eastAsiaTheme="minorHAnsi" w:hAnsi="Calibri" w:cs="Calibri"/>
          <w:iCs w:val="0"/>
          <w:noProof w:val="0"/>
          <w:color w:val="000000"/>
          <w:sz w:val="24"/>
          <w:lang w:val="en-US" w:eastAsia="ro-RO"/>
        </w:rPr>
        <w:t xml:space="preserve">În urma implementării proiectului, vor beneficia indirect: </w:t>
      </w:r>
    </w:p>
    <w:p w14:paraId="3C1AE967" w14:textId="77777777" w:rsidR="00A52214" w:rsidRPr="00A52214" w:rsidRDefault="00A52214" w:rsidP="00A52214">
      <w:pPr>
        <w:pStyle w:val="ListParagraph"/>
        <w:widowControl/>
        <w:numPr>
          <w:ilvl w:val="0"/>
          <w:numId w:val="65"/>
        </w:numPr>
        <w:spacing w:after="71" w:line="276" w:lineRule="auto"/>
        <w:rPr>
          <w:rFonts w:ascii="Calibri" w:eastAsiaTheme="minorHAnsi" w:hAnsi="Calibri" w:cs="Calibri"/>
          <w:iCs w:val="0"/>
          <w:noProof w:val="0"/>
          <w:color w:val="000000"/>
          <w:sz w:val="24"/>
          <w:lang w:val="en-US" w:eastAsia="ro-RO"/>
        </w:rPr>
      </w:pPr>
      <w:r w:rsidRPr="00A52214">
        <w:rPr>
          <w:rFonts w:ascii="Calibri" w:eastAsiaTheme="minorHAnsi" w:hAnsi="Calibri" w:cs="Calibri"/>
          <w:iCs w:val="0"/>
          <w:noProof w:val="0"/>
          <w:color w:val="000000"/>
          <w:sz w:val="24"/>
          <w:lang w:val="en-US" w:eastAsia="ro-RO"/>
        </w:rPr>
        <w:t xml:space="preserve">Societățile comerciale din zona de implementare a proiectului – implementarea proiectului va duce la dezvoltarea zonei, la dezvoltarea societăților ce-și desfășoară activitatea pe teritoriul acesteia și la atragerea de noi investitori. </w:t>
      </w:r>
    </w:p>
    <w:p w14:paraId="6F78EBDB" w14:textId="77777777" w:rsidR="00A52214" w:rsidRPr="00A52214" w:rsidRDefault="00A52214" w:rsidP="00A52214">
      <w:pPr>
        <w:pStyle w:val="ListParagraph"/>
        <w:widowControl/>
        <w:numPr>
          <w:ilvl w:val="0"/>
          <w:numId w:val="65"/>
        </w:numPr>
        <w:spacing w:after="71" w:line="276" w:lineRule="auto"/>
        <w:rPr>
          <w:rFonts w:ascii="Calibri" w:eastAsiaTheme="minorHAnsi" w:hAnsi="Calibri" w:cs="Calibri"/>
          <w:iCs w:val="0"/>
          <w:noProof w:val="0"/>
          <w:color w:val="000000"/>
          <w:sz w:val="24"/>
          <w:lang w:val="en-US" w:eastAsia="ro-RO"/>
        </w:rPr>
      </w:pPr>
      <w:r w:rsidRPr="00A52214">
        <w:rPr>
          <w:rFonts w:ascii="Calibri" w:eastAsiaTheme="minorHAnsi" w:hAnsi="Calibri" w:cs="Calibri"/>
          <w:iCs w:val="0"/>
          <w:noProof w:val="0"/>
          <w:color w:val="000000"/>
          <w:sz w:val="24"/>
          <w:lang w:val="en-US" w:eastAsia="ro-RO"/>
        </w:rPr>
        <w:t xml:space="preserve">Autorități publice locale – dezvoltarea societății va duce la creșterea cifrei de afaceri, a profitului acesteia și a numărului de angajați, astfel vor crește veniturile autorităților publice locale în urma aplicării taxelor și impozitelor. </w:t>
      </w:r>
    </w:p>
    <w:p w14:paraId="0CFD2FCA" w14:textId="77777777" w:rsidR="00A52214" w:rsidRPr="00A52214" w:rsidRDefault="00A52214" w:rsidP="00A52214">
      <w:pPr>
        <w:pStyle w:val="ListParagraph"/>
        <w:widowControl/>
        <w:numPr>
          <w:ilvl w:val="0"/>
          <w:numId w:val="65"/>
        </w:numPr>
        <w:spacing w:line="276" w:lineRule="auto"/>
        <w:rPr>
          <w:rFonts w:ascii="Calibri" w:eastAsiaTheme="minorHAnsi" w:hAnsi="Calibri" w:cs="Calibri"/>
          <w:iCs w:val="0"/>
          <w:noProof w:val="0"/>
          <w:color w:val="000000"/>
          <w:sz w:val="24"/>
          <w:lang w:val="en-US" w:eastAsia="ro-RO"/>
        </w:rPr>
      </w:pPr>
      <w:r w:rsidRPr="00A52214">
        <w:rPr>
          <w:rFonts w:ascii="Calibri" w:eastAsiaTheme="minorHAnsi" w:hAnsi="Calibri" w:cs="Calibri"/>
          <w:iCs w:val="0"/>
          <w:noProof w:val="0"/>
          <w:color w:val="000000"/>
          <w:sz w:val="24"/>
          <w:lang w:val="en-US" w:eastAsia="ro-RO"/>
        </w:rPr>
        <w:t xml:space="preserve">Locuitorii municipiului – realizarea proiectului va duce la creșterea economiei locale, scăderea ratei șomajului, apariție de noi societăți comerciale, îmbunătățirea condițiilor de trai și creșterea calității mediului înconjurător. </w:t>
      </w:r>
    </w:p>
    <w:p w14:paraId="681F1C57" w14:textId="77777777" w:rsidR="00A52214" w:rsidRDefault="00A52214" w:rsidP="00A52214">
      <w:pPr>
        <w:spacing w:line="276" w:lineRule="auto"/>
        <w:rPr>
          <w:rFonts w:ascii="Calibri" w:eastAsiaTheme="minorHAnsi" w:hAnsi="Calibri" w:cs="Calibri"/>
          <w:iCs w:val="0"/>
          <w:noProof w:val="0"/>
          <w:color w:val="000000"/>
          <w:szCs w:val="22"/>
          <w:lang w:val="en-US" w:eastAsia="ro-RO"/>
        </w:rPr>
      </w:pPr>
    </w:p>
    <w:p w14:paraId="0C8F2C25" w14:textId="77777777" w:rsidR="00A52214" w:rsidRPr="00A52214" w:rsidRDefault="00A52214" w:rsidP="00A52214">
      <w:pPr>
        <w:spacing w:line="276" w:lineRule="auto"/>
        <w:rPr>
          <w:rFonts w:cstheme="minorHAnsi"/>
          <w:b/>
          <w:bCs/>
          <w:i/>
          <w:sz w:val="24"/>
        </w:rPr>
      </w:pPr>
    </w:p>
    <w:p w14:paraId="6B9D488D" w14:textId="77777777" w:rsidR="00AB322A" w:rsidRDefault="009F3873" w:rsidP="0012790C">
      <w:pPr>
        <w:pStyle w:val="ListParagraph"/>
        <w:numPr>
          <w:ilvl w:val="0"/>
          <w:numId w:val="3"/>
        </w:numPr>
        <w:spacing w:line="276" w:lineRule="auto"/>
        <w:rPr>
          <w:rFonts w:cstheme="minorHAnsi"/>
          <w:b/>
          <w:bCs/>
          <w:sz w:val="24"/>
        </w:rPr>
      </w:pPr>
      <w:r w:rsidRPr="00BB2282">
        <w:rPr>
          <w:rFonts w:cstheme="minorHAnsi"/>
          <w:b/>
          <w:bCs/>
          <w:sz w:val="24"/>
        </w:rPr>
        <w:t>Dimensiunea pieței țintă (mărimea pieței țintă și tendințele de evoluție pe orizontul de operare al obiectivului);</w:t>
      </w:r>
      <w:r w:rsidR="00AB322A" w:rsidRPr="00BB2282">
        <w:rPr>
          <w:rFonts w:cstheme="minorHAnsi"/>
          <w:b/>
          <w:bCs/>
          <w:sz w:val="24"/>
        </w:rPr>
        <w:t xml:space="preserve"> Identificați aria geografică de acoperire a produsului/ serviciului</w:t>
      </w:r>
    </w:p>
    <w:p w14:paraId="0BF54382" w14:textId="77777777" w:rsidR="00A52214" w:rsidRDefault="00A52214" w:rsidP="00A52214">
      <w:pPr>
        <w:spacing w:line="276" w:lineRule="auto"/>
        <w:rPr>
          <w:rFonts w:cstheme="minorHAnsi"/>
          <w:b/>
          <w:bCs/>
          <w:sz w:val="24"/>
        </w:rPr>
      </w:pPr>
    </w:p>
    <w:p w14:paraId="5B2B967C" w14:textId="77777777" w:rsidR="00A52214" w:rsidRPr="00E95124" w:rsidRDefault="00A52214" w:rsidP="00A52214">
      <w:pPr>
        <w:spacing w:line="276" w:lineRule="auto"/>
        <w:ind w:firstLine="706"/>
        <w:rPr>
          <w:rFonts w:ascii="Calibri" w:eastAsiaTheme="minorHAnsi" w:hAnsi="Calibri" w:cs="Calibri"/>
          <w:b/>
          <w:bCs/>
          <w:iCs w:val="0"/>
          <w:noProof w:val="0"/>
          <w:color w:val="000000"/>
          <w:sz w:val="24"/>
          <w:lang w:val="en-US" w:eastAsia="ro-RO"/>
        </w:rPr>
      </w:pPr>
      <w:r w:rsidRPr="00E95124">
        <w:rPr>
          <w:rFonts w:ascii="Calibri" w:eastAsiaTheme="minorHAnsi" w:hAnsi="Calibri" w:cs="Calibri"/>
          <w:b/>
          <w:bCs/>
          <w:iCs w:val="0"/>
          <w:noProof w:val="0"/>
          <w:color w:val="000000"/>
          <w:sz w:val="24"/>
          <w:lang w:val="en-US" w:eastAsia="ro-RO"/>
        </w:rPr>
        <w:t>Regiunea de implementare</w:t>
      </w:r>
    </w:p>
    <w:p w14:paraId="4F9F12B6" w14:textId="77777777" w:rsidR="00A52214" w:rsidRPr="00E95124" w:rsidRDefault="00A52214" w:rsidP="00E95124">
      <w:pPr>
        <w:spacing w:line="276" w:lineRule="auto"/>
        <w:ind w:firstLine="706"/>
        <w:jc w:val="center"/>
        <w:rPr>
          <w:rFonts w:cstheme="minorHAnsi"/>
          <w:sz w:val="24"/>
        </w:rPr>
      </w:pPr>
    </w:p>
    <w:p w14:paraId="249DA58A" w14:textId="77777777" w:rsidR="00E95124" w:rsidRPr="00E95124" w:rsidRDefault="00E95124" w:rsidP="00E95124">
      <w:pPr>
        <w:ind w:firstLine="708"/>
        <w:jc w:val="center"/>
        <w:rPr>
          <w:rFonts w:cstheme="minorHAnsi"/>
          <w:b/>
          <w:sz w:val="24"/>
        </w:rPr>
      </w:pPr>
      <w:r w:rsidRPr="00E95124">
        <w:rPr>
          <w:rFonts w:cstheme="minorHAnsi"/>
          <w:b/>
          <w:sz w:val="24"/>
        </w:rPr>
        <w:t>Dimensionarea pietei tinta a companiei</w:t>
      </w:r>
    </w:p>
    <w:tbl>
      <w:tblPr>
        <w:tblStyle w:val="GridTable5Dark-Accent61"/>
        <w:tblW w:w="9918" w:type="dxa"/>
        <w:jc w:val="center"/>
        <w:tblLook w:val="04A0" w:firstRow="1" w:lastRow="0" w:firstColumn="1" w:lastColumn="0" w:noHBand="0" w:noVBand="1"/>
      </w:tblPr>
      <w:tblGrid>
        <w:gridCol w:w="554"/>
        <w:gridCol w:w="1253"/>
        <w:gridCol w:w="3112"/>
        <w:gridCol w:w="1294"/>
        <w:gridCol w:w="1937"/>
        <w:gridCol w:w="1768"/>
      </w:tblGrid>
      <w:tr w:rsidR="00E95124" w:rsidRPr="007B2776" w14:paraId="6D34DF0A" w14:textId="77777777" w:rsidTr="00E95124">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55" w:type="dxa"/>
          </w:tcPr>
          <w:p w14:paraId="4EE4554E" w14:textId="77777777" w:rsidR="00E95124" w:rsidRPr="007B2776" w:rsidRDefault="00E95124" w:rsidP="00E95124">
            <w:pPr>
              <w:rPr>
                <w:rFonts w:ascii="Times New Roman" w:hAnsi="Times New Roman" w:cs="Times New Roman"/>
                <w:b w:val="0"/>
              </w:rPr>
            </w:pPr>
            <w:r w:rsidRPr="007B2776">
              <w:rPr>
                <w:rFonts w:ascii="Times New Roman" w:hAnsi="Times New Roman" w:cs="Times New Roman"/>
                <w:b w:val="0"/>
              </w:rPr>
              <w:t>Nr. Crt.</w:t>
            </w:r>
          </w:p>
        </w:tc>
        <w:tc>
          <w:tcPr>
            <w:tcW w:w="1388" w:type="dxa"/>
          </w:tcPr>
          <w:p w14:paraId="28A977B1" w14:textId="77777777" w:rsidR="00E95124" w:rsidRPr="007B2776" w:rsidRDefault="00E95124" w:rsidP="00E95124">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7B2776">
              <w:rPr>
                <w:rFonts w:ascii="Times New Roman" w:hAnsi="Times New Roman" w:cs="Times New Roman"/>
                <w:b w:val="0"/>
              </w:rPr>
              <w:t>Segment de piata</w:t>
            </w:r>
          </w:p>
        </w:tc>
        <w:tc>
          <w:tcPr>
            <w:tcW w:w="1975" w:type="dxa"/>
          </w:tcPr>
          <w:p w14:paraId="0861796D" w14:textId="77777777" w:rsidR="00E95124" w:rsidRPr="007B2776" w:rsidRDefault="00E95124" w:rsidP="00E95124">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7B2776">
              <w:rPr>
                <w:rFonts w:ascii="Times New Roman" w:hAnsi="Times New Roman" w:cs="Times New Roman"/>
                <w:b w:val="0"/>
              </w:rPr>
              <w:t>Aria geografica</w:t>
            </w:r>
          </w:p>
        </w:tc>
        <w:tc>
          <w:tcPr>
            <w:tcW w:w="1412" w:type="dxa"/>
          </w:tcPr>
          <w:p w14:paraId="1E7BFFF3" w14:textId="77777777" w:rsidR="00E95124" w:rsidRPr="007B2776" w:rsidRDefault="00E95124" w:rsidP="00E95124">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7B2776">
              <w:rPr>
                <w:rFonts w:ascii="Times New Roman" w:hAnsi="Times New Roman" w:cs="Times New Roman"/>
                <w:b w:val="0"/>
              </w:rPr>
              <w:t>Descriere</w:t>
            </w:r>
          </w:p>
        </w:tc>
        <w:tc>
          <w:tcPr>
            <w:tcW w:w="2366" w:type="dxa"/>
          </w:tcPr>
          <w:p w14:paraId="1616CD58" w14:textId="77777777" w:rsidR="00E95124" w:rsidRPr="007B2776" w:rsidRDefault="00E95124" w:rsidP="00E95124">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7B2776">
              <w:rPr>
                <w:rFonts w:ascii="Times New Roman" w:hAnsi="Times New Roman" w:cs="Times New Roman"/>
                <w:b w:val="0"/>
              </w:rPr>
              <w:t>Dimesiune</w:t>
            </w:r>
          </w:p>
        </w:tc>
        <w:tc>
          <w:tcPr>
            <w:tcW w:w="2222" w:type="dxa"/>
          </w:tcPr>
          <w:p w14:paraId="03D06810" w14:textId="77777777" w:rsidR="00E95124" w:rsidRPr="007B2776" w:rsidRDefault="00E95124" w:rsidP="00E95124">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rPr>
            </w:pPr>
            <w:r w:rsidRPr="007B2776">
              <w:rPr>
                <w:rFonts w:ascii="Times New Roman" w:hAnsi="Times New Roman" w:cs="Times New Roman"/>
                <w:b w:val="0"/>
              </w:rPr>
              <w:t xml:space="preserve">Tip </w:t>
            </w:r>
            <w:r>
              <w:rPr>
                <w:rFonts w:ascii="Times New Roman" w:hAnsi="Times New Roman" w:cs="Times New Roman"/>
                <w:b w:val="0"/>
              </w:rPr>
              <w:t>produse</w:t>
            </w:r>
          </w:p>
        </w:tc>
      </w:tr>
      <w:tr w:rsidR="00E95124" w:rsidRPr="007B2776" w14:paraId="52A04F8C" w14:textId="77777777" w:rsidTr="00E951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55" w:type="dxa"/>
            <w:vMerge w:val="restart"/>
          </w:tcPr>
          <w:p w14:paraId="205D6970" w14:textId="77777777" w:rsidR="00E95124" w:rsidRPr="007B2776" w:rsidRDefault="00E95124" w:rsidP="00E95124">
            <w:pPr>
              <w:rPr>
                <w:rFonts w:ascii="Times New Roman" w:hAnsi="Times New Roman" w:cs="Times New Roman"/>
              </w:rPr>
            </w:pPr>
            <w:r w:rsidRPr="007B2776">
              <w:rPr>
                <w:rFonts w:ascii="Times New Roman" w:hAnsi="Times New Roman" w:cs="Times New Roman"/>
              </w:rPr>
              <w:t>2</w:t>
            </w:r>
          </w:p>
        </w:tc>
        <w:tc>
          <w:tcPr>
            <w:tcW w:w="1388" w:type="dxa"/>
            <w:vMerge w:val="restart"/>
          </w:tcPr>
          <w:p w14:paraId="3AA2A942" w14:textId="77777777" w:rsidR="00E95124" w:rsidRPr="007B2776" w:rsidRDefault="00E95124" w:rsidP="00E9512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B2776">
              <w:rPr>
                <w:rFonts w:ascii="Times New Roman" w:hAnsi="Times New Roman" w:cs="Times New Roman"/>
              </w:rPr>
              <w:t xml:space="preserve">Persoane juridice </w:t>
            </w:r>
          </w:p>
        </w:tc>
        <w:tc>
          <w:tcPr>
            <w:tcW w:w="1975" w:type="dxa"/>
          </w:tcPr>
          <w:p w14:paraId="0D440BF7" w14:textId="77777777" w:rsidR="00E95124" w:rsidRPr="007B2776" w:rsidRDefault="00E95124" w:rsidP="00E9512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B2776">
              <w:rPr>
                <w:rFonts w:ascii="Times New Roman" w:hAnsi="Times New Roman" w:cs="Times New Roman"/>
              </w:rPr>
              <w:t>Piata locala</w:t>
            </w:r>
          </w:p>
        </w:tc>
        <w:tc>
          <w:tcPr>
            <w:tcW w:w="1412" w:type="dxa"/>
          </w:tcPr>
          <w:p w14:paraId="068BC50C" w14:textId="77777777" w:rsidR="00E95124" w:rsidRPr="007B2776" w:rsidRDefault="00E95124" w:rsidP="00E9512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B2776">
              <w:rPr>
                <w:rFonts w:ascii="Times New Roman" w:hAnsi="Times New Roman" w:cs="Times New Roman"/>
              </w:rPr>
              <w:t xml:space="preserve">Persoane juridice din judetul Valcea </w:t>
            </w:r>
          </w:p>
        </w:tc>
        <w:tc>
          <w:tcPr>
            <w:tcW w:w="2366" w:type="dxa"/>
          </w:tcPr>
          <w:p w14:paraId="3B130752" w14:textId="77777777" w:rsidR="00E95124" w:rsidRPr="007B2776" w:rsidRDefault="00E95124" w:rsidP="00E9512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Cs w:val="0"/>
                <w:noProof w:val="0"/>
                <w:color w:val="000000"/>
                <w:lang w:eastAsia="ro-RO"/>
              </w:rPr>
            </w:pPr>
            <w:r w:rsidRPr="007B2776">
              <w:rPr>
                <w:rFonts w:ascii="Times New Roman" w:hAnsi="Times New Roman" w:cs="Times New Roman"/>
                <w:iCs w:val="0"/>
                <w:noProof w:val="0"/>
                <w:color w:val="000000"/>
                <w:lang w:eastAsia="ro-RO"/>
              </w:rPr>
              <w:t>27340 agenti economici</w:t>
            </w:r>
          </w:p>
          <w:p w14:paraId="640CA3D6" w14:textId="77777777" w:rsidR="00E95124" w:rsidRPr="007B2776" w:rsidRDefault="00E95124" w:rsidP="00E9512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B2776">
              <w:rPr>
                <w:rFonts w:ascii="Times New Roman" w:hAnsi="Times New Roman" w:cs="Times New Roman"/>
                <w:color w:val="000000"/>
              </w:rPr>
              <w:t>1.32% din totalul agentilor economici din Romania</w:t>
            </w:r>
          </w:p>
          <w:p w14:paraId="53F63AC8" w14:textId="77777777" w:rsidR="00E95124" w:rsidRPr="007B2776" w:rsidRDefault="00E95124" w:rsidP="00E9512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222" w:type="dxa"/>
          </w:tcPr>
          <w:p w14:paraId="2839F608" w14:textId="77777777" w:rsidR="00E95124" w:rsidRPr="007B2776" w:rsidRDefault="00E95124" w:rsidP="00E9512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rPr>
              <w:t>Granula LDPE, LLDPE, HDPE, PP</w:t>
            </w:r>
            <w:r>
              <w:rPr>
                <w:rFonts w:ascii="Times New Roman" w:hAnsi="Times New Roman" w:cs="Times New Roman"/>
                <w:sz w:val="24"/>
              </w:rPr>
              <w:t>.</w:t>
            </w:r>
          </w:p>
        </w:tc>
      </w:tr>
      <w:tr w:rsidR="00E95124" w:rsidRPr="007B2776" w14:paraId="0178BBC0" w14:textId="77777777" w:rsidTr="00E95124">
        <w:trPr>
          <w:jc w:val="center"/>
        </w:trPr>
        <w:tc>
          <w:tcPr>
            <w:cnfStyle w:val="001000000000" w:firstRow="0" w:lastRow="0" w:firstColumn="1" w:lastColumn="0" w:oddVBand="0" w:evenVBand="0" w:oddHBand="0" w:evenHBand="0" w:firstRowFirstColumn="0" w:firstRowLastColumn="0" w:lastRowFirstColumn="0" w:lastRowLastColumn="0"/>
            <w:tcW w:w="555" w:type="dxa"/>
            <w:vMerge/>
          </w:tcPr>
          <w:p w14:paraId="6B188200" w14:textId="77777777" w:rsidR="00E95124" w:rsidRPr="007B2776" w:rsidRDefault="00E95124" w:rsidP="00E95124">
            <w:pPr>
              <w:rPr>
                <w:rFonts w:ascii="Times New Roman" w:hAnsi="Times New Roman" w:cs="Times New Roman"/>
              </w:rPr>
            </w:pPr>
          </w:p>
        </w:tc>
        <w:tc>
          <w:tcPr>
            <w:tcW w:w="1388" w:type="dxa"/>
            <w:vMerge/>
          </w:tcPr>
          <w:p w14:paraId="26403988" w14:textId="77777777" w:rsidR="00E95124" w:rsidRPr="007B2776" w:rsidRDefault="00E95124" w:rsidP="00E9512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p>
        </w:tc>
        <w:tc>
          <w:tcPr>
            <w:tcW w:w="1975" w:type="dxa"/>
          </w:tcPr>
          <w:p w14:paraId="08EBCFE1" w14:textId="77777777" w:rsidR="00E95124" w:rsidRPr="007B2776" w:rsidRDefault="00E95124" w:rsidP="00E9512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B2776">
              <w:rPr>
                <w:rFonts w:ascii="Times New Roman" w:hAnsi="Times New Roman" w:cs="Times New Roman"/>
              </w:rPr>
              <w:t>Piata regioanla/nationala</w:t>
            </w:r>
            <w:r>
              <w:rPr>
                <w:rFonts w:ascii="Times New Roman" w:hAnsi="Times New Roman" w:cs="Times New Roman"/>
              </w:rPr>
              <w:t>/inernationala</w:t>
            </w:r>
          </w:p>
        </w:tc>
        <w:tc>
          <w:tcPr>
            <w:tcW w:w="1412" w:type="dxa"/>
          </w:tcPr>
          <w:p w14:paraId="5992AA6D" w14:textId="77777777" w:rsidR="00E95124" w:rsidRPr="007B2776" w:rsidRDefault="00E95124" w:rsidP="00E9512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B2776">
              <w:rPr>
                <w:rFonts w:ascii="Times New Roman" w:hAnsi="Times New Roman" w:cs="Times New Roman"/>
              </w:rPr>
              <w:t xml:space="preserve">Persoane juridice din Romania (din alte </w:t>
            </w:r>
            <w:r w:rsidRPr="007B2776">
              <w:rPr>
                <w:rFonts w:ascii="Times New Roman" w:hAnsi="Times New Roman" w:cs="Times New Roman"/>
              </w:rPr>
              <w:lastRenderedPageBreak/>
              <w:t>judete in afara de cel in care societatea isi are sediul)</w:t>
            </w:r>
          </w:p>
        </w:tc>
        <w:tc>
          <w:tcPr>
            <w:tcW w:w="2366" w:type="dxa"/>
          </w:tcPr>
          <w:p w14:paraId="6AA10092" w14:textId="77777777" w:rsidR="00E95124" w:rsidRPr="007B2776" w:rsidRDefault="00E95124" w:rsidP="00E9512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Cs w:val="0"/>
                <w:noProof w:val="0"/>
                <w:color w:val="000000"/>
                <w:lang w:eastAsia="ro-RO"/>
              </w:rPr>
            </w:pPr>
          </w:p>
          <w:p w14:paraId="3D9FCD3C" w14:textId="77777777" w:rsidR="00E95124" w:rsidRPr="007B2776" w:rsidRDefault="00E95124" w:rsidP="00E9512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B2776">
              <w:rPr>
                <w:rFonts w:ascii="Times New Roman" w:hAnsi="Times New Roman" w:cs="Times New Roman"/>
              </w:rPr>
              <w:t>2863313 persoane juridice</w:t>
            </w:r>
          </w:p>
        </w:tc>
        <w:tc>
          <w:tcPr>
            <w:tcW w:w="2222" w:type="dxa"/>
          </w:tcPr>
          <w:p w14:paraId="36915BBA" w14:textId="77777777" w:rsidR="00E95124" w:rsidRPr="007B2776" w:rsidRDefault="00E95124" w:rsidP="00E9512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Cs/>
                <w:iCs w:val="0"/>
                <w:noProof w:val="0"/>
                <w:color w:val="000000"/>
                <w:lang w:eastAsia="ro-RO"/>
              </w:rPr>
            </w:pPr>
            <w:r>
              <w:rPr>
                <w:rFonts w:ascii="Times New Roman" w:hAnsi="Times New Roman" w:cs="Times New Roman"/>
              </w:rPr>
              <w:t>Granula LDPE, LLDPE, HDPE, PP</w:t>
            </w:r>
            <w:r>
              <w:rPr>
                <w:rFonts w:ascii="Times New Roman" w:hAnsi="Times New Roman" w:cs="Times New Roman"/>
                <w:sz w:val="24"/>
              </w:rPr>
              <w:t>.</w:t>
            </w:r>
          </w:p>
        </w:tc>
      </w:tr>
      <w:tr w:rsidR="00E95124" w:rsidRPr="007B2776" w14:paraId="753B7875" w14:textId="77777777" w:rsidTr="00E9512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55" w:type="dxa"/>
            <w:vMerge/>
          </w:tcPr>
          <w:p w14:paraId="0FC76BAD" w14:textId="77777777" w:rsidR="00E95124" w:rsidRPr="007B2776" w:rsidRDefault="00E95124" w:rsidP="00E95124">
            <w:pPr>
              <w:rPr>
                <w:rFonts w:ascii="Times New Roman" w:hAnsi="Times New Roman" w:cs="Times New Roman"/>
              </w:rPr>
            </w:pPr>
          </w:p>
        </w:tc>
        <w:tc>
          <w:tcPr>
            <w:tcW w:w="1388" w:type="dxa"/>
            <w:vMerge/>
          </w:tcPr>
          <w:p w14:paraId="707A84CB" w14:textId="77777777" w:rsidR="00E95124" w:rsidRPr="007B2776" w:rsidRDefault="00E95124" w:rsidP="00E9512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1975" w:type="dxa"/>
          </w:tcPr>
          <w:p w14:paraId="274546E3" w14:textId="77777777" w:rsidR="00E95124" w:rsidRPr="007B2776" w:rsidRDefault="00E95124" w:rsidP="00E9512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1412" w:type="dxa"/>
          </w:tcPr>
          <w:p w14:paraId="27BD3A53" w14:textId="77777777" w:rsidR="00E95124" w:rsidRPr="007B2776" w:rsidRDefault="00E95124" w:rsidP="00E9512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c>
          <w:tcPr>
            <w:tcW w:w="2366" w:type="dxa"/>
          </w:tcPr>
          <w:p w14:paraId="21733D0C" w14:textId="77777777" w:rsidR="00E95124" w:rsidRPr="007B2776" w:rsidRDefault="00E95124" w:rsidP="00E9512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iCs w:val="0"/>
                <w:noProof w:val="0"/>
                <w:color w:val="000000"/>
                <w:lang w:eastAsia="ro-RO"/>
              </w:rPr>
            </w:pPr>
          </w:p>
        </w:tc>
        <w:tc>
          <w:tcPr>
            <w:tcW w:w="2222" w:type="dxa"/>
          </w:tcPr>
          <w:p w14:paraId="5CF9C65B" w14:textId="77777777" w:rsidR="00E95124" w:rsidRPr="007B2776" w:rsidRDefault="00E95124" w:rsidP="00E95124">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p>
        </w:tc>
      </w:tr>
    </w:tbl>
    <w:p w14:paraId="058913D3" w14:textId="77777777" w:rsidR="00E95124" w:rsidRPr="00D05A34" w:rsidRDefault="00E95124" w:rsidP="00E95124">
      <w:pPr>
        <w:pStyle w:val="ListParagraph"/>
        <w:numPr>
          <w:ilvl w:val="0"/>
          <w:numId w:val="67"/>
        </w:numPr>
        <w:spacing w:line="276" w:lineRule="auto"/>
        <w:rPr>
          <w:rFonts w:ascii="Times New Roman" w:hAnsi="Times New Roman" w:cs="Times New Roman"/>
          <w:szCs w:val="22"/>
        </w:rPr>
      </w:pPr>
      <w:r w:rsidRPr="00D05A34">
        <w:rPr>
          <w:rFonts w:ascii="Times New Roman" w:hAnsi="Times New Roman" w:cs="Times New Roman"/>
          <w:szCs w:val="22"/>
        </w:rPr>
        <w:t xml:space="preserve">Conform date </w:t>
      </w:r>
      <w:hyperlink r:id="rId16" w:history="1">
        <w:r w:rsidRPr="00D05A34">
          <w:rPr>
            <w:rStyle w:val="Hyperlink"/>
            <w:rFonts w:ascii="Times New Roman" w:hAnsi="Times New Roman" w:cs="Times New Roman"/>
            <w:szCs w:val="22"/>
          </w:rPr>
          <w:t>https://www.topfirme.com/judet/valcea/</w:t>
        </w:r>
      </w:hyperlink>
      <w:r w:rsidRPr="00D05A34">
        <w:rPr>
          <w:rFonts w:ascii="Times New Roman" w:hAnsi="Times New Roman" w:cs="Times New Roman"/>
          <w:szCs w:val="22"/>
        </w:rPr>
        <w:t xml:space="preserve"> ; </w:t>
      </w:r>
      <w:hyperlink r:id="rId17" w:history="1">
        <w:r w:rsidRPr="00D05A34">
          <w:rPr>
            <w:rStyle w:val="Hyperlink"/>
            <w:rFonts w:ascii="Times New Roman" w:hAnsi="Times New Roman" w:cs="Times New Roman"/>
            <w:szCs w:val="22"/>
          </w:rPr>
          <w:t>https://www.topfirme.com/judet/dolj/</w:t>
        </w:r>
      </w:hyperlink>
      <w:r w:rsidRPr="00D05A34">
        <w:rPr>
          <w:rFonts w:ascii="Times New Roman" w:hAnsi="Times New Roman" w:cs="Times New Roman"/>
          <w:szCs w:val="22"/>
        </w:rPr>
        <w:t xml:space="preserve"> </w:t>
      </w:r>
    </w:p>
    <w:p w14:paraId="76CA27BE" w14:textId="77777777" w:rsidR="00E95124" w:rsidRPr="00D05A34" w:rsidRDefault="00E95124" w:rsidP="00E95124">
      <w:pPr>
        <w:pStyle w:val="ListParagraph"/>
        <w:numPr>
          <w:ilvl w:val="0"/>
          <w:numId w:val="67"/>
        </w:numPr>
        <w:spacing w:line="276" w:lineRule="auto"/>
        <w:rPr>
          <w:rFonts w:ascii="Times New Roman" w:hAnsi="Times New Roman" w:cs="Times New Roman"/>
          <w:szCs w:val="22"/>
        </w:rPr>
      </w:pPr>
      <w:r w:rsidRPr="00D05A34">
        <w:rPr>
          <w:rFonts w:ascii="Times New Roman" w:hAnsi="Times New Roman" w:cs="Times New Roman"/>
          <w:szCs w:val="22"/>
        </w:rPr>
        <w:t>Dimensionarea pietei s-a realizat tinandu-se cont de numarul de persoane fizice (populatiei) cu varsta cuprinsa intre 20 si 54 de ani de la Recensamantul din 2011 conform datelor INS ce sunt prezentate in tabelul de mai sus pe macroregiuni.</w:t>
      </w:r>
    </w:p>
    <w:p w14:paraId="446396AA" w14:textId="77777777" w:rsidR="00E95124" w:rsidRPr="00A52214" w:rsidRDefault="00E95124" w:rsidP="00A52214">
      <w:pPr>
        <w:spacing w:line="276" w:lineRule="auto"/>
        <w:ind w:firstLine="706"/>
        <w:rPr>
          <w:rFonts w:cstheme="minorHAnsi"/>
          <w:sz w:val="24"/>
        </w:rPr>
      </w:pPr>
    </w:p>
    <w:p w14:paraId="3B97CE4D" w14:textId="77777777" w:rsidR="00A52214" w:rsidRDefault="00A52214" w:rsidP="00A52214">
      <w:pPr>
        <w:spacing w:line="276" w:lineRule="auto"/>
        <w:rPr>
          <w:rFonts w:cstheme="minorHAnsi"/>
          <w:b/>
          <w:bCs/>
          <w:sz w:val="24"/>
        </w:rPr>
      </w:pPr>
    </w:p>
    <w:p w14:paraId="49D231F2" w14:textId="77777777" w:rsidR="00E95124" w:rsidRPr="00E95124" w:rsidRDefault="00E95124" w:rsidP="00E95124">
      <w:pPr>
        <w:widowControl/>
        <w:spacing w:line="276" w:lineRule="auto"/>
        <w:ind w:firstLine="706"/>
        <w:rPr>
          <w:rFonts w:ascii="Calibri" w:eastAsiaTheme="minorHAnsi" w:hAnsi="Calibri" w:cs="Calibri"/>
          <w:iCs w:val="0"/>
          <w:noProof w:val="0"/>
          <w:color w:val="000000"/>
          <w:sz w:val="24"/>
          <w:lang w:val="en-US" w:eastAsia="ro-RO"/>
        </w:rPr>
      </w:pPr>
      <w:r w:rsidRPr="00E95124">
        <w:rPr>
          <w:rFonts w:ascii="Calibri" w:eastAsiaTheme="minorHAnsi" w:hAnsi="Calibri" w:cs="Calibri"/>
          <w:b/>
          <w:bCs/>
          <w:i/>
          <w:noProof w:val="0"/>
          <w:color w:val="000000"/>
          <w:sz w:val="24"/>
          <w:lang w:val="en-US" w:eastAsia="ro-RO"/>
        </w:rPr>
        <w:t xml:space="preserve">Piața țintă </w:t>
      </w:r>
      <w:r w:rsidRPr="00E95124">
        <w:rPr>
          <w:rFonts w:ascii="Calibri" w:eastAsiaTheme="minorHAnsi" w:hAnsi="Calibri" w:cs="Calibri"/>
          <w:iCs w:val="0"/>
          <w:noProof w:val="0"/>
          <w:color w:val="000000"/>
          <w:sz w:val="24"/>
          <w:lang w:val="en-US" w:eastAsia="ro-RO"/>
        </w:rPr>
        <w:t xml:space="preserve">în cadrul proiectului este reprezentată atât de firmele producătoare de mase plastice de la nivel județean, </w:t>
      </w:r>
      <w:r>
        <w:rPr>
          <w:rFonts w:ascii="Calibri" w:eastAsiaTheme="minorHAnsi" w:hAnsi="Calibri" w:cs="Calibri"/>
          <w:iCs w:val="0"/>
          <w:noProof w:val="0"/>
          <w:color w:val="000000"/>
          <w:sz w:val="24"/>
          <w:lang w:val="en-US" w:eastAsia="ro-RO"/>
        </w:rPr>
        <w:t>national, cat si international.</w:t>
      </w:r>
      <w:r w:rsidRPr="00E95124">
        <w:rPr>
          <w:rFonts w:ascii="Calibri" w:eastAsiaTheme="minorHAnsi" w:hAnsi="Calibri" w:cs="Calibri"/>
          <w:iCs w:val="0"/>
          <w:noProof w:val="0"/>
          <w:color w:val="000000"/>
          <w:sz w:val="24"/>
          <w:lang w:val="en-US" w:eastAsia="ro-RO"/>
        </w:rPr>
        <w:t xml:space="preserve"> </w:t>
      </w:r>
    </w:p>
    <w:p w14:paraId="1FD2DFD1" w14:textId="77777777" w:rsidR="00E95124" w:rsidRDefault="00E95124" w:rsidP="00E95124">
      <w:pPr>
        <w:widowControl/>
        <w:spacing w:line="276" w:lineRule="auto"/>
        <w:ind w:firstLine="706"/>
        <w:rPr>
          <w:rFonts w:ascii="Calibri" w:eastAsiaTheme="minorHAnsi" w:hAnsi="Calibri" w:cs="Calibri"/>
          <w:iCs w:val="0"/>
          <w:noProof w:val="0"/>
          <w:color w:val="000000"/>
          <w:sz w:val="24"/>
          <w:lang w:val="en-US" w:eastAsia="ro-RO"/>
        </w:rPr>
      </w:pPr>
      <w:r w:rsidRPr="00E95124">
        <w:rPr>
          <w:rFonts w:ascii="Calibri" w:eastAsiaTheme="minorHAnsi" w:hAnsi="Calibri" w:cs="Calibri"/>
          <w:iCs w:val="0"/>
          <w:noProof w:val="0"/>
          <w:color w:val="000000"/>
          <w:sz w:val="24"/>
          <w:lang w:val="en-US" w:eastAsia="ro-RO"/>
        </w:rPr>
        <w:t xml:space="preserve">Industria maselor plastice este una cu grad redus de poluare și are o contribuție importantă la utilizarea eficientă a resurselor naturale, nu necesită o investiție foarte ridicată și, potrivit oficialilor ASPAPLAST – Asociația Prelucrătorilor de Mase Plastice din România, aceasta asigură dezvoltarea economiei, prin crearea de locuri de muncă și dezvoltarea exportului și a mai multor industrii. </w:t>
      </w:r>
      <w:r>
        <w:rPr>
          <w:rFonts w:ascii="Calibri" w:eastAsiaTheme="minorHAnsi" w:hAnsi="Calibri" w:cs="Calibri"/>
          <w:iCs w:val="0"/>
          <w:noProof w:val="0"/>
          <w:color w:val="000000"/>
          <w:sz w:val="24"/>
          <w:lang w:val="en-US" w:eastAsia="ro-RO"/>
        </w:rPr>
        <w:t xml:space="preserve"> I</w:t>
      </w:r>
      <w:r w:rsidRPr="00E95124">
        <w:rPr>
          <w:rFonts w:ascii="Calibri" w:eastAsiaTheme="minorHAnsi" w:hAnsi="Calibri" w:cs="Calibri"/>
          <w:iCs w:val="0"/>
          <w:noProof w:val="0"/>
          <w:color w:val="000000"/>
          <w:sz w:val="24"/>
          <w:lang w:val="en-US" w:eastAsia="ro-RO"/>
        </w:rPr>
        <w:t xml:space="preserve">ndustria maselor plastice este profitabilă, iar companiile românești au înțeles că investițiile în tehnologie vor conduce la creșterea capacității de producție și la dezvoltarea societăților. </w:t>
      </w:r>
    </w:p>
    <w:p w14:paraId="77E112AA" w14:textId="77777777" w:rsidR="00E95124" w:rsidRPr="00A0564B" w:rsidRDefault="00E95124" w:rsidP="00E95124">
      <w:pPr>
        <w:widowControl/>
        <w:spacing w:line="276" w:lineRule="auto"/>
        <w:ind w:firstLine="706"/>
        <w:rPr>
          <w:sz w:val="24"/>
        </w:rPr>
      </w:pPr>
      <w:r w:rsidRPr="00A0564B">
        <w:rPr>
          <w:sz w:val="24"/>
        </w:rPr>
        <w:t>Potrivit declarației președintelui ASPAPLAST, în sectorul prelucrării a maselor plastice, firmele de producție sunt repartizate conform graficului următor, iar ponderea cea mai mare, respectiv 53% este deținută de sectorul fabricării de articole din material plastic pentru construcții.</w:t>
      </w:r>
    </w:p>
    <w:p w14:paraId="1095F760" w14:textId="77777777" w:rsidR="00E95124" w:rsidRDefault="00E95124" w:rsidP="00E95124">
      <w:pPr>
        <w:widowControl/>
        <w:spacing w:line="276" w:lineRule="auto"/>
        <w:ind w:firstLine="706"/>
        <w:rPr>
          <w:b/>
          <w:bCs/>
          <w:sz w:val="23"/>
          <w:szCs w:val="23"/>
        </w:rPr>
      </w:pPr>
    </w:p>
    <w:p w14:paraId="643FDBD7" w14:textId="77777777" w:rsidR="00AB322A" w:rsidRDefault="00AB322A" w:rsidP="0012790C">
      <w:pPr>
        <w:pStyle w:val="ListParagraph"/>
        <w:numPr>
          <w:ilvl w:val="0"/>
          <w:numId w:val="3"/>
        </w:numPr>
        <w:spacing w:line="276" w:lineRule="auto"/>
        <w:rPr>
          <w:rFonts w:cstheme="minorHAnsi"/>
          <w:b/>
          <w:bCs/>
          <w:sz w:val="24"/>
        </w:rPr>
      </w:pPr>
      <w:r w:rsidRPr="00BB2282">
        <w:rPr>
          <w:rFonts w:cstheme="minorHAnsi"/>
          <w:b/>
          <w:bCs/>
          <w:sz w:val="24"/>
        </w:rPr>
        <w:t>Identificați clienţi existenţi şi potenţiali: în funcţie de piaţa de desfăşurare (intern, extern), volumul vâzărilor, produse/ grupe de produse (detalii suplimentare vor fi solicitate la elaborarea previziunilor financiare). Analiza necesităților clienților existenți și potențiali</w:t>
      </w:r>
    </w:p>
    <w:p w14:paraId="00E1A944" w14:textId="77777777" w:rsidR="00FD3643" w:rsidRDefault="00FD3643" w:rsidP="00FD3643">
      <w:pPr>
        <w:spacing w:line="276" w:lineRule="auto"/>
        <w:rPr>
          <w:rFonts w:cstheme="minorHAnsi"/>
          <w:b/>
          <w:bCs/>
          <w:sz w:val="24"/>
        </w:rPr>
      </w:pPr>
    </w:p>
    <w:p w14:paraId="6C27473A" w14:textId="77777777" w:rsidR="00FD3643" w:rsidRPr="00351C4D" w:rsidRDefault="00052AC0" w:rsidP="00351C4D">
      <w:pPr>
        <w:spacing w:line="276" w:lineRule="auto"/>
        <w:ind w:firstLine="706"/>
        <w:rPr>
          <w:sz w:val="24"/>
        </w:rPr>
      </w:pPr>
      <w:r w:rsidRPr="00351C4D">
        <w:rPr>
          <w:sz w:val="24"/>
        </w:rPr>
        <w:t>Printre cei mai importanți clienți ai societății în anul 2019 în activitatea desfășurată conform codului CAEN 3811 si 3832, se numără cei prezentați în continuare. Reprezentantul legal al societății a prospectat piața în vederea analizării necesităților firmelor de reciclare, respectiv clienților acesteia, observând astfel înclinația acestora spre servicii de calitate ridicată și la prețuri accesibile, precum și seriozitatea și responsabilitatea de care dau dovada furnizorii acestora.</w:t>
      </w:r>
    </w:p>
    <w:p w14:paraId="39E47EBF" w14:textId="77777777" w:rsidR="00052AC0" w:rsidRDefault="00052AC0" w:rsidP="00FD3643">
      <w:pPr>
        <w:spacing w:line="276" w:lineRule="auto"/>
        <w:rPr>
          <w:szCs w:val="22"/>
        </w:rPr>
      </w:pPr>
    </w:p>
    <w:p w14:paraId="0DDF4260" w14:textId="77777777" w:rsidR="00052AC0" w:rsidRPr="00351C4D" w:rsidRDefault="00052AC0" w:rsidP="00FD3643">
      <w:pPr>
        <w:spacing w:line="276" w:lineRule="auto"/>
        <w:rPr>
          <w:b/>
          <w:bCs/>
          <w:sz w:val="24"/>
          <w:u w:val="single"/>
        </w:rPr>
      </w:pPr>
      <w:r w:rsidRPr="00351C4D">
        <w:rPr>
          <w:b/>
          <w:bCs/>
          <w:sz w:val="24"/>
          <w:u w:val="single"/>
        </w:rPr>
        <w:t>Principalii clienti exitenti Cod CAEN 3811</w:t>
      </w:r>
    </w:p>
    <w:p w14:paraId="4902204F" w14:textId="77777777" w:rsidR="00052AC0" w:rsidRDefault="00052AC0" w:rsidP="00FD3643">
      <w:pPr>
        <w:spacing w:line="276" w:lineRule="auto"/>
        <w:rPr>
          <w:szCs w:val="22"/>
        </w:rPr>
      </w:pPr>
    </w:p>
    <w:p w14:paraId="719E62D1" w14:textId="77777777" w:rsidR="00052AC0" w:rsidRDefault="00351C4D" w:rsidP="00FD3643">
      <w:pPr>
        <w:spacing w:line="276" w:lineRule="auto"/>
        <w:rPr>
          <w:rFonts w:cstheme="minorHAnsi"/>
          <w:b/>
          <w:bCs/>
          <w:sz w:val="24"/>
        </w:rPr>
      </w:pPr>
      <w:r>
        <w:rPr>
          <w:rFonts w:cstheme="minorHAnsi"/>
          <w:b/>
          <w:bCs/>
          <w:sz w:val="24"/>
        </w:rPr>
        <w:lastRenderedPageBreak/>
        <w:t>SC DS SMITH PAPER</w:t>
      </w:r>
      <w:r w:rsidR="004A2FED">
        <w:rPr>
          <w:rFonts w:cstheme="minorHAnsi"/>
          <w:b/>
          <w:bCs/>
          <w:sz w:val="24"/>
        </w:rPr>
        <w:t xml:space="preserve"> ZARNESTI</w:t>
      </w:r>
      <w:r>
        <w:rPr>
          <w:rFonts w:cstheme="minorHAnsi"/>
          <w:b/>
          <w:bCs/>
          <w:sz w:val="24"/>
        </w:rPr>
        <w:t xml:space="preserve"> SRL</w:t>
      </w:r>
    </w:p>
    <w:p w14:paraId="6441F03F"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CAEN: </w:t>
      </w:r>
      <w:r>
        <w:rPr>
          <w:rFonts w:ascii="Calibri" w:eastAsiaTheme="minorHAnsi" w:hAnsi="Calibri" w:cs="Calibri"/>
          <w:iCs w:val="0"/>
          <w:noProof w:val="0"/>
          <w:color w:val="000000"/>
          <w:sz w:val="24"/>
          <w:lang w:val="en-US" w:eastAsia="ro-RO"/>
        </w:rPr>
        <w:t>1712 – Fabricarea hartiei si cartonului</w:t>
      </w:r>
      <w:r w:rsidRPr="00351C4D">
        <w:rPr>
          <w:rFonts w:ascii="Calibri" w:eastAsiaTheme="minorHAnsi" w:hAnsi="Calibri" w:cs="Calibri"/>
          <w:iCs w:val="0"/>
          <w:noProof w:val="0"/>
          <w:color w:val="000000"/>
          <w:sz w:val="24"/>
          <w:lang w:val="en-US" w:eastAsia="ro-RO"/>
        </w:rPr>
        <w:t xml:space="preserve"> </w:t>
      </w:r>
    </w:p>
    <w:p w14:paraId="50AA98B2"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Cod unic de identificare: RO</w:t>
      </w:r>
      <w:r>
        <w:rPr>
          <w:rFonts w:ascii="Calibri" w:eastAsiaTheme="minorHAnsi" w:hAnsi="Calibri" w:cs="Calibri"/>
          <w:iCs w:val="0"/>
          <w:noProof w:val="0"/>
          <w:color w:val="000000"/>
          <w:sz w:val="24"/>
          <w:lang w:val="en-US" w:eastAsia="ro-RO"/>
        </w:rPr>
        <w:t>1124988</w:t>
      </w:r>
    </w:p>
    <w:p w14:paraId="3BB0CF83"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Număr de înmatriculare la Registrul Comerțului: </w:t>
      </w:r>
      <w:r>
        <w:rPr>
          <w:rFonts w:ascii="Calibri" w:eastAsiaTheme="minorHAnsi" w:hAnsi="Calibri" w:cs="Calibri"/>
          <w:iCs w:val="0"/>
          <w:noProof w:val="0"/>
          <w:color w:val="000000"/>
          <w:sz w:val="24"/>
          <w:lang w:val="en-US" w:eastAsia="ro-RO"/>
        </w:rPr>
        <w:t>J08/164/1991</w:t>
      </w:r>
      <w:r w:rsidRPr="00351C4D">
        <w:rPr>
          <w:rFonts w:ascii="Calibri" w:eastAsiaTheme="minorHAnsi" w:hAnsi="Calibri" w:cs="Calibri"/>
          <w:iCs w:val="0"/>
          <w:noProof w:val="0"/>
          <w:color w:val="000000"/>
          <w:sz w:val="24"/>
          <w:lang w:val="en-US" w:eastAsia="ro-RO"/>
        </w:rPr>
        <w:t xml:space="preserve"> </w:t>
      </w:r>
    </w:p>
    <w:p w14:paraId="0915AF2F" w14:textId="77777777" w:rsidR="004A2FED" w:rsidRPr="00351C4D" w:rsidRDefault="004A2FED" w:rsidP="004A2FED">
      <w:pPr>
        <w:spacing w:line="276" w:lineRule="auto"/>
        <w:ind w:firstLine="706"/>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Adresă: </w:t>
      </w:r>
      <w:r>
        <w:rPr>
          <w:rStyle w:val="fleft"/>
          <w:rFonts w:eastAsiaTheme="majorEastAsia"/>
        </w:rPr>
        <w:t>Loc. Zărneşti, Oraş Zărneşti, Str. 13 DECEMBRIE, Nr. 18, Județ Braşov</w:t>
      </w:r>
    </w:p>
    <w:p w14:paraId="1FEE4258" w14:textId="77777777" w:rsidR="004A2FED" w:rsidRDefault="004A2FED" w:rsidP="00FD3643">
      <w:pPr>
        <w:spacing w:line="276" w:lineRule="auto"/>
        <w:rPr>
          <w:rFonts w:cstheme="minorHAnsi"/>
          <w:b/>
          <w:bCs/>
          <w:sz w:val="24"/>
        </w:rPr>
      </w:pPr>
    </w:p>
    <w:p w14:paraId="1273DA27" w14:textId="77777777" w:rsidR="004A2FED" w:rsidRPr="00351C4D" w:rsidRDefault="004A2FED" w:rsidP="004A2FED">
      <w:pPr>
        <w:spacing w:line="276" w:lineRule="auto"/>
        <w:ind w:firstLine="706"/>
        <w:rPr>
          <w:sz w:val="24"/>
        </w:rPr>
      </w:pPr>
      <w:r w:rsidRPr="00351C4D">
        <w:rPr>
          <w:sz w:val="24"/>
        </w:rPr>
        <w:t xml:space="preserve">Situația înregistrată de către S.C. </w:t>
      </w:r>
      <w:r>
        <w:rPr>
          <w:sz w:val="24"/>
        </w:rPr>
        <w:t>DS SMITH PAPER ZARNESTI</w:t>
      </w:r>
      <w:r w:rsidRPr="00351C4D">
        <w:rPr>
          <w:sz w:val="24"/>
        </w:rPr>
        <w:t xml:space="preserve"> S.R.L. este prezentată în tabelul următor:</w:t>
      </w:r>
    </w:p>
    <w:p w14:paraId="0184B5C8" w14:textId="77777777" w:rsidR="004A2FED" w:rsidRDefault="004A2FED" w:rsidP="00FD3643">
      <w:pPr>
        <w:spacing w:line="276" w:lineRule="auto"/>
        <w:rPr>
          <w:rFonts w:cstheme="minorHAnsi"/>
          <w:b/>
          <w:bCs/>
          <w:sz w:val="24"/>
        </w:rPr>
      </w:pPr>
      <w:r>
        <w:rPr>
          <w:lang w:val="en-US" w:eastAsia="en-US"/>
        </w:rPr>
        <w:drawing>
          <wp:inline distT="0" distB="0" distL="0" distR="0" wp14:anchorId="06068671" wp14:editId="436051E0">
            <wp:extent cx="6213227" cy="1151466"/>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stretch>
                      <a:fillRect/>
                    </a:stretch>
                  </pic:blipFill>
                  <pic:spPr>
                    <a:xfrm>
                      <a:off x="0" y="0"/>
                      <a:ext cx="6278778" cy="1163614"/>
                    </a:xfrm>
                    <a:prstGeom prst="rect">
                      <a:avLst/>
                    </a:prstGeom>
                  </pic:spPr>
                </pic:pic>
              </a:graphicData>
            </a:graphic>
          </wp:inline>
        </w:drawing>
      </w:r>
    </w:p>
    <w:p w14:paraId="5B3E6231" w14:textId="77777777" w:rsidR="00351C4D" w:rsidRDefault="00351C4D" w:rsidP="00FD3643">
      <w:pPr>
        <w:spacing w:line="276" w:lineRule="auto"/>
        <w:rPr>
          <w:rFonts w:cstheme="minorHAnsi"/>
          <w:b/>
          <w:bCs/>
          <w:sz w:val="24"/>
        </w:rPr>
      </w:pPr>
      <w:r>
        <w:rPr>
          <w:rFonts w:cstheme="minorHAnsi"/>
          <w:b/>
          <w:bCs/>
          <w:sz w:val="24"/>
        </w:rPr>
        <w:t>SC ROMCARBON SA</w:t>
      </w:r>
    </w:p>
    <w:p w14:paraId="0349D5E9"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CAEN: </w:t>
      </w:r>
      <w:r>
        <w:rPr>
          <w:rFonts w:ascii="Calibri" w:eastAsiaTheme="minorHAnsi" w:hAnsi="Calibri" w:cs="Calibri"/>
          <w:iCs w:val="0"/>
          <w:noProof w:val="0"/>
          <w:color w:val="000000"/>
          <w:sz w:val="24"/>
          <w:lang w:val="en-US" w:eastAsia="ro-RO"/>
        </w:rPr>
        <w:t>2221 – fabricarea placilor, foliilor, tuburilor si profilelor din material plastic</w:t>
      </w:r>
      <w:r w:rsidRPr="00351C4D">
        <w:rPr>
          <w:rFonts w:ascii="Calibri" w:eastAsiaTheme="minorHAnsi" w:hAnsi="Calibri" w:cs="Calibri"/>
          <w:iCs w:val="0"/>
          <w:noProof w:val="0"/>
          <w:color w:val="000000"/>
          <w:sz w:val="24"/>
          <w:lang w:val="en-US" w:eastAsia="ro-RO"/>
        </w:rPr>
        <w:t xml:space="preserve"> </w:t>
      </w:r>
    </w:p>
    <w:p w14:paraId="429FFDFF"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Cod unic de identificare: RO</w:t>
      </w:r>
      <w:r>
        <w:rPr>
          <w:rFonts w:ascii="Calibri" w:eastAsiaTheme="minorHAnsi" w:hAnsi="Calibri" w:cs="Calibri"/>
          <w:iCs w:val="0"/>
          <w:noProof w:val="0"/>
          <w:color w:val="000000"/>
          <w:sz w:val="24"/>
          <w:lang w:val="en-US" w:eastAsia="ro-RO"/>
        </w:rPr>
        <w:t>1158050</w:t>
      </w:r>
    </w:p>
    <w:p w14:paraId="0EDFFBE1"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Număr de înmatriculare la Registrul Comerțului: J1</w:t>
      </w:r>
      <w:r>
        <w:rPr>
          <w:rFonts w:ascii="Calibri" w:eastAsiaTheme="minorHAnsi" w:hAnsi="Calibri" w:cs="Calibri"/>
          <w:iCs w:val="0"/>
          <w:noProof w:val="0"/>
          <w:color w:val="000000"/>
          <w:sz w:val="24"/>
          <w:lang w:val="en-US" w:eastAsia="ro-RO"/>
        </w:rPr>
        <w:t>0/83/1991</w:t>
      </w:r>
      <w:r w:rsidRPr="00351C4D">
        <w:rPr>
          <w:rFonts w:ascii="Calibri" w:eastAsiaTheme="minorHAnsi" w:hAnsi="Calibri" w:cs="Calibri"/>
          <w:iCs w:val="0"/>
          <w:noProof w:val="0"/>
          <w:color w:val="000000"/>
          <w:sz w:val="24"/>
          <w:lang w:val="en-US" w:eastAsia="ro-RO"/>
        </w:rPr>
        <w:t xml:space="preserve"> </w:t>
      </w:r>
    </w:p>
    <w:p w14:paraId="41CEA1DB" w14:textId="77777777" w:rsidR="004A2FED" w:rsidRPr="00351C4D" w:rsidRDefault="004A2FED" w:rsidP="004A2FED">
      <w:pPr>
        <w:spacing w:line="276" w:lineRule="auto"/>
        <w:ind w:firstLine="706"/>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Adresă: </w:t>
      </w:r>
      <w:r>
        <w:rPr>
          <w:rStyle w:val="fleft"/>
          <w:rFonts w:eastAsiaTheme="majorEastAsia"/>
        </w:rPr>
        <w:t>Municipiul Buzău, Str. TRANSILVANIEI, Nr. 132, Județ Buzău</w:t>
      </w:r>
    </w:p>
    <w:p w14:paraId="2F243476" w14:textId="77777777" w:rsidR="004A2FED" w:rsidRDefault="004A2FED" w:rsidP="004A2FED">
      <w:pPr>
        <w:spacing w:line="276" w:lineRule="auto"/>
        <w:ind w:firstLine="706"/>
        <w:rPr>
          <w:sz w:val="24"/>
        </w:rPr>
      </w:pPr>
    </w:p>
    <w:p w14:paraId="1AFD6DE8" w14:textId="77777777" w:rsidR="004A2FED" w:rsidRDefault="004A2FED" w:rsidP="004A2FED">
      <w:pPr>
        <w:spacing w:line="276" w:lineRule="auto"/>
        <w:ind w:firstLine="706"/>
        <w:rPr>
          <w:sz w:val="24"/>
        </w:rPr>
      </w:pPr>
      <w:r w:rsidRPr="00351C4D">
        <w:rPr>
          <w:sz w:val="24"/>
        </w:rPr>
        <w:t xml:space="preserve">Situația înregistrată de către S.C. </w:t>
      </w:r>
      <w:r>
        <w:rPr>
          <w:sz w:val="24"/>
        </w:rPr>
        <w:t>ROMCARBON SA</w:t>
      </w:r>
      <w:r w:rsidRPr="00351C4D">
        <w:rPr>
          <w:sz w:val="24"/>
        </w:rPr>
        <w:t xml:space="preserve"> este prezentată în tabelul următor:</w:t>
      </w:r>
    </w:p>
    <w:p w14:paraId="076E2B5C" w14:textId="77777777" w:rsidR="004A2FED" w:rsidRDefault="004A2FED" w:rsidP="004A2FED">
      <w:pPr>
        <w:spacing w:line="276" w:lineRule="auto"/>
        <w:ind w:firstLine="706"/>
        <w:rPr>
          <w:sz w:val="24"/>
        </w:rPr>
      </w:pPr>
    </w:p>
    <w:p w14:paraId="2882263D" w14:textId="77777777" w:rsidR="004A2FED" w:rsidRPr="00351C4D" w:rsidRDefault="004A2FED" w:rsidP="004A2FED">
      <w:pPr>
        <w:spacing w:line="276" w:lineRule="auto"/>
        <w:rPr>
          <w:sz w:val="24"/>
        </w:rPr>
      </w:pPr>
      <w:r>
        <w:rPr>
          <w:lang w:val="en-US" w:eastAsia="en-US"/>
        </w:rPr>
        <w:drawing>
          <wp:inline distT="0" distB="0" distL="0" distR="0" wp14:anchorId="6131DA63" wp14:editId="5093E3E7">
            <wp:extent cx="5760720" cy="1230489"/>
            <wp:effectExtent l="0" t="0" r="0" b="8255"/>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stretch>
                      <a:fillRect/>
                    </a:stretch>
                  </pic:blipFill>
                  <pic:spPr>
                    <a:xfrm>
                      <a:off x="0" y="0"/>
                      <a:ext cx="5791711" cy="1237109"/>
                    </a:xfrm>
                    <a:prstGeom prst="rect">
                      <a:avLst/>
                    </a:prstGeom>
                  </pic:spPr>
                </pic:pic>
              </a:graphicData>
            </a:graphic>
          </wp:inline>
        </w:drawing>
      </w:r>
    </w:p>
    <w:p w14:paraId="2401C662" w14:textId="77777777" w:rsidR="00351C4D" w:rsidRDefault="00351C4D" w:rsidP="00FD3643">
      <w:pPr>
        <w:spacing w:line="276" w:lineRule="auto"/>
        <w:rPr>
          <w:rFonts w:cstheme="minorHAnsi"/>
          <w:b/>
          <w:bCs/>
          <w:sz w:val="24"/>
        </w:rPr>
      </w:pPr>
    </w:p>
    <w:p w14:paraId="7324575E" w14:textId="77777777" w:rsidR="00351C4D" w:rsidRDefault="00351C4D" w:rsidP="00FD3643">
      <w:pPr>
        <w:spacing w:line="276" w:lineRule="auto"/>
        <w:rPr>
          <w:rFonts w:cstheme="minorHAnsi"/>
          <w:b/>
          <w:bCs/>
          <w:sz w:val="24"/>
        </w:rPr>
      </w:pPr>
      <w:r>
        <w:rPr>
          <w:rFonts w:cstheme="minorHAnsi"/>
          <w:b/>
          <w:bCs/>
          <w:sz w:val="24"/>
        </w:rPr>
        <w:t>SC ECOFRIEND RECYCLING SRL</w:t>
      </w:r>
    </w:p>
    <w:p w14:paraId="5438B313" w14:textId="77777777" w:rsidR="00351C4D" w:rsidRDefault="00351C4D" w:rsidP="00FD3643">
      <w:pPr>
        <w:spacing w:line="276" w:lineRule="auto"/>
        <w:rPr>
          <w:rFonts w:cstheme="minorHAnsi"/>
          <w:b/>
          <w:bCs/>
          <w:sz w:val="24"/>
        </w:rPr>
      </w:pPr>
    </w:p>
    <w:p w14:paraId="1E3AB88B" w14:textId="77777777" w:rsidR="00351C4D" w:rsidRPr="00351C4D" w:rsidRDefault="00351C4D" w:rsidP="00351C4D">
      <w:pPr>
        <w:spacing w:line="276" w:lineRule="auto"/>
        <w:ind w:firstLine="706"/>
        <w:rPr>
          <w:sz w:val="24"/>
        </w:rPr>
      </w:pPr>
      <w:r w:rsidRPr="00351C4D">
        <w:rPr>
          <w:sz w:val="24"/>
        </w:rPr>
        <w:t>Înființată în anul 2010, societatea își desfășoară activitatea în domeniul colectării și reciclării de deșeuri plastice. Mașinile de înaltă tehnologie și produsele de o calitate ridicată sunt cele ce recomandă societatea clienților din domeniu.</w:t>
      </w:r>
    </w:p>
    <w:p w14:paraId="4DC681C4" w14:textId="77777777" w:rsidR="00351C4D" w:rsidRPr="00351C4D" w:rsidRDefault="00351C4D" w:rsidP="00351C4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CAEN: 3832 – Recuperarea materialelor reciclabile sortate </w:t>
      </w:r>
    </w:p>
    <w:p w14:paraId="536D0ACD" w14:textId="77777777" w:rsidR="00351C4D" w:rsidRPr="00351C4D" w:rsidRDefault="00351C4D" w:rsidP="00351C4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unic de identificare: RO27492142 </w:t>
      </w:r>
    </w:p>
    <w:p w14:paraId="19444912" w14:textId="77777777" w:rsidR="00351C4D" w:rsidRPr="00351C4D" w:rsidRDefault="00351C4D" w:rsidP="00351C4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Număr de înmatriculare la Registrul Comerțului: J13/1839/2010 </w:t>
      </w:r>
    </w:p>
    <w:p w14:paraId="6BB3EEE9" w14:textId="77777777" w:rsidR="00351C4D" w:rsidRPr="00351C4D" w:rsidRDefault="00351C4D" w:rsidP="00351C4D">
      <w:pPr>
        <w:spacing w:line="276" w:lineRule="auto"/>
        <w:ind w:firstLine="706"/>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Adresă: Soș. Constanței 10 B, Medgidia, Jud. Constanța</w:t>
      </w:r>
    </w:p>
    <w:p w14:paraId="70E14366" w14:textId="77777777" w:rsidR="00351C4D" w:rsidRPr="00351C4D" w:rsidRDefault="00351C4D" w:rsidP="00351C4D">
      <w:pPr>
        <w:spacing w:line="276" w:lineRule="auto"/>
        <w:ind w:firstLine="706"/>
        <w:rPr>
          <w:rFonts w:ascii="Calibri" w:eastAsiaTheme="minorHAnsi" w:hAnsi="Calibri" w:cs="Calibri"/>
          <w:iCs w:val="0"/>
          <w:noProof w:val="0"/>
          <w:color w:val="000000"/>
          <w:sz w:val="24"/>
          <w:lang w:val="en-US" w:eastAsia="ro-RO"/>
        </w:rPr>
      </w:pPr>
    </w:p>
    <w:p w14:paraId="0CE3897B" w14:textId="77777777" w:rsidR="00351C4D" w:rsidRPr="00351C4D" w:rsidRDefault="00351C4D" w:rsidP="00351C4D">
      <w:pPr>
        <w:spacing w:line="276" w:lineRule="auto"/>
        <w:ind w:firstLine="706"/>
        <w:rPr>
          <w:sz w:val="24"/>
        </w:rPr>
      </w:pPr>
      <w:r w:rsidRPr="00351C4D">
        <w:rPr>
          <w:sz w:val="24"/>
        </w:rPr>
        <w:lastRenderedPageBreak/>
        <w:t>Situația înregistrată de către S.C. ECOFRIEND RECYCLING S.R.L. este prezentată în tabelul următor:</w:t>
      </w:r>
    </w:p>
    <w:p w14:paraId="101DFD0B" w14:textId="77777777" w:rsidR="00351C4D" w:rsidRDefault="00351C4D" w:rsidP="00351C4D">
      <w:pPr>
        <w:spacing w:line="276" w:lineRule="auto"/>
        <w:rPr>
          <w:szCs w:val="22"/>
        </w:rPr>
      </w:pPr>
    </w:p>
    <w:p w14:paraId="69813BCD" w14:textId="77777777" w:rsidR="00351C4D" w:rsidRDefault="00351C4D" w:rsidP="00351C4D">
      <w:pPr>
        <w:spacing w:line="276" w:lineRule="auto"/>
        <w:rPr>
          <w:szCs w:val="22"/>
        </w:rPr>
      </w:pPr>
      <w:r>
        <w:rPr>
          <w:lang w:val="en-US" w:eastAsia="en-US"/>
        </w:rPr>
        <w:drawing>
          <wp:inline distT="0" distB="0" distL="0" distR="0" wp14:anchorId="549AE9E3" wp14:editId="560B828E">
            <wp:extent cx="5760720" cy="1185333"/>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stretch>
                      <a:fillRect/>
                    </a:stretch>
                  </pic:blipFill>
                  <pic:spPr>
                    <a:xfrm>
                      <a:off x="0" y="0"/>
                      <a:ext cx="5789847" cy="1191326"/>
                    </a:xfrm>
                    <a:prstGeom prst="rect">
                      <a:avLst/>
                    </a:prstGeom>
                  </pic:spPr>
                </pic:pic>
              </a:graphicData>
            </a:graphic>
          </wp:inline>
        </w:drawing>
      </w:r>
    </w:p>
    <w:p w14:paraId="1DE01924" w14:textId="77777777" w:rsidR="00351C4D" w:rsidRDefault="00351C4D" w:rsidP="00FD3643">
      <w:pPr>
        <w:spacing w:line="276" w:lineRule="auto"/>
        <w:rPr>
          <w:rFonts w:cstheme="minorHAnsi"/>
          <w:b/>
          <w:bCs/>
          <w:sz w:val="24"/>
        </w:rPr>
      </w:pPr>
      <w:r>
        <w:rPr>
          <w:rFonts w:cstheme="minorHAnsi"/>
          <w:b/>
          <w:bCs/>
          <w:sz w:val="24"/>
        </w:rPr>
        <w:t xml:space="preserve">Sursa: risco.ro </w:t>
      </w:r>
    </w:p>
    <w:p w14:paraId="3931429C" w14:textId="77777777" w:rsidR="00351C4D" w:rsidRDefault="00351C4D" w:rsidP="00FD3643">
      <w:pPr>
        <w:spacing w:line="276" w:lineRule="auto"/>
        <w:rPr>
          <w:rFonts w:cstheme="minorHAnsi"/>
          <w:b/>
          <w:bCs/>
          <w:sz w:val="24"/>
        </w:rPr>
      </w:pPr>
    </w:p>
    <w:p w14:paraId="31D52DEB" w14:textId="77777777" w:rsidR="00351C4D" w:rsidRDefault="00351C4D" w:rsidP="00FD3643">
      <w:pPr>
        <w:spacing w:line="276" w:lineRule="auto"/>
        <w:rPr>
          <w:rFonts w:cstheme="minorHAnsi"/>
          <w:b/>
          <w:bCs/>
          <w:sz w:val="24"/>
        </w:rPr>
      </w:pPr>
    </w:p>
    <w:p w14:paraId="5A4F62A4" w14:textId="77777777" w:rsidR="00E840BD" w:rsidRDefault="00E840BD" w:rsidP="00FD3643">
      <w:pPr>
        <w:spacing w:line="276" w:lineRule="auto"/>
        <w:rPr>
          <w:rFonts w:cstheme="minorHAnsi"/>
          <w:b/>
          <w:bCs/>
          <w:sz w:val="24"/>
        </w:rPr>
      </w:pPr>
    </w:p>
    <w:p w14:paraId="3288185A" w14:textId="77777777" w:rsidR="00E840BD" w:rsidRDefault="00E840BD" w:rsidP="00FD3643">
      <w:pPr>
        <w:spacing w:line="276" w:lineRule="auto"/>
        <w:rPr>
          <w:rFonts w:cstheme="minorHAnsi"/>
          <w:b/>
          <w:bCs/>
          <w:sz w:val="24"/>
        </w:rPr>
      </w:pPr>
    </w:p>
    <w:p w14:paraId="2A1B0851" w14:textId="77777777" w:rsidR="00E840BD" w:rsidRDefault="00E840BD" w:rsidP="00FD3643">
      <w:pPr>
        <w:spacing w:line="276" w:lineRule="auto"/>
        <w:rPr>
          <w:rFonts w:cstheme="minorHAnsi"/>
          <w:b/>
          <w:bCs/>
          <w:sz w:val="24"/>
        </w:rPr>
      </w:pPr>
    </w:p>
    <w:p w14:paraId="6A1ADA2C" w14:textId="77777777" w:rsidR="00E840BD" w:rsidRDefault="00E840BD" w:rsidP="00FD3643">
      <w:pPr>
        <w:spacing w:line="276" w:lineRule="auto"/>
        <w:rPr>
          <w:rFonts w:cstheme="minorHAnsi"/>
          <w:b/>
          <w:bCs/>
          <w:sz w:val="24"/>
        </w:rPr>
      </w:pPr>
    </w:p>
    <w:p w14:paraId="2330C684" w14:textId="77777777" w:rsidR="00E840BD" w:rsidRDefault="00E840BD" w:rsidP="00FD3643">
      <w:pPr>
        <w:spacing w:line="276" w:lineRule="auto"/>
        <w:rPr>
          <w:rFonts w:cstheme="minorHAnsi"/>
          <w:b/>
          <w:bCs/>
          <w:sz w:val="24"/>
        </w:rPr>
      </w:pPr>
    </w:p>
    <w:p w14:paraId="213C8B73" w14:textId="77777777" w:rsidR="00351C4D" w:rsidRDefault="00351C4D" w:rsidP="00FD3643">
      <w:pPr>
        <w:spacing w:line="276" w:lineRule="auto"/>
        <w:rPr>
          <w:rFonts w:cstheme="minorHAnsi"/>
          <w:b/>
          <w:bCs/>
          <w:sz w:val="24"/>
        </w:rPr>
      </w:pPr>
      <w:r>
        <w:rPr>
          <w:rFonts w:cstheme="minorHAnsi"/>
          <w:b/>
          <w:bCs/>
          <w:sz w:val="24"/>
        </w:rPr>
        <w:t>SC REMAT VALCEA SA</w:t>
      </w:r>
    </w:p>
    <w:p w14:paraId="2ABE77EC" w14:textId="77777777" w:rsidR="004A2FED" w:rsidRDefault="004A2FED" w:rsidP="00FD3643">
      <w:pPr>
        <w:spacing w:line="276" w:lineRule="auto"/>
        <w:rPr>
          <w:rFonts w:cstheme="minorHAnsi"/>
          <w:b/>
          <w:bCs/>
          <w:sz w:val="24"/>
        </w:rPr>
      </w:pPr>
    </w:p>
    <w:p w14:paraId="680B549A"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CAEN: 3832 – Recuperarea materialelor reciclabile sortate </w:t>
      </w:r>
    </w:p>
    <w:p w14:paraId="15B976CF"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Cod unic de identificare: RO</w:t>
      </w:r>
      <w:r w:rsidR="00E774C7">
        <w:rPr>
          <w:rFonts w:ascii="Calibri" w:eastAsiaTheme="minorHAnsi" w:hAnsi="Calibri" w:cs="Calibri"/>
          <w:iCs w:val="0"/>
          <w:noProof w:val="0"/>
          <w:color w:val="000000"/>
          <w:sz w:val="24"/>
          <w:lang w:val="en-US" w:eastAsia="ro-RO"/>
        </w:rPr>
        <w:t>1473503</w:t>
      </w:r>
    </w:p>
    <w:p w14:paraId="070F9508"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Număr de înmatriculare la Registrul Comerțului: </w:t>
      </w:r>
      <w:r w:rsidR="00E774C7">
        <w:rPr>
          <w:rFonts w:ascii="Calibri" w:eastAsiaTheme="minorHAnsi" w:hAnsi="Calibri" w:cs="Calibri"/>
          <w:iCs w:val="0"/>
          <w:noProof w:val="0"/>
          <w:color w:val="000000"/>
          <w:sz w:val="24"/>
          <w:lang w:val="en-US" w:eastAsia="ro-RO"/>
        </w:rPr>
        <w:t>J38/122/1991</w:t>
      </w:r>
      <w:r w:rsidRPr="00351C4D">
        <w:rPr>
          <w:rFonts w:ascii="Calibri" w:eastAsiaTheme="minorHAnsi" w:hAnsi="Calibri" w:cs="Calibri"/>
          <w:iCs w:val="0"/>
          <w:noProof w:val="0"/>
          <w:color w:val="000000"/>
          <w:sz w:val="24"/>
          <w:lang w:val="en-US" w:eastAsia="ro-RO"/>
        </w:rPr>
        <w:t xml:space="preserve"> </w:t>
      </w:r>
    </w:p>
    <w:p w14:paraId="7BD4FF5D" w14:textId="77777777" w:rsidR="004A2FED" w:rsidRDefault="004A2FED" w:rsidP="004A2FED">
      <w:pPr>
        <w:spacing w:line="276" w:lineRule="auto"/>
        <w:ind w:firstLine="706"/>
        <w:rPr>
          <w:rStyle w:val="fleft"/>
          <w:rFonts w:eastAsiaTheme="majorEastAsia"/>
        </w:rPr>
      </w:pPr>
      <w:r w:rsidRPr="00351C4D">
        <w:rPr>
          <w:rFonts w:ascii="Calibri" w:eastAsiaTheme="minorHAnsi" w:hAnsi="Calibri" w:cs="Calibri"/>
          <w:iCs w:val="0"/>
          <w:noProof w:val="0"/>
          <w:color w:val="000000"/>
          <w:sz w:val="24"/>
          <w:lang w:val="en-US" w:eastAsia="ro-RO"/>
        </w:rPr>
        <w:t xml:space="preserve">Adresă: </w:t>
      </w:r>
      <w:r w:rsidR="00E774C7">
        <w:rPr>
          <w:rStyle w:val="fleft"/>
          <w:rFonts w:eastAsiaTheme="majorEastAsia"/>
        </w:rPr>
        <w:t>Sat Bujoreni, Comuna Bujoreni, Com. Bujoreni, Nr. 109, Județ Vâlcea</w:t>
      </w:r>
    </w:p>
    <w:p w14:paraId="35557A1D" w14:textId="77777777" w:rsidR="00E774C7" w:rsidRDefault="00E774C7" w:rsidP="004A2FED">
      <w:pPr>
        <w:spacing w:line="276" w:lineRule="auto"/>
        <w:ind w:firstLine="706"/>
        <w:rPr>
          <w:rStyle w:val="fleft"/>
          <w:rFonts w:eastAsiaTheme="majorEastAsia"/>
        </w:rPr>
      </w:pPr>
    </w:p>
    <w:p w14:paraId="2B3A7098" w14:textId="77777777" w:rsidR="00E774C7" w:rsidRPr="00E774C7" w:rsidRDefault="00E774C7" w:rsidP="00E774C7">
      <w:pPr>
        <w:spacing w:line="276" w:lineRule="auto"/>
        <w:ind w:firstLine="706"/>
        <w:rPr>
          <w:rStyle w:val="fleft"/>
          <w:sz w:val="24"/>
        </w:rPr>
      </w:pPr>
      <w:r w:rsidRPr="00351C4D">
        <w:rPr>
          <w:sz w:val="24"/>
        </w:rPr>
        <w:t xml:space="preserve">Situația înregistrată de către S.C. </w:t>
      </w:r>
      <w:r>
        <w:rPr>
          <w:sz w:val="24"/>
        </w:rPr>
        <w:t>REMAT VALCEA SA</w:t>
      </w:r>
      <w:r w:rsidRPr="00351C4D">
        <w:rPr>
          <w:sz w:val="24"/>
        </w:rPr>
        <w:t xml:space="preserve"> este prezentată în tabelul următor:</w:t>
      </w:r>
    </w:p>
    <w:p w14:paraId="7BFE4AAF" w14:textId="77777777" w:rsidR="00E774C7" w:rsidRDefault="00E774C7" w:rsidP="004A2FED">
      <w:pPr>
        <w:spacing w:line="276" w:lineRule="auto"/>
        <w:ind w:firstLine="706"/>
        <w:rPr>
          <w:rStyle w:val="fleft"/>
          <w:rFonts w:eastAsiaTheme="majorEastAsia"/>
        </w:rPr>
      </w:pPr>
    </w:p>
    <w:p w14:paraId="6584291D" w14:textId="77777777" w:rsidR="00E774C7" w:rsidRDefault="00E774C7" w:rsidP="004A2FED">
      <w:pPr>
        <w:spacing w:line="276" w:lineRule="auto"/>
        <w:ind w:firstLine="706"/>
        <w:rPr>
          <w:rStyle w:val="fleft"/>
          <w:rFonts w:eastAsiaTheme="majorEastAsia"/>
        </w:rPr>
      </w:pPr>
    </w:p>
    <w:p w14:paraId="1A2A1C06" w14:textId="77777777" w:rsidR="00E774C7" w:rsidRPr="00351C4D" w:rsidRDefault="00E774C7" w:rsidP="00E774C7">
      <w:pPr>
        <w:spacing w:line="276" w:lineRule="auto"/>
        <w:rPr>
          <w:rFonts w:ascii="Calibri" w:eastAsiaTheme="minorHAnsi" w:hAnsi="Calibri" w:cs="Calibri"/>
          <w:iCs w:val="0"/>
          <w:noProof w:val="0"/>
          <w:color w:val="000000"/>
          <w:sz w:val="24"/>
          <w:lang w:val="en-US" w:eastAsia="ro-RO"/>
        </w:rPr>
      </w:pPr>
      <w:r>
        <w:rPr>
          <w:lang w:val="en-US" w:eastAsia="en-US"/>
        </w:rPr>
        <w:drawing>
          <wp:inline distT="0" distB="0" distL="0" distR="0" wp14:anchorId="129C5A4E" wp14:editId="13411836">
            <wp:extent cx="5878830" cy="1253067"/>
            <wp:effectExtent l="0" t="0" r="7620" b="4445"/>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stretch>
                      <a:fillRect/>
                    </a:stretch>
                  </pic:blipFill>
                  <pic:spPr>
                    <a:xfrm>
                      <a:off x="0" y="0"/>
                      <a:ext cx="5947953" cy="1267800"/>
                    </a:xfrm>
                    <a:prstGeom prst="rect">
                      <a:avLst/>
                    </a:prstGeom>
                  </pic:spPr>
                </pic:pic>
              </a:graphicData>
            </a:graphic>
          </wp:inline>
        </w:drawing>
      </w:r>
    </w:p>
    <w:p w14:paraId="5C81C787" w14:textId="77777777" w:rsidR="004A2FED" w:rsidRDefault="004A2FED" w:rsidP="00FD3643">
      <w:pPr>
        <w:spacing w:line="276" w:lineRule="auto"/>
        <w:rPr>
          <w:rFonts w:cstheme="minorHAnsi"/>
          <w:b/>
          <w:bCs/>
          <w:sz w:val="24"/>
        </w:rPr>
      </w:pPr>
    </w:p>
    <w:p w14:paraId="79D06C77" w14:textId="77777777" w:rsidR="00351C4D" w:rsidRDefault="00351C4D" w:rsidP="00FD3643">
      <w:pPr>
        <w:spacing w:line="276" w:lineRule="auto"/>
        <w:rPr>
          <w:rFonts w:cstheme="minorHAnsi"/>
          <w:b/>
          <w:bCs/>
          <w:sz w:val="24"/>
        </w:rPr>
      </w:pPr>
      <w:r>
        <w:rPr>
          <w:rFonts w:cstheme="minorHAnsi"/>
          <w:b/>
          <w:bCs/>
          <w:sz w:val="24"/>
        </w:rPr>
        <w:t>SC POP PRODPLAST SRL</w:t>
      </w:r>
    </w:p>
    <w:p w14:paraId="4BDE1D0C" w14:textId="77777777" w:rsidR="004A2FED" w:rsidRDefault="004A2FED" w:rsidP="00FD3643">
      <w:pPr>
        <w:spacing w:line="276" w:lineRule="auto"/>
        <w:rPr>
          <w:rFonts w:cstheme="minorHAnsi"/>
          <w:b/>
          <w:bCs/>
          <w:sz w:val="24"/>
        </w:rPr>
      </w:pPr>
    </w:p>
    <w:p w14:paraId="230D2D1A"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CAEN: </w:t>
      </w:r>
      <w:r w:rsidR="00E774C7">
        <w:rPr>
          <w:rFonts w:ascii="Calibri" w:eastAsiaTheme="minorHAnsi" w:hAnsi="Calibri" w:cs="Calibri"/>
          <w:iCs w:val="0"/>
          <w:noProof w:val="0"/>
          <w:color w:val="000000"/>
          <w:sz w:val="24"/>
          <w:lang w:val="en-US" w:eastAsia="ro-RO"/>
        </w:rPr>
        <w:t>2222 – Fabricarea articolelor de mabalaj din material plastic</w:t>
      </w:r>
      <w:r w:rsidRPr="00351C4D">
        <w:rPr>
          <w:rFonts w:ascii="Calibri" w:eastAsiaTheme="minorHAnsi" w:hAnsi="Calibri" w:cs="Calibri"/>
          <w:iCs w:val="0"/>
          <w:noProof w:val="0"/>
          <w:color w:val="000000"/>
          <w:sz w:val="24"/>
          <w:lang w:val="en-US" w:eastAsia="ro-RO"/>
        </w:rPr>
        <w:t xml:space="preserve"> </w:t>
      </w:r>
    </w:p>
    <w:p w14:paraId="4B880CD2"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Cod unic de identificare: RO</w:t>
      </w:r>
      <w:r w:rsidR="00E774C7">
        <w:rPr>
          <w:rFonts w:ascii="Calibri" w:eastAsiaTheme="minorHAnsi" w:hAnsi="Calibri" w:cs="Calibri"/>
          <w:iCs w:val="0"/>
          <w:noProof w:val="0"/>
          <w:color w:val="000000"/>
          <w:sz w:val="24"/>
          <w:lang w:val="en-US" w:eastAsia="ro-RO"/>
        </w:rPr>
        <w:t>17107177</w:t>
      </w:r>
    </w:p>
    <w:p w14:paraId="3D60ADFB"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lastRenderedPageBreak/>
        <w:t>Număr de înmatriculare la Registrul Comerțului: J</w:t>
      </w:r>
      <w:r w:rsidR="00E774C7">
        <w:rPr>
          <w:rFonts w:ascii="Calibri" w:eastAsiaTheme="minorHAnsi" w:hAnsi="Calibri" w:cs="Calibri"/>
          <w:iCs w:val="0"/>
          <w:noProof w:val="0"/>
          <w:color w:val="000000"/>
          <w:sz w:val="24"/>
          <w:lang w:val="en-US" w:eastAsia="ro-RO"/>
        </w:rPr>
        <w:t>28/21/2005</w:t>
      </w:r>
      <w:r w:rsidRPr="00351C4D">
        <w:rPr>
          <w:rFonts w:ascii="Calibri" w:eastAsiaTheme="minorHAnsi" w:hAnsi="Calibri" w:cs="Calibri"/>
          <w:iCs w:val="0"/>
          <w:noProof w:val="0"/>
          <w:color w:val="000000"/>
          <w:sz w:val="24"/>
          <w:lang w:val="en-US" w:eastAsia="ro-RO"/>
        </w:rPr>
        <w:t xml:space="preserve"> </w:t>
      </w:r>
    </w:p>
    <w:p w14:paraId="40FF39EB" w14:textId="77777777" w:rsidR="004A2FED" w:rsidRPr="00351C4D" w:rsidRDefault="004A2FED" w:rsidP="004A2FED">
      <w:pPr>
        <w:spacing w:line="276" w:lineRule="auto"/>
        <w:ind w:firstLine="706"/>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Adresă: </w:t>
      </w:r>
      <w:r w:rsidR="00E774C7">
        <w:rPr>
          <w:rStyle w:val="fleft"/>
          <w:rFonts w:eastAsiaTheme="majorEastAsia"/>
        </w:rPr>
        <w:t>Municipiul Caracal, Str. INFRATIRII, Nr. 3, Județ Olt</w:t>
      </w:r>
    </w:p>
    <w:p w14:paraId="1A5DCE01" w14:textId="77777777" w:rsidR="00E774C7" w:rsidRDefault="00E774C7" w:rsidP="00FD3643">
      <w:pPr>
        <w:spacing w:line="276" w:lineRule="auto"/>
        <w:rPr>
          <w:rFonts w:cstheme="minorHAnsi"/>
          <w:b/>
          <w:bCs/>
          <w:sz w:val="24"/>
        </w:rPr>
      </w:pPr>
    </w:p>
    <w:p w14:paraId="1BB4C9D7" w14:textId="77777777" w:rsidR="00E774C7" w:rsidRDefault="00E774C7" w:rsidP="00E774C7">
      <w:pPr>
        <w:spacing w:line="276" w:lineRule="auto"/>
        <w:ind w:firstLine="706"/>
        <w:rPr>
          <w:sz w:val="24"/>
        </w:rPr>
      </w:pPr>
      <w:r w:rsidRPr="00351C4D">
        <w:rPr>
          <w:sz w:val="24"/>
        </w:rPr>
        <w:t xml:space="preserve">Situația înregistrată de către S.C. </w:t>
      </w:r>
      <w:r>
        <w:rPr>
          <w:sz w:val="24"/>
        </w:rPr>
        <w:t>POP PRODPLAST</w:t>
      </w:r>
      <w:r w:rsidRPr="00351C4D">
        <w:rPr>
          <w:sz w:val="24"/>
        </w:rPr>
        <w:t xml:space="preserve"> S.R.L. este prezentată în tabelul următor:</w:t>
      </w:r>
    </w:p>
    <w:p w14:paraId="01B00FE8" w14:textId="77777777" w:rsidR="00E774C7" w:rsidRDefault="00E774C7" w:rsidP="00E774C7">
      <w:pPr>
        <w:spacing w:line="276" w:lineRule="auto"/>
        <w:ind w:firstLine="706"/>
        <w:rPr>
          <w:sz w:val="24"/>
        </w:rPr>
      </w:pPr>
    </w:p>
    <w:p w14:paraId="5A5EDFBE" w14:textId="77777777" w:rsidR="00E774C7" w:rsidRPr="00351C4D" w:rsidRDefault="00E774C7" w:rsidP="00E774C7">
      <w:pPr>
        <w:spacing w:line="276" w:lineRule="auto"/>
        <w:rPr>
          <w:sz w:val="24"/>
        </w:rPr>
      </w:pPr>
      <w:r>
        <w:rPr>
          <w:lang w:val="en-US" w:eastAsia="en-US"/>
        </w:rPr>
        <w:drawing>
          <wp:inline distT="0" distB="0" distL="0" distR="0" wp14:anchorId="434A9A19" wp14:editId="200679B1">
            <wp:extent cx="5760720" cy="1241778"/>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5783105" cy="1246603"/>
                    </a:xfrm>
                    <a:prstGeom prst="rect">
                      <a:avLst/>
                    </a:prstGeom>
                  </pic:spPr>
                </pic:pic>
              </a:graphicData>
            </a:graphic>
          </wp:inline>
        </w:drawing>
      </w:r>
    </w:p>
    <w:p w14:paraId="04BA592A" w14:textId="77777777" w:rsidR="00E774C7" w:rsidRDefault="00E774C7" w:rsidP="00FD3643">
      <w:pPr>
        <w:spacing w:line="276" w:lineRule="auto"/>
        <w:rPr>
          <w:rFonts w:cstheme="minorHAnsi"/>
          <w:b/>
          <w:bCs/>
          <w:sz w:val="24"/>
        </w:rPr>
      </w:pPr>
    </w:p>
    <w:p w14:paraId="7BFB6244" w14:textId="77777777" w:rsidR="00E774C7" w:rsidRDefault="00E774C7" w:rsidP="00FD3643">
      <w:pPr>
        <w:spacing w:line="276" w:lineRule="auto"/>
        <w:rPr>
          <w:rFonts w:cstheme="minorHAnsi"/>
          <w:b/>
          <w:bCs/>
          <w:sz w:val="24"/>
        </w:rPr>
      </w:pPr>
    </w:p>
    <w:p w14:paraId="75F5CBE0" w14:textId="77777777" w:rsidR="00E774C7" w:rsidRDefault="00E774C7" w:rsidP="00FD3643">
      <w:pPr>
        <w:spacing w:line="276" w:lineRule="auto"/>
        <w:rPr>
          <w:rFonts w:cstheme="minorHAnsi"/>
          <w:b/>
          <w:bCs/>
          <w:sz w:val="24"/>
        </w:rPr>
      </w:pPr>
    </w:p>
    <w:p w14:paraId="719B5645" w14:textId="77777777" w:rsidR="00E774C7" w:rsidRDefault="00E774C7" w:rsidP="00FD3643">
      <w:pPr>
        <w:spacing w:line="276" w:lineRule="auto"/>
        <w:rPr>
          <w:rFonts w:cstheme="minorHAnsi"/>
          <w:b/>
          <w:bCs/>
          <w:sz w:val="24"/>
        </w:rPr>
      </w:pPr>
    </w:p>
    <w:p w14:paraId="6F4985AE" w14:textId="77777777" w:rsidR="00E774C7" w:rsidRDefault="00E774C7" w:rsidP="00FD3643">
      <w:pPr>
        <w:spacing w:line="276" w:lineRule="auto"/>
        <w:rPr>
          <w:rFonts w:cstheme="minorHAnsi"/>
          <w:b/>
          <w:bCs/>
          <w:sz w:val="24"/>
        </w:rPr>
      </w:pPr>
    </w:p>
    <w:p w14:paraId="729A64B6" w14:textId="77777777" w:rsidR="00E774C7" w:rsidRDefault="00E774C7" w:rsidP="00FD3643">
      <w:pPr>
        <w:spacing w:line="276" w:lineRule="auto"/>
        <w:rPr>
          <w:rFonts w:cstheme="minorHAnsi"/>
          <w:b/>
          <w:bCs/>
          <w:sz w:val="24"/>
        </w:rPr>
      </w:pPr>
    </w:p>
    <w:p w14:paraId="281687BD" w14:textId="77777777" w:rsidR="00E774C7" w:rsidRDefault="00E774C7" w:rsidP="00FD3643">
      <w:pPr>
        <w:spacing w:line="276" w:lineRule="auto"/>
        <w:rPr>
          <w:rFonts w:cstheme="minorHAnsi"/>
          <w:b/>
          <w:bCs/>
          <w:sz w:val="24"/>
        </w:rPr>
      </w:pPr>
    </w:p>
    <w:p w14:paraId="03622D9D" w14:textId="77777777" w:rsidR="00351C4D" w:rsidRDefault="00351C4D" w:rsidP="00FD3643">
      <w:pPr>
        <w:spacing w:line="276" w:lineRule="auto"/>
        <w:rPr>
          <w:rFonts w:cstheme="minorHAnsi"/>
          <w:b/>
          <w:bCs/>
          <w:sz w:val="24"/>
        </w:rPr>
      </w:pPr>
      <w:r>
        <w:rPr>
          <w:rFonts w:cstheme="minorHAnsi"/>
          <w:b/>
          <w:bCs/>
          <w:sz w:val="24"/>
        </w:rPr>
        <w:t>SC ENERGIC SERV SRL</w:t>
      </w:r>
    </w:p>
    <w:p w14:paraId="687C8C3E" w14:textId="77777777" w:rsidR="004A2FED" w:rsidRDefault="004A2FED" w:rsidP="00FD3643">
      <w:pPr>
        <w:spacing w:line="276" w:lineRule="auto"/>
        <w:rPr>
          <w:rFonts w:cstheme="minorHAnsi"/>
          <w:b/>
          <w:bCs/>
          <w:sz w:val="24"/>
        </w:rPr>
      </w:pPr>
    </w:p>
    <w:p w14:paraId="0D1D06CF"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CAEN: </w:t>
      </w:r>
      <w:r w:rsidR="00E774C7">
        <w:rPr>
          <w:rFonts w:ascii="Calibri" w:eastAsiaTheme="minorHAnsi" w:hAnsi="Calibri" w:cs="Calibri"/>
          <w:iCs w:val="0"/>
          <w:noProof w:val="0"/>
          <w:color w:val="000000"/>
          <w:sz w:val="24"/>
          <w:lang w:val="en-US" w:eastAsia="ro-RO"/>
        </w:rPr>
        <w:t>4520 – Intretinerea si repararea autovehiculelor</w:t>
      </w:r>
      <w:r w:rsidRPr="00351C4D">
        <w:rPr>
          <w:rFonts w:ascii="Calibri" w:eastAsiaTheme="minorHAnsi" w:hAnsi="Calibri" w:cs="Calibri"/>
          <w:iCs w:val="0"/>
          <w:noProof w:val="0"/>
          <w:color w:val="000000"/>
          <w:sz w:val="24"/>
          <w:lang w:val="en-US" w:eastAsia="ro-RO"/>
        </w:rPr>
        <w:t xml:space="preserve"> </w:t>
      </w:r>
    </w:p>
    <w:p w14:paraId="2D9AF656"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Cod unic de identificare: RO</w:t>
      </w:r>
      <w:r w:rsidR="00E774C7">
        <w:rPr>
          <w:rFonts w:ascii="Calibri" w:eastAsiaTheme="minorHAnsi" w:hAnsi="Calibri" w:cs="Calibri"/>
          <w:iCs w:val="0"/>
          <w:noProof w:val="0"/>
          <w:color w:val="000000"/>
          <w:sz w:val="24"/>
          <w:lang w:val="en-US" w:eastAsia="ro-RO"/>
        </w:rPr>
        <w:t>17390790</w:t>
      </w:r>
    </w:p>
    <w:p w14:paraId="2CE9117E"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Număr de înmatriculare la Registrul Comerțului: </w:t>
      </w:r>
      <w:r w:rsidR="00E774C7">
        <w:rPr>
          <w:rFonts w:ascii="Calibri" w:eastAsiaTheme="minorHAnsi" w:hAnsi="Calibri" w:cs="Calibri"/>
          <w:iCs w:val="0"/>
          <w:noProof w:val="0"/>
          <w:color w:val="000000"/>
          <w:sz w:val="24"/>
          <w:lang w:val="en-US" w:eastAsia="ro-RO"/>
        </w:rPr>
        <w:t>J38/329/2005</w:t>
      </w:r>
      <w:r w:rsidRPr="00351C4D">
        <w:rPr>
          <w:rFonts w:ascii="Calibri" w:eastAsiaTheme="minorHAnsi" w:hAnsi="Calibri" w:cs="Calibri"/>
          <w:iCs w:val="0"/>
          <w:noProof w:val="0"/>
          <w:color w:val="000000"/>
          <w:sz w:val="24"/>
          <w:lang w:val="en-US" w:eastAsia="ro-RO"/>
        </w:rPr>
        <w:t xml:space="preserve"> </w:t>
      </w:r>
    </w:p>
    <w:p w14:paraId="0450D6DC" w14:textId="77777777" w:rsidR="004A2FED" w:rsidRPr="00351C4D" w:rsidRDefault="004A2FED" w:rsidP="004A2FED">
      <w:pPr>
        <w:spacing w:line="276" w:lineRule="auto"/>
        <w:ind w:firstLine="706"/>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Adresă: </w:t>
      </w:r>
      <w:r w:rsidR="00E774C7">
        <w:rPr>
          <w:rStyle w:val="fleft"/>
          <w:rFonts w:eastAsiaTheme="majorEastAsia"/>
        </w:rPr>
        <w:t>Municipiul Râmnicu Vâlcea, Str. Emil Avramescu, Nr. 9, Bloc E, Scara C, Etaj 3, Apartament 9, Județ Vâlcea</w:t>
      </w:r>
    </w:p>
    <w:p w14:paraId="2C4F5F5C" w14:textId="77777777" w:rsidR="00E774C7" w:rsidRDefault="00E774C7" w:rsidP="00E774C7">
      <w:pPr>
        <w:spacing w:line="276" w:lineRule="auto"/>
        <w:ind w:firstLine="706"/>
        <w:rPr>
          <w:sz w:val="24"/>
        </w:rPr>
      </w:pPr>
    </w:p>
    <w:p w14:paraId="7C0A110E" w14:textId="77777777" w:rsidR="00E774C7" w:rsidRPr="00351C4D" w:rsidRDefault="00E774C7" w:rsidP="00E774C7">
      <w:pPr>
        <w:spacing w:line="276" w:lineRule="auto"/>
        <w:ind w:firstLine="706"/>
        <w:rPr>
          <w:sz w:val="24"/>
        </w:rPr>
      </w:pPr>
      <w:r w:rsidRPr="00351C4D">
        <w:rPr>
          <w:sz w:val="24"/>
        </w:rPr>
        <w:t xml:space="preserve">Situația înregistrată de către S.C. </w:t>
      </w:r>
      <w:r>
        <w:rPr>
          <w:sz w:val="24"/>
        </w:rPr>
        <w:t>ENERGIC SERV</w:t>
      </w:r>
      <w:r w:rsidRPr="00351C4D">
        <w:rPr>
          <w:sz w:val="24"/>
        </w:rPr>
        <w:t xml:space="preserve"> S.R.L. este prezentată în tabelul următor:</w:t>
      </w:r>
    </w:p>
    <w:p w14:paraId="293D2E9D" w14:textId="77777777" w:rsidR="004A2FED" w:rsidRDefault="004A2FED" w:rsidP="00FD3643">
      <w:pPr>
        <w:spacing w:line="276" w:lineRule="auto"/>
        <w:rPr>
          <w:rFonts w:cstheme="minorHAnsi"/>
          <w:b/>
          <w:bCs/>
          <w:sz w:val="24"/>
        </w:rPr>
      </w:pPr>
    </w:p>
    <w:p w14:paraId="2B31FF80" w14:textId="77777777" w:rsidR="004A2FED" w:rsidRDefault="00E774C7" w:rsidP="00FD3643">
      <w:pPr>
        <w:spacing w:line="276" w:lineRule="auto"/>
        <w:rPr>
          <w:rFonts w:cstheme="minorHAnsi"/>
          <w:b/>
          <w:bCs/>
          <w:sz w:val="24"/>
        </w:rPr>
      </w:pPr>
      <w:r>
        <w:rPr>
          <w:lang w:val="en-US" w:eastAsia="en-US"/>
        </w:rPr>
        <w:drawing>
          <wp:inline distT="0" distB="0" distL="0" distR="0" wp14:anchorId="33772F27" wp14:editId="7E58B951">
            <wp:extent cx="5760720" cy="1253066"/>
            <wp:effectExtent l="0" t="0" r="0" b="4445"/>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stretch>
                      <a:fillRect/>
                    </a:stretch>
                  </pic:blipFill>
                  <pic:spPr>
                    <a:xfrm>
                      <a:off x="0" y="0"/>
                      <a:ext cx="5780220" cy="1257308"/>
                    </a:xfrm>
                    <a:prstGeom prst="rect">
                      <a:avLst/>
                    </a:prstGeom>
                  </pic:spPr>
                </pic:pic>
              </a:graphicData>
            </a:graphic>
          </wp:inline>
        </w:drawing>
      </w:r>
    </w:p>
    <w:p w14:paraId="38238966" w14:textId="77777777" w:rsidR="004A2FED" w:rsidRDefault="004A2FED" w:rsidP="00FD3643">
      <w:pPr>
        <w:spacing w:line="276" w:lineRule="auto"/>
        <w:rPr>
          <w:rFonts w:cstheme="minorHAnsi"/>
          <w:b/>
          <w:bCs/>
          <w:sz w:val="24"/>
        </w:rPr>
      </w:pPr>
    </w:p>
    <w:p w14:paraId="465AD4DD" w14:textId="77777777" w:rsidR="004A2FED" w:rsidRDefault="004A2FED" w:rsidP="00FD3643">
      <w:pPr>
        <w:spacing w:line="276" w:lineRule="auto"/>
        <w:rPr>
          <w:rFonts w:cstheme="minorHAnsi"/>
          <w:b/>
          <w:bCs/>
          <w:sz w:val="24"/>
        </w:rPr>
      </w:pPr>
    </w:p>
    <w:p w14:paraId="25A4EEB7" w14:textId="77777777" w:rsidR="00351C4D" w:rsidRDefault="00351C4D" w:rsidP="00FD3643">
      <w:pPr>
        <w:spacing w:line="276" w:lineRule="auto"/>
        <w:rPr>
          <w:rFonts w:cstheme="minorHAnsi"/>
          <w:b/>
          <w:bCs/>
          <w:sz w:val="24"/>
        </w:rPr>
      </w:pPr>
      <w:r>
        <w:rPr>
          <w:rFonts w:cstheme="minorHAnsi"/>
          <w:b/>
          <w:bCs/>
          <w:sz w:val="24"/>
        </w:rPr>
        <w:t>ANNABELLA</w:t>
      </w:r>
      <w:r w:rsidR="00E774C7">
        <w:rPr>
          <w:rFonts w:cstheme="minorHAnsi"/>
          <w:b/>
          <w:bCs/>
          <w:sz w:val="24"/>
        </w:rPr>
        <w:t xml:space="preserve"> FABRICA DE CONSERVE RAURENI SA</w:t>
      </w:r>
    </w:p>
    <w:p w14:paraId="4366A072" w14:textId="77777777" w:rsidR="004A2FED" w:rsidRDefault="004A2FED" w:rsidP="00FD3643">
      <w:pPr>
        <w:spacing w:line="276" w:lineRule="auto"/>
        <w:rPr>
          <w:rFonts w:cstheme="minorHAnsi"/>
          <w:b/>
          <w:bCs/>
          <w:sz w:val="24"/>
        </w:rPr>
      </w:pPr>
    </w:p>
    <w:p w14:paraId="53261792"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CAEN: </w:t>
      </w:r>
      <w:r w:rsidR="00E774C7">
        <w:rPr>
          <w:rFonts w:ascii="Calibri" w:eastAsiaTheme="minorHAnsi" w:hAnsi="Calibri" w:cs="Calibri"/>
          <w:iCs w:val="0"/>
          <w:noProof w:val="0"/>
          <w:color w:val="000000"/>
          <w:sz w:val="24"/>
          <w:lang w:val="en-US" w:eastAsia="ro-RO"/>
        </w:rPr>
        <w:t>1039 – Prelucrarea si conservarea fructelor si legumelor n.c.a.</w:t>
      </w:r>
      <w:r w:rsidRPr="00351C4D">
        <w:rPr>
          <w:rFonts w:ascii="Calibri" w:eastAsiaTheme="minorHAnsi" w:hAnsi="Calibri" w:cs="Calibri"/>
          <w:iCs w:val="0"/>
          <w:noProof w:val="0"/>
          <w:color w:val="000000"/>
          <w:sz w:val="24"/>
          <w:lang w:val="en-US" w:eastAsia="ro-RO"/>
        </w:rPr>
        <w:t xml:space="preserve"> </w:t>
      </w:r>
    </w:p>
    <w:p w14:paraId="776313ED"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Cod unic de identificare: RO</w:t>
      </w:r>
      <w:r w:rsidR="00E774C7">
        <w:rPr>
          <w:rFonts w:ascii="Calibri" w:eastAsiaTheme="minorHAnsi" w:hAnsi="Calibri" w:cs="Calibri"/>
          <w:iCs w:val="0"/>
          <w:noProof w:val="0"/>
          <w:color w:val="000000"/>
          <w:sz w:val="24"/>
          <w:lang w:val="en-US" w:eastAsia="ro-RO"/>
        </w:rPr>
        <w:t>14075542</w:t>
      </w:r>
      <w:r w:rsidRPr="00351C4D">
        <w:rPr>
          <w:rFonts w:ascii="Calibri" w:eastAsiaTheme="minorHAnsi" w:hAnsi="Calibri" w:cs="Calibri"/>
          <w:iCs w:val="0"/>
          <w:noProof w:val="0"/>
          <w:color w:val="000000"/>
          <w:sz w:val="24"/>
          <w:lang w:val="en-US" w:eastAsia="ro-RO"/>
        </w:rPr>
        <w:t xml:space="preserve"> </w:t>
      </w:r>
    </w:p>
    <w:p w14:paraId="2F006DC6"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Număr de înmatriculare la Registrul Comerțului: J</w:t>
      </w:r>
      <w:r w:rsidR="00E774C7">
        <w:rPr>
          <w:rFonts w:ascii="Calibri" w:eastAsiaTheme="minorHAnsi" w:hAnsi="Calibri" w:cs="Calibri"/>
          <w:iCs w:val="0"/>
          <w:noProof w:val="0"/>
          <w:color w:val="000000"/>
          <w:sz w:val="24"/>
          <w:lang w:val="en-US" w:eastAsia="ro-RO"/>
        </w:rPr>
        <w:t>38/268/2001</w:t>
      </w:r>
      <w:r w:rsidRPr="00351C4D">
        <w:rPr>
          <w:rFonts w:ascii="Calibri" w:eastAsiaTheme="minorHAnsi" w:hAnsi="Calibri" w:cs="Calibri"/>
          <w:iCs w:val="0"/>
          <w:noProof w:val="0"/>
          <w:color w:val="000000"/>
          <w:sz w:val="24"/>
          <w:lang w:val="en-US" w:eastAsia="ro-RO"/>
        </w:rPr>
        <w:t xml:space="preserve"> </w:t>
      </w:r>
    </w:p>
    <w:p w14:paraId="3E801661" w14:textId="77777777" w:rsidR="004A2FED" w:rsidRPr="00351C4D" w:rsidRDefault="004A2FED" w:rsidP="004A2FED">
      <w:pPr>
        <w:spacing w:line="276" w:lineRule="auto"/>
        <w:ind w:firstLine="706"/>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Adresă: </w:t>
      </w:r>
      <w:r w:rsidR="00E774C7">
        <w:rPr>
          <w:rStyle w:val="fleft"/>
          <w:rFonts w:eastAsiaTheme="majorEastAsia"/>
        </w:rPr>
        <w:t>Municipiul Râmnicu Vâlcea, Str. STOLNICENI, Nr. 49, Județ Vâlcea</w:t>
      </w:r>
    </w:p>
    <w:p w14:paraId="52E74BB9" w14:textId="77777777" w:rsidR="004A2FED" w:rsidRDefault="004A2FED" w:rsidP="00FD3643">
      <w:pPr>
        <w:spacing w:line="276" w:lineRule="auto"/>
        <w:rPr>
          <w:rFonts w:cstheme="minorHAnsi"/>
          <w:b/>
          <w:bCs/>
          <w:sz w:val="24"/>
        </w:rPr>
      </w:pPr>
    </w:p>
    <w:p w14:paraId="0E50D2CC" w14:textId="77777777" w:rsidR="00E774C7" w:rsidRPr="00351C4D" w:rsidRDefault="00E774C7" w:rsidP="00E774C7">
      <w:pPr>
        <w:spacing w:line="276" w:lineRule="auto"/>
        <w:ind w:firstLine="706"/>
        <w:rPr>
          <w:sz w:val="24"/>
        </w:rPr>
      </w:pPr>
      <w:r w:rsidRPr="00351C4D">
        <w:rPr>
          <w:sz w:val="24"/>
        </w:rPr>
        <w:t xml:space="preserve">Situația înregistrată de către S.C. </w:t>
      </w:r>
      <w:r>
        <w:rPr>
          <w:sz w:val="24"/>
        </w:rPr>
        <w:t>ANNABELLA FABRICA DE CONSERVE RAURENI SA</w:t>
      </w:r>
      <w:r w:rsidRPr="00351C4D">
        <w:rPr>
          <w:sz w:val="24"/>
        </w:rPr>
        <w:t xml:space="preserve"> este prezentată în tabelul următor:</w:t>
      </w:r>
    </w:p>
    <w:p w14:paraId="4DB3A6BD" w14:textId="77777777" w:rsidR="00E774C7" w:rsidRDefault="00E774C7" w:rsidP="00FD3643">
      <w:pPr>
        <w:spacing w:line="276" w:lineRule="auto"/>
        <w:rPr>
          <w:rFonts w:cstheme="minorHAnsi"/>
          <w:b/>
          <w:bCs/>
          <w:sz w:val="24"/>
        </w:rPr>
      </w:pPr>
    </w:p>
    <w:p w14:paraId="00107735" w14:textId="77777777" w:rsidR="00E774C7" w:rsidRDefault="00E774C7" w:rsidP="00FD3643">
      <w:pPr>
        <w:spacing w:line="276" w:lineRule="auto"/>
        <w:rPr>
          <w:rFonts w:cstheme="minorHAnsi"/>
          <w:b/>
          <w:bCs/>
          <w:sz w:val="24"/>
        </w:rPr>
      </w:pPr>
      <w:r>
        <w:rPr>
          <w:lang w:val="en-US" w:eastAsia="en-US"/>
        </w:rPr>
        <w:drawing>
          <wp:inline distT="0" distB="0" distL="0" distR="0" wp14:anchorId="2CCA4393" wp14:editId="668F2EA6">
            <wp:extent cx="5760720" cy="1250245"/>
            <wp:effectExtent l="0" t="0" r="0" b="762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5789752" cy="1256546"/>
                    </a:xfrm>
                    <a:prstGeom prst="rect">
                      <a:avLst/>
                    </a:prstGeom>
                  </pic:spPr>
                </pic:pic>
              </a:graphicData>
            </a:graphic>
          </wp:inline>
        </w:drawing>
      </w:r>
    </w:p>
    <w:p w14:paraId="12B9D7DE" w14:textId="77777777" w:rsidR="00E774C7" w:rsidRDefault="00E774C7" w:rsidP="00FD3643">
      <w:pPr>
        <w:spacing w:line="276" w:lineRule="auto"/>
        <w:rPr>
          <w:rFonts w:cstheme="minorHAnsi"/>
          <w:b/>
          <w:bCs/>
          <w:sz w:val="24"/>
        </w:rPr>
      </w:pPr>
    </w:p>
    <w:p w14:paraId="7E9B082F" w14:textId="77777777" w:rsidR="00E774C7" w:rsidRDefault="00E774C7" w:rsidP="00FD3643">
      <w:pPr>
        <w:spacing w:line="276" w:lineRule="auto"/>
        <w:rPr>
          <w:rFonts w:cstheme="minorHAnsi"/>
          <w:b/>
          <w:bCs/>
          <w:sz w:val="24"/>
        </w:rPr>
      </w:pPr>
    </w:p>
    <w:p w14:paraId="1C95E4D6" w14:textId="77777777" w:rsidR="00E774C7" w:rsidRDefault="00E774C7" w:rsidP="00FD3643">
      <w:pPr>
        <w:spacing w:line="276" w:lineRule="auto"/>
        <w:rPr>
          <w:rFonts w:cstheme="minorHAnsi"/>
          <w:b/>
          <w:bCs/>
          <w:sz w:val="24"/>
        </w:rPr>
      </w:pPr>
    </w:p>
    <w:p w14:paraId="3D78AD73" w14:textId="77777777" w:rsidR="00E774C7" w:rsidRDefault="00E774C7" w:rsidP="00FD3643">
      <w:pPr>
        <w:spacing w:line="276" w:lineRule="auto"/>
        <w:rPr>
          <w:rFonts w:cstheme="minorHAnsi"/>
          <w:b/>
          <w:bCs/>
          <w:sz w:val="24"/>
        </w:rPr>
      </w:pPr>
    </w:p>
    <w:p w14:paraId="59A2E819" w14:textId="77777777" w:rsidR="00E774C7" w:rsidRDefault="00E774C7" w:rsidP="00FD3643">
      <w:pPr>
        <w:spacing w:line="276" w:lineRule="auto"/>
        <w:rPr>
          <w:rFonts w:cstheme="minorHAnsi"/>
          <w:b/>
          <w:bCs/>
          <w:sz w:val="24"/>
        </w:rPr>
      </w:pPr>
    </w:p>
    <w:p w14:paraId="59AEE052" w14:textId="77777777" w:rsidR="00351C4D" w:rsidRDefault="00351C4D" w:rsidP="00FD3643">
      <w:pPr>
        <w:spacing w:line="276" w:lineRule="auto"/>
        <w:rPr>
          <w:rFonts w:cstheme="minorHAnsi"/>
          <w:b/>
          <w:bCs/>
          <w:sz w:val="24"/>
        </w:rPr>
      </w:pPr>
      <w:r>
        <w:rPr>
          <w:rFonts w:cstheme="minorHAnsi"/>
          <w:b/>
          <w:bCs/>
          <w:sz w:val="24"/>
        </w:rPr>
        <w:t>SC GREENGLASS RECYCLING SA</w:t>
      </w:r>
    </w:p>
    <w:p w14:paraId="24E09071" w14:textId="77777777" w:rsidR="004A2FED" w:rsidRDefault="004A2FED" w:rsidP="00FD3643">
      <w:pPr>
        <w:spacing w:line="276" w:lineRule="auto"/>
        <w:rPr>
          <w:rFonts w:cstheme="minorHAnsi"/>
          <w:b/>
          <w:bCs/>
          <w:sz w:val="24"/>
        </w:rPr>
      </w:pPr>
    </w:p>
    <w:p w14:paraId="5612130B"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CAEN: 3832 – Recuperarea materialelor reciclabile sortate </w:t>
      </w:r>
    </w:p>
    <w:p w14:paraId="0E717E97"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Cod unic de identificare: RO</w:t>
      </w:r>
      <w:r w:rsidR="00E774C7">
        <w:rPr>
          <w:rFonts w:ascii="Calibri" w:eastAsiaTheme="minorHAnsi" w:hAnsi="Calibri" w:cs="Calibri"/>
          <w:iCs w:val="0"/>
          <w:noProof w:val="0"/>
          <w:color w:val="000000"/>
          <w:sz w:val="24"/>
          <w:lang w:val="en-US" w:eastAsia="ro-RO"/>
        </w:rPr>
        <w:t>31292568</w:t>
      </w:r>
    </w:p>
    <w:p w14:paraId="3312286B" w14:textId="77777777" w:rsidR="004A2FED" w:rsidRPr="00351C4D" w:rsidRDefault="004A2FED" w:rsidP="004A2FED">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Număr de înmatriculare la Registrul Comerțului: </w:t>
      </w:r>
      <w:r w:rsidR="00E774C7">
        <w:rPr>
          <w:rFonts w:ascii="Calibri" w:eastAsiaTheme="minorHAnsi" w:hAnsi="Calibri" w:cs="Calibri"/>
          <w:iCs w:val="0"/>
          <w:noProof w:val="0"/>
          <w:color w:val="000000"/>
          <w:sz w:val="24"/>
          <w:lang w:val="en-US" w:eastAsia="ro-RO"/>
        </w:rPr>
        <w:t>J23/1797/2014</w:t>
      </w:r>
      <w:r w:rsidRPr="00351C4D">
        <w:rPr>
          <w:rFonts w:ascii="Calibri" w:eastAsiaTheme="minorHAnsi" w:hAnsi="Calibri" w:cs="Calibri"/>
          <w:iCs w:val="0"/>
          <w:noProof w:val="0"/>
          <w:color w:val="000000"/>
          <w:sz w:val="24"/>
          <w:lang w:val="en-US" w:eastAsia="ro-RO"/>
        </w:rPr>
        <w:t xml:space="preserve"> </w:t>
      </w:r>
    </w:p>
    <w:p w14:paraId="5AA5683C" w14:textId="77777777" w:rsidR="004A2FED" w:rsidRPr="00351C4D" w:rsidRDefault="004A2FED" w:rsidP="004A2FED">
      <w:pPr>
        <w:spacing w:line="276" w:lineRule="auto"/>
        <w:ind w:firstLine="706"/>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Adresă: </w:t>
      </w:r>
      <w:r w:rsidR="00E774C7">
        <w:rPr>
          <w:rStyle w:val="fleft"/>
          <w:rFonts w:eastAsiaTheme="majorEastAsia"/>
        </w:rPr>
        <w:t>Loc. Popeşti Leordeni, Oraş Popeşti Leordeni, Şos. OLTENIŢEI, Nr. 181, Corp Administrativ, Județ Ilfov</w:t>
      </w:r>
    </w:p>
    <w:p w14:paraId="169CBE0F" w14:textId="77777777" w:rsidR="004A2FED" w:rsidRDefault="004A2FED" w:rsidP="00FD3643">
      <w:pPr>
        <w:spacing w:line="276" w:lineRule="auto"/>
        <w:rPr>
          <w:rFonts w:cstheme="minorHAnsi"/>
          <w:b/>
          <w:bCs/>
          <w:sz w:val="24"/>
        </w:rPr>
      </w:pPr>
    </w:p>
    <w:p w14:paraId="16340D62" w14:textId="77777777" w:rsidR="00E774C7" w:rsidRPr="00351C4D" w:rsidRDefault="00E774C7" w:rsidP="00E774C7">
      <w:pPr>
        <w:spacing w:line="276" w:lineRule="auto"/>
        <w:ind w:firstLine="706"/>
        <w:rPr>
          <w:sz w:val="24"/>
        </w:rPr>
      </w:pPr>
      <w:r w:rsidRPr="00351C4D">
        <w:rPr>
          <w:sz w:val="24"/>
        </w:rPr>
        <w:t xml:space="preserve">Situația înregistrată de către S.C. </w:t>
      </w:r>
      <w:r>
        <w:rPr>
          <w:sz w:val="24"/>
        </w:rPr>
        <w:t>GREENGLASS RECYCLING SA</w:t>
      </w:r>
      <w:r w:rsidRPr="00351C4D">
        <w:rPr>
          <w:sz w:val="24"/>
        </w:rPr>
        <w:t xml:space="preserve"> este prezentată în tabelul următor:</w:t>
      </w:r>
    </w:p>
    <w:p w14:paraId="65F22A76" w14:textId="77777777" w:rsidR="00351C4D" w:rsidRDefault="00351C4D" w:rsidP="00FD3643">
      <w:pPr>
        <w:spacing w:line="276" w:lineRule="auto"/>
        <w:rPr>
          <w:rFonts w:cstheme="minorHAnsi"/>
          <w:b/>
          <w:bCs/>
          <w:sz w:val="24"/>
        </w:rPr>
      </w:pPr>
    </w:p>
    <w:p w14:paraId="1653E41C" w14:textId="77777777" w:rsidR="00E774C7" w:rsidRDefault="00E774C7" w:rsidP="00FD3643">
      <w:pPr>
        <w:spacing w:line="276" w:lineRule="auto"/>
        <w:rPr>
          <w:rFonts w:cstheme="minorHAnsi"/>
          <w:b/>
          <w:bCs/>
          <w:sz w:val="24"/>
        </w:rPr>
      </w:pPr>
      <w:r>
        <w:rPr>
          <w:lang w:val="en-US" w:eastAsia="en-US"/>
        </w:rPr>
        <w:drawing>
          <wp:inline distT="0" distB="0" distL="0" distR="0" wp14:anchorId="1DFD84C0" wp14:editId="21DA898D">
            <wp:extent cx="5760720" cy="1275644"/>
            <wp:effectExtent l="0" t="0" r="0" b="127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5783960" cy="1280790"/>
                    </a:xfrm>
                    <a:prstGeom prst="rect">
                      <a:avLst/>
                    </a:prstGeom>
                  </pic:spPr>
                </pic:pic>
              </a:graphicData>
            </a:graphic>
          </wp:inline>
        </w:drawing>
      </w:r>
    </w:p>
    <w:p w14:paraId="2B62C796" w14:textId="77777777" w:rsidR="00351C4D" w:rsidRDefault="00351C4D" w:rsidP="00FD3643">
      <w:pPr>
        <w:spacing w:line="276" w:lineRule="auto"/>
        <w:rPr>
          <w:rFonts w:cstheme="minorHAnsi"/>
          <w:b/>
          <w:bCs/>
          <w:sz w:val="24"/>
        </w:rPr>
      </w:pPr>
    </w:p>
    <w:p w14:paraId="078F8EED" w14:textId="77777777" w:rsidR="00351C4D" w:rsidRDefault="00351C4D" w:rsidP="00FD3643">
      <w:pPr>
        <w:spacing w:line="276" w:lineRule="auto"/>
        <w:rPr>
          <w:rFonts w:cstheme="minorHAnsi"/>
          <w:b/>
          <w:bCs/>
          <w:sz w:val="24"/>
        </w:rPr>
      </w:pPr>
    </w:p>
    <w:p w14:paraId="296ACDE0" w14:textId="77777777" w:rsidR="00351C4D" w:rsidRDefault="00351C4D" w:rsidP="00351C4D">
      <w:pPr>
        <w:spacing w:line="276" w:lineRule="auto"/>
        <w:rPr>
          <w:b/>
          <w:bCs/>
          <w:sz w:val="24"/>
          <w:u w:val="single"/>
        </w:rPr>
      </w:pPr>
      <w:r w:rsidRPr="00351C4D">
        <w:rPr>
          <w:b/>
          <w:bCs/>
          <w:sz w:val="24"/>
          <w:u w:val="single"/>
        </w:rPr>
        <w:lastRenderedPageBreak/>
        <w:t>Principalii clienti exitenti Cod CAEN 38</w:t>
      </w:r>
      <w:r>
        <w:rPr>
          <w:b/>
          <w:bCs/>
          <w:sz w:val="24"/>
          <w:u w:val="single"/>
        </w:rPr>
        <w:t>32</w:t>
      </w:r>
    </w:p>
    <w:p w14:paraId="0168D190" w14:textId="77777777" w:rsidR="00351C4D" w:rsidRDefault="00351C4D" w:rsidP="00351C4D">
      <w:pPr>
        <w:spacing w:line="276" w:lineRule="auto"/>
        <w:rPr>
          <w:b/>
          <w:bCs/>
          <w:sz w:val="24"/>
          <w:u w:val="single"/>
        </w:rPr>
      </w:pPr>
    </w:p>
    <w:p w14:paraId="2D3C23DB" w14:textId="77777777" w:rsidR="00351C4D" w:rsidRDefault="00351C4D" w:rsidP="00351C4D">
      <w:pPr>
        <w:spacing w:line="276" w:lineRule="auto"/>
        <w:rPr>
          <w:b/>
          <w:bCs/>
          <w:sz w:val="24"/>
          <w:u w:val="single"/>
        </w:rPr>
      </w:pPr>
      <w:r>
        <w:rPr>
          <w:b/>
          <w:bCs/>
          <w:sz w:val="24"/>
          <w:u w:val="single"/>
        </w:rPr>
        <w:t>SC PLASTIFLEX SRL</w:t>
      </w:r>
    </w:p>
    <w:p w14:paraId="77385848" w14:textId="77777777" w:rsidR="00E774C7" w:rsidRDefault="00E774C7" w:rsidP="00351C4D">
      <w:pPr>
        <w:spacing w:line="276" w:lineRule="auto"/>
        <w:rPr>
          <w:b/>
          <w:bCs/>
          <w:sz w:val="24"/>
          <w:u w:val="single"/>
        </w:rPr>
      </w:pPr>
    </w:p>
    <w:p w14:paraId="479FB1B0" w14:textId="77777777" w:rsidR="00E774C7" w:rsidRPr="00351C4D" w:rsidRDefault="00E774C7" w:rsidP="00E774C7">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CAEN: </w:t>
      </w:r>
      <w:r>
        <w:rPr>
          <w:rFonts w:ascii="Calibri" w:eastAsiaTheme="minorHAnsi" w:hAnsi="Calibri" w:cs="Calibri"/>
          <w:iCs w:val="0"/>
          <w:noProof w:val="0"/>
          <w:color w:val="000000"/>
          <w:sz w:val="24"/>
          <w:lang w:val="en-US" w:eastAsia="ro-RO"/>
        </w:rPr>
        <w:t>4692 – Comert cu ridicat nespecializat</w:t>
      </w:r>
      <w:r w:rsidRPr="00351C4D">
        <w:rPr>
          <w:rFonts w:ascii="Calibri" w:eastAsiaTheme="minorHAnsi" w:hAnsi="Calibri" w:cs="Calibri"/>
          <w:iCs w:val="0"/>
          <w:noProof w:val="0"/>
          <w:color w:val="000000"/>
          <w:sz w:val="24"/>
          <w:lang w:val="en-US" w:eastAsia="ro-RO"/>
        </w:rPr>
        <w:t xml:space="preserve"> </w:t>
      </w:r>
    </w:p>
    <w:p w14:paraId="547081FB" w14:textId="77777777" w:rsidR="00E774C7" w:rsidRPr="00351C4D" w:rsidRDefault="00E774C7" w:rsidP="00E774C7">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Cod unic de identificare: RO</w:t>
      </w:r>
      <w:r>
        <w:rPr>
          <w:rFonts w:ascii="Calibri" w:eastAsiaTheme="minorHAnsi" w:hAnsi="Calibri" w:cs="Calibri"/>
          <w:iCs w:val="0"/>
          <w:noProof w:val="0"/>
          <w:color w:val="000000"/>
          <w:sz w:val="24"/>
          <w:lang w:val="en-US" w:eastAsia="ro-RO"/>
        </w:rPr>
        <w:t>25913830</w:t>
      </w:r>
    </w:p>
    <w:p w14:paraId="7B375A3D" w14:textId="77777777" w:rsidR="00E774C7" w:rsidRPr="00351C4D" w:rsidRDefault="00E774C7" w:rsidP="00E774C7">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Număr de înmatriculare la Registrul Comerțului: </w:t>
      </w:r>
      <w:r>
        <w:rPr>
          <w:rFonts w:ascii="Calibri" w:eastAsiaTheme="minorHAnsi" w:hAnsi="Calibri" w:cs="Calibri"/>
          <w:iCs w:val="0"/>
          <w:noProof w:val="0"/>
          <w:color w:val="000000"/>
          <w:sz w:val="24"/>
          <w:lang w:val="en-US" w:eastAsia="ro-RO"/>
        </w:rPr>
        <w:t>J23/4959/2016</w:t>
      </w:r>
    </w:p>
    <w:p w14:paraId="158DD11F" w14:textId="77777777" w:rsidR="00E774C7" w:rsidRPr="00351C4D" w:rsidRDefault="00E774C7" w:rsidP="00E774C7">
      <w:pPr>
        <w:spacing w:line="276" w:lineRule="auto"/>
        <w:ind w:firstLine="706"/>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Adresă: </w:t>
      </w:r>
      <w:r>
        <w:rPr>
          <w:rStyle w:val="fleft"/>
          <w:rFonts w:eastAsiaTheme="majorEastAsia"/>
        </w:rPr>
        <w:t>Sat Dudu, Comuna Chiajna, Str. Rezervelor, Nr. 54, Bloc 1, Etaj 5, Apartament 102, Județ Ilfov.</w:t>
      </w:r>
    </w:p>
    <w:p w14:paraId="7C9C4895" w14:textId="77777777" w:rsidR="00E774C7" w:rsidRDefault="00E774C7" w:rsidP="00E774C7">
      <w:pPr>
        <w:spacing w:line="276" w:lineRule="auto"/>
        <w:rPr>
          <w:rFonts w:cstheme="minorHAnsi"/>
          <w:b/>
          <w:bCs/>
          <w:sz w:val="24"/>
        </w:rPr>
      </w:pPr>
    </w:p>
    <w:p w14:paraId="1299706C" w14:textId="77777777" w:rsidR="00E774C7" w:rsidRPr="00351C4D" w:rsidRDefault="00E774C7" w:rsidP="00E774C7">
      <w:pPr>
        <w:spacing w:line="276" w:lineRule="auto"/>
        <w:ind w:firstLine="706"/>
        <w:rPr>
          <w:sz w:val="24"/>
        </w:rPr>
      </w:pPr>
      <w:r w:rsidRPr="00351C4D">
        <w:rPr>
          <w:sz w:val="24"/>
        </w:rPr>
        <w:t xml:space="preserve">Situația înregistrată de către S.C. </w:t>
      </w:r>
      <w:r>
        <w:rPr>
          <w:sz w:val="24"/>
        </w:rPr>
        <w:t>PLASTIFLEX SRL</w:t>
      </w:r>
      <w:r w:rsidRPr="00351C4D">
        <w:rPr>
          <w:sz w:val="24"/>
        </w:rPr>
        <w:t xml:space="preserve"> este prezentată în tabelul următor:</w:t>
      </w:r>
    </w:p>
    <w:p w14:paraId="237A8F1E" w14:textId="77777777" w:rsidR="00E774C7" w:rsidRDefault="00E774C7" w:rsidP="00351C4D">
      <w:pPr>
        <w:spacing w:line="276" w:lineRule="auto"/>
        <w:rPr>
          <w:b/>
          <w:bCs/>
          <w:sz w:val="24"/>
          <w:u w:val="single"/>
        </w:rPr>
      </w:pPr>
    </w:p>
    <w:p w14:paraId="2FD127FF" w14:textId="77777777" w:rsidR="00E774C7" w:rsidRDefault="00E774C7" w:rsidP="00351C4D">
      <w:pPr>
        <w:spacing w:line="276" w:lineRule="auto"/>
        <w:rPr>
          <w:b/>
          <w:bCs/>
          <w:sz w:val="24"/>
          <w:u w:val="single"/>
        </w:rPr>
      </w:pPr>
      <w:r>
        <w:rPr>
          <w:lang w:val="en-US" w:eastAsia="en-US"/>
        </w:rPr>
        <w:drawing>
          <wp:inline distT="0" distB="0" distL="0" distR="0" wp14:anchorId="57DBAADB" wp14:editId="21367C16">
            <wp:extent cx="5760720" cy="1140177"/>
            <wp:effectExtent l="0" t="0" r="0" b="3175"/>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stretch>
                      <a:fillRect/>
                    </a:stretch>
                  </pic:blipFill>
                  <pic:spPr>
                    <a:xfrm>
                      <a:off x="0" y="0"/>
                      <a:ext cx="5787415" cy="1145461"/>
                    </a:xfrm>
                    <a:prstGeom prst="rect">
                      <a:avLst/>
                    </a:prstGeom>
                  </pic:spPr>
                </pic:pic>
              </a:graphicData>
            </a:graphic>
          </wp:inline>
        </w:drawing>
      </w:r>
    </w:p>
    <w:p w14:paraId="05F84106" w14:textId="77777777" w:rsidR="00E774C7" w:rsidRDefault="00E774C7" w:rsidP="00351C4D">
      <w:pPr>
        <w:spacing w:line="276" w:lineRule="auto"/>
        <w:rPr>
          <w:b/>
          <w:bCs/>
          <w:sz w:val="24"/>
          <w:u w:val="single"/>
        </w:rPr>
      </w:pPr>
    </w:p>
    <w:p w14:paraId="1FE33F6D" w14:textId="77777777" w:rsidR="00E774C7" w:rsidRDefault="00E774C7" w:rsidP="00351C4D">
      <w:pPr>
        <w:spacing w:line="276" w:lineRule="auto"/>
        <w:rPr>
          <w:b/>
          <w:bCs/>
          <w:sz w:val="24"/>
          <w:u w:val="single"/>
        </w:rPr>
      </w:pPr>
    </w:p>
    <w:p w14:paraId="6C04ED92" w14:textId="77777777" w:rsidR="00E774C7" w:rsidRDefault="00E774C7" w:rsidP="00351C4D">
      <w:pPr>
        <w:spacing w:line="276" w:lineRule="auto"/>
        <w:rPr>
          <w:b/>
          <w:bCs/>
          <w:sz w:val="24"/>
          <w:u w:val="single"/>
        </w:rPr>
      </w:pPr>
    </w:p>
    <w:p w14:paraId="141AE3FE" w14:textId="77777777" w:rsidR="00E774C7" w:rsidRDefault="00E774C7" w:rsidP="00351C4D">
      <w:pPr>
        <w:spacing w:line="276" w:lineRule="auto"/>
        <w:rPr>
          <w:b/>
          <w:bCs/>
          <w:sz w:val="24"/>
          <w:u w:val="single"/>
        </w:rPr>
      </w:pPr>
    </w:p>
    <w:p w14:paraId="66A934C1" w14:textId="77777777" w:rsidR="00E774C7" w:rsidRDefault="00E774C7" w:rsidP="00351C4D">
      <w:pPr>
        <w:spacing w:line="276" w:lineRule="auto"/>
        <w:rPr>
          <w:b/>
          <w:bCs/>
          <w:sz w:val="24"/>
          <w:u w:val="single"/>
        </w:rPr>
      </w:pPr>
    </w:p>
    <w:p w14:paraId="0459B3C6" w14:textId="77777777" w:rsidR="00E774C7" w:rsidRDefault="00E774C7" w:rsidP="00351C4D">
      <w:pPr>
        <w:spacing w:line="276" w:lineRule="auto"/>
        <w:rPr>
          <w:b/>
          <w:bCs/>
          <w:sz w:val="24"/>
          <w:u w:val="single"/>
        </w:rPr>
      </w:pPr>
      <w:r>
        <w:rPr>
          <w:b/>
          <w:bCs/>
          <w:sz w:val="24"/>
          <w:u w:val="single"/>
        </w:rPr>
        <w:t>Clienti potentiali 3832:</w:t>
      </w:r>
    </w:p>
    <w:p w14:paraId="00525660" w14:textId="77777777" w:rsidR="00F84D84" w:rsidRDefault="00F84D84" w:rsidP="00351C4D">
      <w:pPr>
        <w:spacing w:line="276" w:lineRule="auto"/>
        <w:rPr>
          <w:sz w:val="24"/>
        </w:rPr>
      </w:pPr>
    </w:p>
    <w:p w14:paraId="71C85120" w14:textId="77777777" w:rsidR="00E774C7" w:rsidRDefault="00F84D84" w:rsidP="00351C4D">
      <w:pPr>
        <w:spacing w:line="276" w:lineRule="auto"/>
        <w:rPr>
          <w:sz w:val="24"/>
        </w:rPr>
      </w:pPr>
      <w:r>
        <w:rPr>
          <w:sz w:val="24"/>
        </w:rPr>
        <w:t xml:space="preserve">In prezent societatea are un singur client al granulei. Acest fapt se datoreaza si capacitatii actuale scazute de productie a granulei, dar si a calitatii reduse a granulei. </w:t>
      </w:r>
    </w:p>
    <w:p w14:paraId="2CDD37EE" w14:textId="77777777" w:rsidR="00F84D84" w:rsidRDefault="00F84D84" w:rsidP="00351C4D">
      <w:pPr>
        <w:spacing w:line="276" w:lineRule="auto"/>
        <w:rPr>
          <w:sz w:val="24"/>
        </w:rPr>
      </w:pPr>
      <w:r>
        <w:rPr>
          <w:sz w:val="24"/>
        </w:rPr>
        <w:t>Printre clientii potentiali aminitim:</w:t>
      </w:r>
    </w:p>
    <w:p w14:paraId="3DB77EB3" w14:textId="77777777" w:rsidR="00F84D84" w:rsidRPr="00F84D84" w:rsidRDefault="00F84D84" w:rsidP="00351C4D">
      <w:pPr>
        <w:spacing w:line="276" w:lineRule="auto"/>
        <w:rPr>
          <w:sz w:val="24"/>
        </w:rPr>
      </w:pPr>
    </w:p>
    <w:p w14:paraId="43847FAE" w14:textId="77777777" w:rsidR="00E774C7" w:rsidRDefault="00F84D84" w:rsidP="00351C4D">
      <w:pPr>
        <w:spacing w:line="276" w:lineRule="auto"/>
        <w:rPr>
          <w:b/>
          <w:bCs/>
          <w:sz w:val="24"/>
          <w:u w:val="single"/>
        </w:rPr>
      </w:pPr>
      <w:r>
        <w:rPr>
          <w:b/>
          <w:bCs/>
          <w:sz w:val="24"/>
          <w:u w:val="single"/>
        </w:rPr>
        <w:t>SC SPORPLAST SRL</w:t>
      </w:r>
    </w:p>
    <w:p w14:paraId="4D230A34" w14:textId="77777777" w:rsidR="00F84D84" w:rsidRDefault="00F84D84" w:rsidP="00351C4D">
      <w:pPr>
        <w:spacing w:line="276" w:lineRule="auto"/>
        <w:rPr>
          <w:b/>
          <w:bCs/>
          <w:sz w:val="24"/>
          <w:u w:val="single"/>
        </w:rPr>
      </w:pPr>
    </w:p>
    <w:p w14:paraId="544B5E7B" w14:textId="77777777" w:rsidR="0046577B" w:rsidRPr="00351C4D" w:rsidRDefault="0046577B" w:rsidP="0046577B">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CAEN: </w:t>
      </w:r>
      <w:r>
        <w:rPr>
          <w:rFonts w:ascii="Calibri" w:eastAsiaTheme="minorHAnsi" w:hAnsi="Calibri" w:cs="Calibri"/>
          <w:iCs w:val="0"/>
          <w:noProof w:val="0"/>
          <w:color w:val="000000"/>
          <w:sz w:val="24"/>
          <w:lang w:val="en-US" w:eastAsia="ro-RO"/>
        </w:rPr>
        <w:t xml:space="preserve">2221 - </w:t>
      </w:r>
      <w:r>
        <w:rPr>
          <w:rStyle w:val="fleft"/>
          <w:rFonts w:eastAsiaTheme="majorEastAsia"/>
        </w:rPr>
        <w:t>Fabricarea placilor, foliilor, tuburilor si profilelor din material plastic</w:t>
      </w:r>
      <w:r w:rsidRPr="00351C4D">
        <w:rPr>
          <w:rFonts w:ascii="Calibri" w:eastAsiaTheme="minorHAnsi" w:hAnsi="Calibri" w:cs="Calibri"/>
          <w:iCs w:val="0"/>
          <w:noProof w:val="0"/>
          <w:color w:val="000000"/>
          <w:sz w:val="24"/>
          <w:lang w:val="en-US" w:eastAsia="ro-RO"/>
        </w:rPr>
        <w:t xml:space="preserve"> </w:t>
      </w:r>
    </w:p>
    <w:p w14:paraId="6A747C9B" w14:textId="77777777" w:rsidR="0046577B" w:rsidRPr="00351C4D" w:rsidRDefault="0046577B" w:rsidP="0046577B">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Cod unic de identificare: RO</w:t>
      </w:r>
      <w:r>
        <w:rPr>
          <w:rFonts w:ascii="Calibri" w:eastAsiaTheme="minorHAnsi" w:hAnsi="Calibri" w:cs="Calibri"/>
          <w:iCs w:val="0"/>
          <w:noProof w:val="0"/>
          <w:color w:val="000000"/>
          <w:sz w:val="24"/>
          <w:lang w:val="en-US" w:eastAsia="ro-RO"/>
        </w:rPr>
        <w:t>187740</w:t>
      </w:r>
    </w:p>
    <w:p w14:paraId="11DD440B" w14:textId="77777777" w:rsidR="0046577B" w:rsidRPr="00351C4D" w:rsidRDefault="0046577B" w:rsidP="0046577B">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Număr de înmatriculare la Registrul Comerțului: </w:t>
      </w:r>
      <w:r>
        <w:rPr>
          <w:rFonts w:ascii="Calibri" w:eastAsiaTheme="minorHAnsi" w:hAnsi="Calibri" w:cs="Calibri"/>
          <w:iCs w:val="0"/>
          <w:noProof w:val="0"/>
          <w:color w:val="000000"/>
          <w:sz w:val="24"/>
          <w:lang w:val="en-US" w:eastAsia="ro-RO"/>
        </w:rPr>
        <w:t>J03/202/1992</w:t>
      </w:r>
    </w:p>
    <w:p w14:paraId="70880587" w14:textId="77777777" w:rsidR="0046577B" w:rsidRPr="00351C4D" w:rsidRDefault="0046577B" w:rsidP="0046577B">
      <w:pPr>
        <w:spacing w:line="276" w:lineRule="auto"/>
        <w:ind w:firstLine="706"/>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Adresă: </w:t>
      </w:r>
      <w:r>
        <w:rPr>
          <w:rStyle w:val="fleft"/>
          <w:rFonts w:eastAsiaTheme="majorEastAsia"/>
        </w:rPr>
        <w:t>Sat Smeura, Comuna Moşoaia, Nr. 395C, Județ Argeş</w:t>
      </w:r>
    </w:p>
    <w:p w14:paraId="2D48FA57" w14:textId="77777777" w:rsidR="0046577B" w:rsidRDefault="0046577B" w:rsidP="0046577B">
      <w:pPr>
        <w:spacing w:line="276" w:lineRule="auto"/>
        <w:rPr>
          <w:rFonts w:cstheme="minorHAnsi"/>
          <w:b/>
          <w:bCs/>
          <w:sz w:val="24"/>
        </w:rPr>
      </w:pPr>
    </w:p>
    <w:p w14:paraId="63B89D77" w14:textId="77777777" w:rsidR="0046577B" w:rsidRDefault="0046577B" w:rsidP="0046577B">
      <w:pPr>
        <w:spacing w:line="276" w:lineRule="auto"/>
        <w:ind w:firstLine="706"/>
        <w:rPr>
          <w:sz w:val="24"/>
        </w:rPr>
      </w:pPr>
      <w:r w:rsidRPr="00351C4D">
        <w:rPr>
          <w:sz w:val="24"/>
        </w:rPr>
        <w:t xml:space="preserve">Situația înregistrată de către S.C. </w:t>
      </w:r>
      <w:r>
        <w:rPr>
          <w:sz w:val="24"/>
        </w:rPr>
        <w:t>SPORPLAST SRL</w:t>
      </w:r>
      <w:r w:rsidRPr="00351C4D">
        <w:rPr>
          <w:sz w:val="24"/>
        </w:rPr>
        <w:t xml:space="preserve"> este prezentată în tabelul următor:</w:t>
      </w:r>
    </w:p>
    <w:p w14:paraId="3C7DD179" w14:textId="77777777" w:rsidR="0046577B" w:rsidRDefault="0046577B" w:rsidP="0046577B">
      <w:pPr>
        <w:spacing w:line="276" w:lineRule="auto"/>
        <w:ind w:firstLine="706"/>
        <w:rPr>
          <w:sz w:val="24"/>
        </w:rPr>
      </w:pPr>
    </w:p>
    <w:p w14:paraId="41D9D05F" w14:textId="77777777" w:rsidR="0046577B" w:rsidRPr="00351C4D" w:rsidRDefault="0046577B" w:rsidP="0046577B">
      <w:pPr>
        <w:spacing w:line="276" w:lineRule="auto"/>
        <w:rPr>
          <w:sz w:val="24"/>
        </w:rPr>
      </w:pPr>
      <w:r>
        <w:rPr>
          <w:lang w:val="en-US" w:eastAsia="en-US"/>
        </w:rPr>
        <w:lastRenderedPageBreak/>
        <w:drawing>
          <wp:inline distT="0" distB="0" distL="0" distR="0" wp14:anchorId="42431A61" wp14:editId="2357D288">
            <wp:extent cx="5760720" cy="1196622"/>
            <wp:effectExtent l="0" t="0" r="0" b="381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stretch>
                      <a:fillRect/>
                    </a:stretch>
                  </pic:blipFill>
                  <pic:spPr>
                    <a:xfrm>
                      <a:off x="0" y="0"/>
                      <a:ext cx="5792424" cy="1203208"/>
                    </a:xfrm>
                    <a:prstGeom prst="rect">
                      <a:avLst/>
                    </a:prstGeom>
                  </pic:spPr>
                </pic:pic>
              </a:graphicData>
            </a:graphic>
          </wp:inline>
        </w:drawing>
      </w:r>
    </w:p>
    <w:p w14:paraId="5C1B95F1" w14:textId="77777777" w:rsidR="0046577B" w:rsidRDefault="0046577B" w:rsidP="00351C4D">
      <w:pPr>
        <w:spacing w:line="276" w:lineRule="auto"/>
        <w:rPr>
          <w:b/>
          <w:bCs/>
          <w:sz w:val="24"/>
          <w:u w:val="single"/>
        </w:rPr>
      </w:pPr>
    </w:p>
    <w:p w14:paraId="295418B1" w14:textId="77777777" w:rsidR="00F84D84" w:rsidRDefault="00F84D84" w:rsidP="00351C4D">
      <w:pPr>
        <w:spacing w:line="276" w:lineRule="auto"/>
        <w:rPr>
          <w:b/>
          <w:bCs/>
          <w:sz w:val="24"/>
          <w:u w:val="single"/>
        </w:rPr>
      </w:pPr>
      <w:r>
        <w:rPr>
          <w:b/>
          <w:bCs/>
          <w:sz w:val="24"/>
          <w:u w:val="single"/>
        </w:rPr>
        <w:t>SC PROINTERMED SRL</w:t>
      </w:r>
    </w:p>
    <w:p w14:paraId="1A44057C" w14:textId="77777777" w:rsidR="00F84D84" w:rsidRDefault="00F84D84" w:rsidP="00351C4D">
      <w:pPr>
        <w:spacing w:line="276" w:lineRule="auto"/>
        <w:rPr>
          <w:b/>
          <w:bCs/>
          <w:sz w:val="24"/>
          <w:u w:val="single"/>
        </w:rPr>
      </w:pPr>
    </w:p>
    <w:p w14:paraId="3E932EF4" w14:textId="77777777" w:rsidR="0046577B" w:rsidRPr="00351C4D" w:rsidRDefault="0046577B" w:rsidP="0046577B">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Cod unic de identificare: RO</w:t>
      </w:r>
      <w:r>
        <w:rPr>
          <w:rFonts w:ascii="Calibri" w:eastAsiaTheme="minorHAnsi" w:hAnsi="Calibri" w:cs="Calibri"/>
          <w:iCs w:val="0"/>
          <w:noProof w:val="0"/>
          <w:color w:val="000000"/>
          <w:sz w:val="24"/>
          <w:lang w:val="en-US" w:eastAsia="ro-RO"/>
        </w:rPr>
        <w:t>4463598</w:t>
      </w:r>
    </w:p>
    <w:p w14:paraId="2F7D165E" w14:textId="77777777" w:rsidR="0046577B" w:rsidRPr="00351C4D" w:rsidRDefault="0046577B" w:rsidP="0046577B">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Număr de înmatriculare la Registrul Comerțului: </w:t>
      </w:r>
      <w:r>
        <w:rPr>
          <w:rFonts w:ascii="Calibri" w:eastAsiaTheme="minorHAnsi" w:hAnsi="Calibri" w:cs="Calibri"/>
          <w:iCs w:val="0"/>
          <w:noProof w:val="0"/>
          <w:color w:val="000000"/>
          <w:sz w:val="24"/>
          <w:lang w:val="en-US" w:eastAsia="ro-RO"/>
        </w:rPr>
        <w:t>J40/10241/1999</w:t>
      </w:r>
    </w:p>
    <w:p w14:paraId="6CCFD1D0" w14:textId="77777777" w:rsidR="0046577B" w:rsidRPr="00351C4D" w:rsidRDefault="0046577B" w:rsidP="0046577B">
      <w:pPr>
        <w:spacing w:line="276" w:lineRule="auto"/>
        <w:ind w:firstLine="706"/>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Adresă: </w:t>
      </w:r>
      <w:r>
        <w:rPr>
          <w:rStyle w:val="fleft"/>
          <w:rFonts w:eastAsiaTheme="majorEastAsia"/>
        </w:rPr>
        <w:t>Bucureşti Sectorul 5, Spl. INDEPENDENTEI, Nr. 7, Bloc 101, Scara 4, Apartament 62.</w:t>
      </w:r>
    </w:p>
    <w:p w14:paraId="7BB10535" w14:textId="77777777" w:rsidR="0046577B" w:rsidRDefault="0046577B" w:rsidP="0046577B">
      <w:pPr>
        <w:spacing w:line="276" w:lineRule="auto"/>
        <w:rPr>
          <w:rFonts w:cstheme="minorHAnsi"/>
          <w:b/>
          <w:bCs/>
          <w:sz w:val="24"/>
        </w:rPr>
      </w:pPr>
    </w:p>
    <w:p w14:paraId="5121AAC7" w14:textId="77777777" w:rsidR="0046577B" w:rsidRDefault="0046577B" w:rsidP="0046577B">
      <w:pPr>
        <w:spacing w:line="276" w:lineRule="auto"/>
        <w:ind w:firstLine="706"/>
        <w:rPr>
          <w:sz w:val="24"/>
        </w:rPr>
      </w:pPr>
      <w:r w:rsidRPr="00351C4D">
        <w:rPr>
          <w:sz w:val="24"/>
        </w:rPr>
        <w:t xml:space="preserve">Situația înregistrată de către S.C. </w:t>
      </w:r>
      <w:r w:rsidR="00900480">
        <w:rPr>
          <w:sz w:val="24"/>
        </w:rPr>
        <w:t>PROINTERMED</w:t>
      </w:r>
      <w:r>
        <w:rPr>
          <w:sz w:val="24"/>
        </w:rPr>
        <w:t xml:space="preserve"> SRL</w:t>
      </w:r>
      <w:r w:rsidRPr="00351C4D">
        <w:rPr>
          <w:sz w:val="24"/>
        </w:rPr>
        <w:t xml:space="preserve"> este prezentată în tabelul următor:</w:t>
      </w:r>
    </w:p>
    <w:p w14:paraId="13A17D1F" w14:textId="77777777" w:rsidR="00900480" w:rsidRDefault="00900480" w:rsidP="0046577B">
      <w:pPr>
        <w:spacing w:line="276" w:lineRule="auto"/>
        <w:ind w:firstLine="706"/>
        <w:rPr>
          <w:sz w:val="24"/>
        </w:rPr>
      </w:pPr>
    </w:p>
    <w:p w14:paraId="3549C629" w14:textId="77777777" w:rsidR="00900480" w:rsidRPr="00351C4D" w:rsidRDefault="00900480" w:rsidP="00900480">
      <w:pPr>
        <w:spacing w:line="276" w:lineRule="auto"/>
        <w:rPr>
          <w:sz w:val="24"/>
        </w:rPr>
      </w:pPr>
      <w:r>
        <w:rPr>
          <w:lang w:val="en-US" w:eastAsia="en-US"/>
        </w:rPr>
        <w:drawing>
          <wp:inline distT="0" distB="0" distL="0" distR="0" wp14:anchorId="7B347655" wp14:editId="26AC8D4C">
            <wp:extent cx="5760720" cy="1128889"/>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stretch>
                      <a:fillRect/>
                    </a:stretch>
                  </pic:blipFill>
                  <pic:spPr>
                    <a:xfrm>
                      <a:off x="0" y="0"/>
                      <a:ext cx="5777741" cy="1132224"/>
                    </a:xfrm>
                    <a:prstGeom prst="rect">
                      <a:avLst/>
                    </a:prstGeom>
                  </pic:spPr>
                </pic:pic>
              </a:graphicData>
            </a:graphic>
          </wp:inline>
        </w:drawing>
      </w:r>
    </w:p>
    <w:p w14:paraId="6A43D9B3" w14:textId="77777777" w:rsidR="0046577B" w:rsidRDefault="0046577B" w:rsidP="00351C4D">
      <w:pPr>
        <w:spacing w:line="276" w:lineRule="auto"/>
        <w:rPr>
          <w:b/>
          <w:bCs/>
          <w:sz w:val="24"/>
          <w:u w:val="single"/>
        </w:rPr>
      </w:pPr>
    </w:p>
    <w:p w14:paraId="48039AD1" w14:textId="77777777" w:rsidR="00900480" w:rsidRDefault="00900480" w:rsidP="00351C4D">
      <w:pPr>
        <w:spacing w:line="276" w:lineRule="auto"/>
        <w:rPr>
          <w:b/>
          <w:bCs/>
          <w:sz w:val="24"/>
          <w:u w:val="single"/>
        </w:rPr>
      </w:pPr>
    </w:p>
    <w:p w14:paraId="4D572841" w14:textId="77777777" w:rsidR="00900480" w:rsidRDefault="00900480" w:rsidP="00351C4D">
      <w:pPr>
        <w:spacing w:line="276" w:lineRule="auto"/>
        <w:rPr>
          <w:b/>
          <w:bCs/>
          <w:sz w:val="24"/>
          <w:u w:val="single"/>
        </w:rPr>
      </w:pPr>
    </w:p>
    <w:p w14:paraId="23B027C5" w14:textId="77777777" w:rsidR="00900480" w:rsidRDefault="00900480" w:rsidP="00351C4D">
      <w:pPr>
        <w:spacing w:line="276" w:lineRule="auto"/>
        <w:rPr>
          <w:b/>
          <w:bCs/>
          <w:sz w:val="24"/>
          <w:u w:val="single"/>
        </w:rPr>
      </w:pPr>
    </w:p>
    <w:p w14:paraId="37F28875" w14:textId="77777777" w:rsidR="00F84D84" w:rsidRPr="00351C4D" w:rsidRDefault="00F84D84" w:rsidP="00351C4D">
      <w:pPr>
        <w:spacing w:line="276" w:lineRule="auto"/>
        <w:rPr>
          <w:b/>
          <w:bCs/>
          <w:sz w:val="24"/>
          <w:u w:val="single"/>
        </w:rPr>
      </w:pPr>
      <w:r>
        <w:rPr>
          <w:b/>
          <w:bCs/>
          <w:sz w:val="24"/>
          <w:u w:val="single"/>
        </w:rPr>
        <w:t>SC CIMPRA SRL</w:t>
      </w:r>
    </w:p>
    <w:p w14:paraId="6E69CCD0" w14:textId="77777777" w:rsidR="00351C4D" w:rsidRDefault="00351C4D" w:rsidP="00FD3643">
      <w:pPr>
        <w:spacing w:line="276" w:lineRule="auto"/>
        <w:rPr>
          <w:rFonts w:cstheme="minorHAnsi"/>
          <w:b/>
          <w:bCs/>
          <w:sz w:val="24"/>
        </w:rPr>
      </w:pPr>
    </w:p>
    <w:p w14:paraId="6BE33F5F" w14:textId="77777777" w:rsidR="0046577B" w:rsidRPr="00351C4D" w:rsidRDefault="0046577B" w:rsidP="0046577B">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CAEN: </w:t>
      </w:r>
      <w:r w:rsidR="00900480">
        <w:rPr>
          <w:rFonts w:ascii="Calibri" w:eastAsiaTheme="minorHAnsi" w:hAnsi="Calibri" w:cs="Calibri"/>
          <w:iCs w:val="0"/>
          <w:noProof w:val="0"/>
          <w:color w:val="000000"/>
          <w:sz w:val="24"/>
          <w:lang w:val="en-US" w:eastAsia="ro-RO"/>
        </w:rPr>
        <w:t>2222 – Fabricarea articolelor de ambalaj din material plastic</w:t>
      </w:r>
      <w:r w:rsidRPr="00351C4D">
        <w:rPr>
          <w:rFonts w:ascii="Calibri" w:eastAsiaTheme="minorHAnsi" w:hAnsi="Calibri" w:cs="Calibri"/>
          <w:iCs w:val="0"/>
          <w:noProof w:val="0"/>
          <w:color w:val="000000"/>
          <w:sz w:val="24"/>
          <w:lang w:val="en-US" w:eastAsia="ro-RO"/>
        </w:rPr>
        <w:t xml:space="preserve"> </w:t>
      </w:r>
    </w:p>
    <w:p w14:paraId="08030A70" w14:textId="77777777" w:rsidR="0046577B" w:rsidRPr="00351C4D" w:rsidRDefault="0046577B" w:rsidP="0046577B">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Cod unic de identificare: RO</w:t>
      </w:r>
      <w:r w:rsidR="00900480">
        <w:rPr>
          <w:rFonts w:ascii="Calibri" w:eastAsiaTheme="minorHAnsi" w:hAnsi="Calibri" w:cs="Calibri"/>
          <w:iCs w:val="0"/>
          <w:noProof w:val="0"/>
          <w:color w:val="000000"/>
          <w:sz w:val="24"/>
          <w:lang w:val="en-US" w:eastAsia="ro-RO"/>
        </w:rPr>
        <w:t>5834457</w:t>
      </w:r>
    </w:p>
    <w:p w14:paraId="77B425F4" w14:textId="77777777" w:rsidR="0046577B" w:rsidRPr="00351C4D" w:rsidRDefault="0046577B" w:rsidP="0046577B">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Număr de înmatriculare la Registrul Comerțului: </w:t>
      </w:r>
      <w:r>
        <w:rPr>
          <w:rFonts w:ascii="Calibri" w:eastAsiaTheme="minorHAnsi" w:hAnsi="Calibri" w:cs="Calibri"/>
          <w:iCs w:val="0"/>
          <w:noProof w:val="0"/>
          <w:color w:val="000000"/>
          <w:sz w:val="24"/>
          <w:lang w:val="en-US" w:eastAsia="ro-RO"/>
        </w:rPr>
        <w:t>J</w:t>
      </w:r>
      <w:r w:rsidR="00900480">
        <w:rPr>
          <w:rFonts w:ascii="Calibri" w:eastAsiaTheme="minorHAnsi" w:hAnsi="Calibri" w:cs="Calibri"/>
          <w:iCs w:val="0"/>
          <w:noProof w:val="0"/>
          <w:color w:val="000000"/>
          <w:sz w:val="24"/>
          <w:lang w:val="en-US" w:eastAsia="ro-RO"/>
        </w:rPr>
        <w:t>38/668/1994</w:t>
      </w:r>
    </w:p>
    <w:p w14:paraId="5520F57B" w14:textId="77777777" w:rsidR="0046577B" w:rsidRPr="00351C4D" w:rsidRDefault="0046577B" w:rsidP="0046577B">
      <w:pPr>
        <w:spacing w:line="276" w:lineRule="auto"/>
        <w:ind w:firstLine="706"/>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Adresă: </w:t>
      </w:r>
      <w:r w:rsidR="00900480">
        <w:rPr>
          <w:rStyle w:val="fleft"/>
          <w:rFonts w:eastAsiaTheme="majorEastAsia"/>
        </w:rPr>
        <w:t>Loc. Bălceşti, Oraş Bălceşti, Oras Balcesti, Județ Vâlcea</w:t>
      </w:r>
    </w:p>
    <w:p w14:paraId="6C7642A0" w14:textId="77777777" w:rsidR="0046577B" w:rsidRDefault="0046577B" w:rsidP="0046577B">
      <w:pPr>
        <w:spacing w:line="276" w:lineRule="auto"/>
        <w:rPr>
          <w:rFonts w:cstheme="minorHAnsi"/>
          <w:b/>
          <w:bCs/>
          <w:sz w:val="24"/>
        </w:rPr>
      </w:pPr>
    </w:p>
    <w:p w14:paraId="0FE6F741" w14:textId="77777777" w:rsidR="0046577B" w:rsidRDefault="0046577B" w:rsidP="0046577B">
      <w:pPr>
        <w:spacing w:line="276" w:lineRule="auto"/>
        <w:ind w:firstLine="706"/>
        <w:rPr>
          <w:sz w:val="24"/>
        </w:rPr>
      </w:pPr>
      <w:r w:rsidRPr="00351C4D">
        <w:rPr>
          <w:sz w:val="24"/>
        </w:rPr>
        <w:t xml:space="preserve">Situația înregistrată de către S.C. </w:t>
      </w:r>
      <w:r w:rsidR="00900480">
        <w:rPr>
          <w:sz w:val="24"/>
        </w:rPr>
        <w:t>CIMPRA</w:t>
      </w:r>
      <w:r>
        <w:rPr>
          <w:sz w:val="24"/>
        </w:rPr>
        <w:t xml:space="preserve"> SRL</w:t>
      </w:r>
      <w:r w:rsidRPr="00351C4D">
        <w:rPr>
          <w:sz w:val="24"/>
        </w:rPr>
        <w:t xml:space="preserve"> este prezentată în tabelul următor:</w:t>
      </w:r>
    </w:p>
    <w:p w14:paraId="2AA8274C" w14:textId="77777777" w:rsidR="00900480" w:rsidRDefault="00900480" w:rsidP="0046577B">
      <w:pPr>
        <w:spacing w:line="276" w:lineRule="auto"/>
        <w:ind w:firstLine="706"/>
        <w:rPr>
          <w:sz w:val="24"/>
        </w:rPr>
      </w:pPr>
    </w:p>
    <w:p w14:paraId="0FF8484F" w14:textId="77777777" w:rsidR="00900480" w:rsidRPr="00351C4D" w:rsidRDefault="00900480" w:rsidP="00900480">
      <w:pPr>
        <w:spacing w:line="276" w:lineRule="auto"/>
        <w:rPr>
          <w:sz w:val="24"/>
        </w:rPr>
      </w:pPr>
      <w:r>
        <w:rPr>
          <w:lang w:val="en-US" w:eastAsia="en-US"/>
        </w:rPr>
        <w:lastRenderedPageBreak/>
        <w:drawing>
          <wp:inline distT="0" distB="0" distL="0" distR="0" wp14:anchorId="44B55E2C" wp14:editId="7CEA9559">
            <wp:extent cx="5760720" cy="1196622"/>
            <wp:effectExtent l="0" t="0" r="0" b="381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stretch>
                      <a:fillRect/>
                    </a:stretch>
                  </pic:blipFill>
                  <pic:spPr>
                    <a:xfrm>
                      <a:off x="0" y="0"/>
                      <a:ext cx="5775272" cy="1199645"/>
                    </a:xfrm>
                    <a:prstGeom prst="rect">
                      <a:avLst/>
                    </a:prstGeom>
                  </pic:spPr>
                </pic:pic>
              </a:graphicData>
            </a:graphic>
          </wp:inline>
        </w:drawing>
      </w:r>
    </w:p>
    <w:p w14:paraId="42FAACEE" w14:textId="77777777" w:rsidR="0046577B" w:rsidRDefault="0046577B" w:rsidP="00FD3643">
      <w:pPr>
        <w:spacing w:line="276" w:lineRule="auto"/>
        <w:rPr>
          <w:rFonts w:cstheme="minorHAnsi"/>
          <w:b/>
          <w:bCs/>
          <w:sz w:val="24"/>
        </w:rPr>
      </w:pPr>
    </w:p>
    <w:p w14:paraId="25C90313" w14:textId="77777777" w:rsidR="00F84D84" w:rsidRDefault="00F84D84" w:rsidP="00FD3643">
      <w:pPr>
        <w:spacing w:line="276" w:lineRule="auto"/>
        <w:rPr>
          <w:rFonts w:cstheme="minorHAnsi"/>
          <w:b/>
          <w:bCs/>
          <w:sz w:val="24"/>
        </w:rPr>
      </w:pPr>
    </w:p>
    <w:p w14:paraId="2B87B6DC" w14:textId="77777777" w:rsidR="00C512CA" w:rsidRPr="00351C4D" w:rsidRDefault="00C512CA" w:rsidP="00C512CA">
      <w:pPr>
        <w:spacing w:line="276" w:lineRule="auto"/>
        <w:rPr>
          <w:b/>
          <w:bCs/>
          <w:sz w:val="24"/>
          <w:u w:val="single"/>
        </w:rPr>
      </w:pPr>
      <w:r>
        <w:rPr>
          <w:b/>
          <w:bCs/>
          <w:sz w:val="24"/>
          <w:u w:val="single"/>
        </w:rPr>
        <w:t>SC VILPLAST SRL</w:t>
      </w:r>
    </w:p>
    <w:p w14:paraId="107EF04A" w14:textId="77777777" w:rsidR="00C512CA" w:rsidRDefault="00C512CA" w:rsidP="00C512CA">
      <w:pPr>
        <w:spacing w:line="276" w:lineRule="auto"/>
        <w:rPr>
          <w:rFonts w:cstheme="minorHAnsi"/>
          <w:b/>
          <w:bCs/>
          <w:sz w:val="24"/>
        </w:rPr>
      </w:pPr>
    </w:p>
    <w:p w14:paraId="70D4FC9B" w14:textId="77777777" w:rsidR="00C512CA" w:rsidRPr="00351C4D" w:rsidRDefault="00C512CA" w:rsidP="00C512CA">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CAEN: </w:t>
      </w:r>
      <w:r>
        <w:rPr>
          <w:rFonts w:ascii="Calibri" w:eastAsiaTheme="minorHAnsi" w:hAnsi="Calibri" w:cs="Calibri"/>
          <w:iCs w:val="0"/>
          <w:noProof w:val="0"/>
          <w:color w:val="000000"/>
          <w:sz w:val="24"/>
          <w:lang w:val="en-US" w:eastAsia="ro-RO"/>
        </w:rPr>
        <w:t xml:space="preserve">2521 - </w:t>
      </w:r>
      <w:r w:rsidRPr="00351C4D">
        <w:rPr>
          <w:rFonts w:ascii="Calibri" w:eastAsiaTheme="minorHAnsi" w:hAnsi="Calibri" w:cs="Calibri"/>
          <w:iCs w:val="0"/>
          <w:noProof w:val="0"/>
          <w:color w:val="000000"/>
          <w:sz w:val="24"/>
          <w:lang w:val="en-US" w:eastAsia="ro-RO"/>
        </w:rPr>
        <w:t xml:space="preserve"> </w:t>
      </w:r>
      <w:r>
        <w:rPr>
          <w:szCs w:val="22"/>
        </w:rPr>
        <w:t>fabricarea plăcilor, foliilor, tuburilor şi profilelor din material plastic,</w:t>
      </w:r>
    </w:p>
    <w:p w14:paraId="35EBA937" w14:textId="77777777" w:rsidR="00C512CA" w:rsidRPr="00351C4D" w:rsidRDefault="00C512CA" w:rsidP="00C512CA">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Cod unic de identificare: RO</w:t>
      </w:r>
      <w:r>
        <w:rPr>
          <w:rFonts w:ascii="Calibri" w:eastAsiaTheme="minorHAnsi" w:hAnsi="Calibri" w:cs="Calibri"/>
          <w:iCs w:val="0"/>
          <w:noProof w:val="0"/>
          <w:color w:val="000000"/>
          <w:sz w:val="24"/>
          <w:lang w:val="en-US" w:eastAsia="ro-RO"/>
        </w:rPr>
        <w:t>1479255</w:t>
      </w:r>
    </w:p>
    <w:p w14:paraId="2CC773D4" w14:textId="77777777" w:rsidR="00C512CA" w:rsidRPr="00351C4D" w:rsidRDefault="00C512CA" w:rsidP="00C512CA">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Număr de înmatriculare la Registrul Comerțului: </w:t>
      </w:r>
      <w:r>
        <w:rPr>
          <w:rFonts w:ascii="Calibri" w:eastAsiaTheme="minorHAnsi" w:hAnsi="Calibri" w:cs="Calibri"/>
          <w:iCs w:val="0"/>
          <w:noProof w:val="0"/>
          <w:color w:val="000000"/>
          <w:sz w:val="24"/>
          <w:lang w:val="en-US" w:eastAsia="ro-RO"/>
        </w:rPr>
        <w:t>J23/4655/2017</w:t>
      </w:r>
    </w:p>
    <w:p w14:paraId="7AB3657A" w14:textId="77777777" w:rsidR="00C512CA" w:rsidRPr="00351C4D" w:rsidRDefault="00C512CA" w:rsidP="00C512CA">
      <w:pPr>
        <w:spacing w:line="276" w:lineRule="auto"/>
        <w:ind w:firstLine="706"/>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Adresă: </w:t>
      </w:r>
      <w:r>
        <w:rPr>
          <w:rStyle w:val="fleft"/>
          <w:rFonts w:eastAsiaTheme="majorEastAsia"/>
        </w:rPr>
        <w:t>Oraş Otopeni, Str. TRAIAN, Nr. 17, parter, camera nr. 2, Bloc A10, Scara 2, Apartament 9, Județ Ilfov.</w:t>
      </w:r>
    </w:p>
    <w:p w14:paraId="4F48F4E0" w14:textId="77777777" w:rsidR="00C512CA" w:rsidRDefault="00C512CA" w:rsidP="00C512CA">
      <w:pPr>
        <w:spacing w:line="276" w:lineRule="auto"/>
        <w:rPr>
          <w:rFonts w:cstheme="minorHAnsi"/>
          <w:b/>
          <w:bCs/>
          <w:sz w:val="24"/>
        </w:rPr>
      </w:pPr>
    </w:p>
    <w:p w14:paraId="3CE72372" w14:textId="77777777" w:rsidR="00C512CA" w:rsidRDefault="00C512CA" w:rsidP="00C512CA">
      <w:pPr>
        <w:spacing w:line="276" w:lineRule="auto"/>
        <w:ind w:firstLine="706"/>
        <w:rPr>
          <w:sz w:val="24"/>
        </w:rPr>
      </w:pPr>
      <w:r w:rsidRPr="00351C4D">
        <w:rPr>
          <w:sz w:val="24"/>
        </w:rPr>
        <w:t xml:space="preserve">Situația înregistrată de către S.C. </w:t>
      </w:r>
      <w:r>
        <w:rPr>
          <w:sz w:val="24"/>
        </w:rPr>
        <w:t>VILPLAST SRL</w:t>
      </w:r>
      <w:r w:rsidRPr="00351C4D">
        <w:rPr>
          <w:sz w:val="24"/>
        </w:rPr>
        <w:t xml:space="preserve"> este prezentată în tabelul următor:</w:t>
      </w:r>
    </w:p>
    <w:p w14:paraId="0A479FBD" w14:textId="77777777" w:rsidR="00C512CA" w:rsidRDefault="00C512CA" w:rsidP="00F84D84">
      <w:pPr>
        <w:widowControl/>
        <w:spacing w:line="276" w:lineRule="auto"/>
        <w:ind w:firstLine="706"/>
        <w:rPr>
          <w:rFonts w:ascii="Calibri" w:eastAsiaTheme="minorHAnsi" w:hAnsi="Calibri" w:cs="Calibri"/>
          <w:iCs w:val="0"/>
          <w:noProof w:val="0"/>
          <w:color w:val="000000"/>
          <w:sz w:val="24"/>
          <w:lang w:val="en-US" w:eastAsia="ro-RO"/>
        </w:rPr>
      </w:pPr>
    </w:p>
    <w:p w14:paraId="78C7C889" w14:textId="77777777" w:rsidR="00C512CA" w:rsidRDefault="00C512CA" w:rsidP="00C512CA">
      <w:pPr>
        <w:widowControl/>
        <w:spacing w:line="276" w:lineRule="auto"/>
        <w:rPr>
          <w:rFonts w:ascii="Calibri" w:eastAsiaTheme="minorHAnsi" w:hAnsi="Calibri" w:cs="Calibri"/>
          <w:iCs w:val="0"/>
          <w:noProof w:val="0"/>
          <w:color w:val="000000"/>
          <w:sz w:val="24"/>
          <w:lang w:val="en-US" w:eastAsia="ro-RO"/>
        </w:rPr>
      </w:pPr>
      <w:r>
        <w:rPr>
          <w:lang w:val="en-US" w:eastAsia="en-US"/>
        </w:rPr>
        <w:drawing>
          <wp:inline distT="0" distB="0" distL="0" distR="0" wp14:anchorId="4E706F97" wp14:editId="4A75E239">
            <wp:extent cx="5760720" cy="1230489"/>
            <wp:effectExtent l="0" t="0" r="0" b="825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stretch>
                      <a:fillRect/>
                    </a:stretch>
                  </pic:blipFill>
                  <pic:spPr>
                    <a:xfrm>
                      <a:off x="0" y="0"/>
                      <a:ext cx="5776934" cy="1233952"/>
                    </a:xfrm>
                    <a:prstGeom prst="rect">
                      <a:avLst/>
                    </a:prstGeom>
                  </pic:spPr>
                </pic:pic>
              </a:graphicData>
            </a:graphic>
          </wp:inline>
        </w:drawing>
      </w:r>
    </w:p>
    <w:p w14:paraId="2365166C" w14:textId="77777777" w:rsidR="00C512CA" w:rsidRDefault="00C512CA" w:rsidP="00F84D84">
      <w:pPr>
        <w:widowControl/>
        <w:spacing w:line="276" w:lineRule="auto"/>
        <w:ind w:firstLine="706"/>
        <w:rPr>
          <w:rFonts w:ascii="Calibri" w:eastAsiaTheme="minorHAnsi" w:hAnsi="Calibri" w:cs="Calibri"/>
          <w:iCs w:val="0"/>
          <w:noProof w:val="0"/>
          <w:color w:val="000000"/>
          <w:sz w:val="24"/>
          <w:lang w:val="en-US" w:eastAsia="ro-RO"/>
        </w:rPr>
      </w:pPr>
    </w:p>
    <w:p w14:paraId="781A0160" w14:textId="77777777" w:rsidR="00C512CA" w:rsidRPr="00351C4D" w:rsidRDefault="00C512CA" w:rsidP="00C512CA">
      <w:pPr>
        <w:spacing w:line="276" w:lineRule="auto"/>
        <w:rPr>
          <w:b/>
          <w:bCs/>
          <w:sz w:val="24"/>
          <w:u w:val="single"/>
        </w:rPr>
      </w:pPr>
      <w:r>
        <w:rPr>
          <w:b/>
          <w:bCs/>
          <w:sz w:val="24"/>
          <w:u w:val="single"/>
        </w:rPr>
        <w:t>SC ONASIS SRL</w:t>
      </w:r>
    </w:p>
    <w:p w14:paraId="18B3BF68" w14:textId="77777777" w:rsidR="00C512CA" w:rsidRDefault="00C512CA" w:rsidP="00C512CA">
      <w:pPr>
        <w:spacing w:line="276" w:lineRule="auto"/>
        <w:rPr>
          <w:rFonts w:cstheme="minorHAnsi"/>
          <w:b/>
          <w:bCs/>
          <w:sz w:val="24"/>
        </w:rPr>
      </w:pPr>
    </w:p>
    <w:p w14:paraId="42C2B240" w14:textId="77777777" w:rsidR="00C512CA" w:rsidRPr="00351C4D" w:rsidRDefault="00C512CA" w:rsidP="00C512CA">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Cod CAEN: </w:t>
      </w:r>
      <w:r>
        <w:rPr>
          <w:rFonts w:ascii="Calibri" w:eastAsiaTheme="minorHAnsi" w:hAnsi="Calibri" w:cs="Calibri"/>
          <w:iCs w:val="0"/>
          <w:noProof w:val="0"/>
          <w:color w:val="000000"/>
          <w:sz w:val="24"/>
          <w:lang w:val="en-US" w:eastAsia="ro-RO"/>
        </w:rPr>
        <w:t xml:space="preserve">2221 - </w:t>
      </w:r>
      <w:r>
        <w:rPr>
          <w:rStyle w:val="fleft"/>
          <w:rFonts w:eastAsiaTheme="majorEastAsia"/>
        </w:rPr>
        <w:t>Fabricarea placilor, foliilor, tuburilor si profilelor din material plastic..</w:t>
      </w:r>
    </w:p>
    <w:p w14:paraId="423D274D" w14:textId="77777777" w:rsidR="00C512CA" w:rsidRPr="00351C4D" w:rsidRDefault="00C512CA" w:rsidP="00C512CA">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Cod unic de identificare: RO</w:t>
      </w:r>
      <w:r>
        <w:rPr>
          <w:rFonts w:ascii="Calibri" w:eastAsiaTheme="minorHAnsi" w:hAnsi="Calibri" w:cs="Calibri"/>
          <w:iCs w:val="0"/>
          <w:noProof w:val="0"/>
          <w:color w:val="000000"/>
          <w:sz w:val="24"/>
          <w:lang w:val="en-US" w:eastAsia="ro-RO"/>
        </w:rPr>
        <w:t>8477324</w:t>
      </w:r>
    </w:p>
    <w:p w14:paraId="3F199DF3" w14:textId="77777777" w:rsidR="00C512CA" w:rsidRPr="00351C4D" w:rsidRDefault="00C512CA" w:rsidP="00C512CA">
      <w:pPr>
        <w:widowControl/>
        <w:spacing w:line="276" w:lineRule="auto"/>
        <w:ind w:firstLine="706"/>
        <w:jc w:val="left"/>
        <w:rPr>
          <w:rFonts w:ascii="Calibri" w:eastAsiaTheme="minorHAnsi" w:hAnsi="Calibri" w:cs="Calibri"/>
          <w:iCs w:val="0"/>
          <w:noProof w:val="0"/>
          <w:color w:val="000000"/>
          <w:sz w:val="24"/>
          <w:lang w:val="en-US" w:eastAsia="ro-RO"/>
        </w:rPr>
      </w:pPr>
      <w:r w:rsidRPr="00351C4D">
        <w:rPr>
          <w:rFonts w:ascii="Calibri" w:eastAsiaTheme="minorHAnsi" w:hAnsi="Calibri" w:cs="Calibri"/>
          <w:iCs w:val="0"/>
          <w:noProof w:val="0"/>
          <w:color w:val="000000"/>
          <w:sz w:val="24"/>
          <w:lang w:val="en-US" w:eastAsia="ro-RO"/>
        </w:rPr>
        <w:t xml:space="preserve">Număr de înmatriculare la Registrul Comerțului: </w:t>
      </w:r>
      <w:r>
        <w:rPr>
          <w:rFonts w:ascii="Calibri" w:eastAsiaTheme="minorHAnsi" w:hAnsi="Calibri" w:cs="Calibri"/>
          <w:iCs w:val="0"/>
          <w:noProof w:val="0"/>
          <w:color w:val="000000"/>
          <w:sz w:val="24"/>
          <w:lang w:val="en-US" w:eastAsia="ro-RO"/>
        </w:rPr>
        <w:t>J38/369/1996</w:t>
      </w:r>
    </w:p>
    <w:p w14:paraId="54CD391C" w14:textId="77777777" w:rsidR="00C512CA" w:rsidRDefault="00C512CA" w:rsidP="00C512CA">
      <w:pPr>
        <w:spacing w:line="276" w:lineRule="auto"/>
        <w:ind w:firstLine="706"/>
        <w:rPr>
          <w:rFonts w:cstheme="minorHAnsi"/>
          <w:b/>
          <w:bCs/>
          <w:sz w:val="24"/>
        </w:rPr>
      </w:pPr>
      <w:r w:rsidRPr="00351C4D">
        <w:rPr>
          <w:rFonts w:ascii="Calibri" w:eastAsiaTheme="minorHAnsi" w:hAnsi="Calibri" w:cs="Calibri"/>
          <w:iCs w:val="0"/>
          <w:noProof w:val="0"/>
          <w:color w:val="000000"/>
          <w:sz w:val="24"/>
          <w:lang w:val="en-US" w:eastAsia="ro-RO"/>
        </w:rPr>
        <w:t xml:space="preserve">Adresă: </w:t>
      </w:r>
      <w:r>
        <w:rPr>
          <w:rStyle w:val="fleft"/>
          <w:rFonts w:eastAsiaTheme="majorEastAsia"/>
        </w:rPr>
        <w:t>Sat Bujoreni, Comuna Bujoreni, Com. Bujoreni, Nr. 136, Județ Vâlcea</w:t>
      </w:r>
    </w:p>
    <w:p w14:paraId="6014CC19" w14:textId="77777777" w:rsidR="00C512CA" w:rsidRDefault="00C512CA" w:rsidP="00C512CA">
      <w:pPr>
        <w:spacing w:line="276" w:lineRule="auto"/>
        <w:ind w:firstLine="706"/>
        <w:rPr>
          <w:sz w:val="24"/>
        </w:rPr>
      </w:pPr>
      <w:r w:rsidRPr="00351C4D">
        <w:rPr>
          <w:sz w:val="24"/>
        </w:rPr>
        <w:t xml:space="preserve">Situația înregistrată de către S.C. </w:t>
      </w:r>
      <w:r>
        <w:rPr>
          <w:sz w:val="24"/>
        </w:rPr>
        <w:t>ONASIS SRL</w:t>
      </w:r>
      <w:r w:rsidRPr="00351C4D">
        <w:rPr>
          <w:sz w:val="24"/>
        </w:rPr>
        <w:t xml:space="preserve"> este prezentată în tabelul următor:</w:t>
      </w:r>
    </w:p>
    <w:p w14:paraId="18E6CEA0" w14:textId="77777777" w:rsidR="00C512CA" w:rsidRDefault="00C512CA" w:rsidP="00C512CA">
      <w:pPr>
        <w:spacing w:line="276" w:lineRule="auto"/>
        <w:ind w:firstLine="706"/>
        <w:rPr>
          <w:sz w:val="24"/>
        </w:rPr>
      </w:pPr>
    </w:p>
    <w:p w14:paraId="6991870C" w14:textId="77777777" w:rsidR="00C512CA" w:rsidRDefault="00C512CA" w:rsidP="00C512CA">
      <w:pPr>
        <w:spacing w:line="276" w:lineRule="auto"/>
        <w:rPr>
          <w:sz w:val="24"/>
        </w:rPr>
      </w:pPr>
      <w:r>
        <w:rPr>
          <w:lang w:val="en-US" w:eastAsia="en-US"/>
        </w:rPr>
        <w:drawing>
          <wp:inline distT="0" distB="0" distL="0" distR="0" wp14:anchorId="277493E7" wp14:editId="3E5ACDAC">
            <wp:extent cx="5760720" cy="1230488"/>
            <wp:effectExtent l="0" t="0" r="0" b="825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stretch>
                      <a:fillRect/>
                    </a:stretch>
                  </pic:blipFill>
                  <pic:spPr>
                    <a:xfrm>
                      <a:off x="0" y="0"/>
                      <a:ext cx="5789697" cy="1236677"/>
                    </a:xfrm>
                    <a:prstGeom prst="rect">
                      <a:avLst/>
                    </a:prstGeom>
                  </pic:spPr>
                </pic:pic>
              </a:graphicData>
            </a:graphic>
          </wp:inline>
        </w:drawing>
      </w:r>
    </w:p>
    <w:p w14:paraId="0EF6B6AC" w14:textId="77777777" w:rsidR="00C512CA" w:rsidRDefault="00C512CA" w:rsidP="00F84D84">
      <w:pPr>
        <w:widowControl/>
        <w:spacing w:line="276" w:lineRule="auto"/>
        <w:ind w:firstLine="706"/>
        <w:rPr>
          <w:rFonts w:ascii="Calibri" w:eastAsiaTheme="minorHAnsi" w:hAnsi="Calibri" w:cs="Calibri"/>
          <w:iCs w:val="0"/>
          <w:noProof w:val="0"/>
          <w:color w:val="000000"/>
          <w:sz w:val="24"/>
          <w:lang w:val="en-US" w:eastAsia="ro-RO"/>
        </w:rPr>
      </w:pPr>
    </w:p>
    <w:p w14:paraId="29CA99C3" w14:textId="0F340BFA" w:rsidR="00F84D84" w:rsidRPr="00F84D84" w:rsidRDefault="00F84D84" w:rsidP="00F84D84">
      <w:pPr>
        <w:widowControl/>
        <w:spacing w:line="276" w:lineRule="auto"/>
        <w:ind w:firstLine="706"/>
        <w:rPr>
          <w:rFonts w:ascii="Calibri" w:eastAsiaTheme="minorHAnsi" w:hAnsi="Calibri" w:cs="Calibri"/>
          <w:iCs w:val="0"/>
          <w:noProof w:val="0"/>
          <w:color w:val="000000"/>
          <w:sz w:val="24"/>
          <w:lang w:val="en-US" w:eastAsia="ro-RO"/>
        </w:rPr>
      </w:pPr>
      <w:r w:rsidRPr="00F84D84">
        <w:rPr>
          <w:rFonts w:ascii="Calibri" w:eastAsiaTheme="minorHAnsi" w:hAnsi="Calibri" w:cs="Calibri"/>
          <w:iCs w:val="0"/>
          <w:noProof w:val="0"/>
          <w:color w:val="000000"/>
          <w:sz w:val="24"/>
          <w:lang w:val="en-US" w:eastAsia="ro-RO"/>
        </w:rPr>
        <w:t xml:space="preserve">În urma implementării proiectului, grupul țintă căruia i se va adresa produsul este reprezentat din producătorii de mase plastice de la nivel județean și național. Astfel, societatea va începe producția de granule de plastic ce vor putea fi utilizate drept materie primă de următoarele societăți, acestea reprezentând și grupul țintă al proiectului: </w:t>
      </w:r>
    </w:p>
    <w:p w14:paraId="5C7986EF" w14:textId="77777777" w:rsidR="00F84D84" w:rsidRPr="00F84D84" w:rsidRDefault="00F84D84" w:rsidP="00F84D84">
      <w:pPr>
        <w:pStyle w:val="ListParagraph"/>
        <w:numPr>
          <w:ilvl w:val="1"/>
          <w:numId w:val="53"/>
        </w:numPr>
        <w:spacing w:line="276" w:lineRule="auto"/>
        <w:ind w:firstLine="706"/>
        <w:rPr>
          <w:rFonts w:ascii="Calibri" w:eastAsiaTheme="minorHAnsi" w:hAnsi="Calibri" w:cs="Calibri"/>
          <w:iCs w:val="0"/>
          <w:noProof w:val="0"/>
          <w:color w:val="000000"/>
          <w:sz w:val="24"/>
          <w:lang w:val="en-US" w:eastAsia="ro-RO"/>
        </w:rPr>
      </w:pPr>
      <w:r w:rsidRPr="00F84D84">
        <w:rPr>
          <w:rFonts w:ascii="Calibri" w:eastAsiaTheme="minorHAnsi" w:hAnsi="Calibri" w:cs="Calibri"/>
          <w:iCs w:val="0"/>
          <w:noProof w:val="0"/>
          <w:color w:val="000000"/>
          <w:sz w:val="24"/>
          <w:lang w:val="en-US" w:eastAsia="ro-RO"/>
        </w:rPr>
        <w:t>Societăți ce-și desfășoară activitate în domeniul fabricării plăcilor, foliilor, tuburilor și profilurilor din material plastic – cod CAEN 2221;</w:t>
      </w:r>
    </w:p>
    <w:p w14:paraId="3D3A6866" w14:textId="77777777" w:rsidR="00F84D84" w:rsidRPr="00F84D84" w:rsidRDefault="00F84D84" w:rsidP="00F84D84">
      <w:pPr>
        <w:pStyle w:val="ListParagraph"/>
        <w:numPr>
          <w:ilvl w:val="1"/>
          <w:numId w:val="53"/>
        </w:numPr>
        <w:spacing w:line="276" w:lineRule="auto"/>
        <w:ind w:firstLine="706"/>
        <w:rPr>
          <w:rFonts w:cstheme="minorHAnsi"/>
          <w:b/>
          <w:bCs/>
          <w:sz w:val="24"/>
        </w:rPr>
      </w:pPr>
      <w:r w:rsidRPr="00F84D84">
        <w:rPr>
          <w:sz w:val="24"/>
        </w:rPr>
        <w:t>Societăți ce-și desfășoară activitatea în domeniul fabricării articolelor de ambalaj din material plastic (saci, pungi, containere, cutii, lăzi, bidoane, sticle, etc), conform cod CAEN 2222;</w:t>
      </w:r>
    </w:p>
    <w:p w14:paraId="04C3E846" w14:textId="77777777" w:rsidR="00F84D84" w:rsidRPr="00F84D84" w:rsidRDefault="00F84D84" w:rsidP="00F84D84">
      <w:pPr>
        <w:pStyle w:val="ListParagraph"/>
        <w:numPr>
          <w:ilvl w:val="1"/>
          <w:numId w:val="53"/>
        </w:numPr>
        <w:spacing w:line="276" w:lineRule="auto"/>
        <w:ind w:firstLine="706"/>
        <w:rPr>
          <w:rFonts w:cstheme="minorHAnsi"/>
          <w:b/>
          <w:bCs/>
          <w:sz w:val="24"/>
        </w:rPr>
      </w:pPr>
      <w:r w:rsidRPr="00F84D84">
        <w:rPr>
          <w:rFonts w:ascii="Calibri" w:eastAsiaTheme="minorHAnsi" w:hAnsi="Calibri" w:cs="Calibri"/>
          <w:iCs w:val="0"/>
          <w:noProof w:val="0"/>
          <w:color w:val="000000"/>
          <w:sz w:val="24"/>
          <w:lang w:val="en-US" w:eastAsia="ro-RO"/>
        </w:rPr>
        <w:t xml:space="preserve">Societăți specializate în fabricarea articolelor din material plastic pentru construcții – cod CAEN 2223; </w:t>
      </w:r>
    </w:p>
    <w:p w14:paraId="6AB28963" w14:textId="77777777" w:rsidR="00F84D84" w:rsidRPr="00F84D84" w:rsidRDefault="00F84D84" w:rsidP="00F84D84">
      <w:pPr>
        <w:pStyle w:val="ListParagraph"/>
        <w:numPr>
          <w:ilvl w:val="1"/>
          <w:numId w:val="53"/>
        </w:numPr>
        <w:spacing w:line="276" w:lineRule="auto"/>
        <w:ind w:firstLine="706"/>
        <w:rPr>
          <w:rFonts w:cstheme="minorHAnsi"/>
          <w:b/>
          <w:bCs/>
          <w:sz w:val="24"/>
        </w:rPr>
      </w:pPr>
      <w:r w:rsidRPr="00F84D84">
        <w:rPr>
          <w:rFonts w:ascii="Calibri" w:eastAsiaTheme="minorHAnsi" w:hAnsi="Calibri" w:cs="Calibri"/>
          <w:iCs w:val="0"/>
          <w:noProof w:val="0"/>
          <w:color w:val="000000"/>
          <w:sz w:val="24"/>
          <w:lang w:val="en-US" w:eastAsia="ro-RO"/>
        </w:rPr>
        <w:t>Societăți care își desfășoară activitatea în domeniul fabricării altor produse din material plastic, conform cod CAEN 2229.</w:t>
      </w:r>
    </w:p>
    <w:p w14:paraId="5E4D9180" w14:textId="77777777" w:rsidR="00F84D84" w:rsidRDefault="00F84D84" w:rsidP="00F84D84">
      <w:pPr>
        <w:spacing w:line="276" w:lineRule="auto"/>
        <w:rPr>
          <w:rFonts w:cstheme="minorHAnsi"/>
          <w:b/>
          <w:bCs/>
          <w:sz w:val="24"/>
        </w:rPr>
      </w:pPr>
    </w:p>
    <w:tbl>
      <w:tblPr>
        <w:tblStyle w:val="GridTable5Dark-Accent61"/>
        <w:tblW w:w="0" w:type="auto"/>
        <w:jc w:val="center"/>
        <w:tblLook w:val="04A0" w:firstRow="1" w:lastRow="0" w:firstColumn="1" w:lastColumn="0" w:noHBand="0" w:noVBand="1"/>
      </w:tblPr>
      <w:tblGrid>
        <w:gridCol w:w="2265"/>
        <w:gridCol w:w="2265"/>
        <w:gridCol w:w="2266"/>
      </w:tblGrid>
      <w:tr w:rsidR="00900480" w14:paraId="02F1C335" w14:textId="77777777" w:rsidTr="0090048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5" w:type="dxa"/>
          </w:tcPr>
          <w:p w14:paraId="60D3C2F9" w14:textId="77777777" w:rsidR="00900480" w:rsidRDefault="00900480" w:rsidP="00F84D84">
            <w:pPr>
              <w:widowControl/>
              <w:spacing w:line="276" w:lineRule="auto"/>
              <w:rPr>
                <w:rFonts w:ascii="Calibri" w:eastAsiaTheme="minorHAnsi" w:hAnsi="Calibri" w:cs="Calibri"/>
                <w:iCs w:val="0"/>
                <w:noProof w:val="0"/>
                <w:color w:val="000000"/>
                <w:sz w:val="24"/>
                <w:lang w:val="en-US" w:eastAsia="ro-RO"/>
              </w:rPr>
            </w:pPr>
            <w:r>
              <w:rPr>
                <w:rFonts w:eastAsiaTheme="minorHAnsi" w:cs="Calibri"/>
                <w:iCs w:val="0"/>
                <w:noProof w:val="0"/>
                <w:color w:val="000000"/>
                <w:sz w:val="24"/>
                <w:lang w:eastAsia="ro-RO"/>
              </w:rPr>
              <w:t>COD CAEN</w:t>
            </w:r>
          </w:p>
        </w:tc>
        <w:tc>
          <w:tcPr>
            <w:tcW w:w="2265" w:type="dxa"/>
          </w:tcPr>
          <w:p w14:paraId="36EBC4BE" w14:textId="77777777" w:rsidR="00900480" w:rsidRDefault="00900480" w:rsidP="00F84D84">
            <w:pPr>
              <w:widowControl/>
              <w:spacing w:line="276" w:lineRule="auto"/>
              <w:cnfStyle w:val="100000000000" w:firstRow="1" w:lastRow="0" w:firstColumn="0" w:lastColumn="0" w:oddVBand="0" w:evenVBand="0" w:oddHBand="0"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eastAsiaTheme="minorHAnsi" w:cs="Calibri"/>
                <w:iCs w:val="0"/>
                <w:noProof w:val="0"/>
                <w:color w:val="000000"/>
                <w:sz w:val="24"/>
                <w:lang w:eastAsia="ro-RO"/>
              </w:rPr>
              <w:t>JUDET</w:t>
            </w:r>
          </w:p>
        </w:tc>
        <w:tc>
          <w:tcPr>
            <w:tcW w:w="2266" w:type="dxa"/>
          </w:tcPr>
          <w:p w14:paraId="0DE77149" w14:textId="77777777" w:rsidR="00900480" w:rsidRDefault="00900480" w:rsidP="00F84D84">
            <w:pPr>
              <w:widowControl/>
              <w:spacing w:line="276" w:lineRule="auto"/>
              <w:cnfStyle w:val="100000000000" w:firstRow="1" w:lastRow="0" w:firstColumn="0" w:lastColumn="0" w:oddVBand="0" w:evenVBand="0" w:oddHBand="0"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eastAsiaTheme="minorHAnsi" w:cs="Calibri"/>
                <w:iCs w:val="0"/>
                <w:noProof w:val="0"/>
                <w:color w:val="000000"/>
                <w:sz w:val="24"/>
                <w:lang w:eastAsia="ro-RO"/>
              </w:rPr>
              <w:t>NR AGENTI ECONOMICI</w:t>
            </w:r>
          </w:p>
        </w:tc>
      </w:tr>
      <w:tr w:rsidR="00900480" w14:paraId="1B3A8A47" w14:textId="77777777" w:rsidTr="0090048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5" w:type="dxa"/>
          </w:tcPr>
          <w:p w14:paraId="0FDA78E3" w14:textId="77777777" w:rsidR="00900480" w:rsidRDefault="00900480" w:rsidP="00F84D84">
            <w:pPr>
              <w:widowControl/>
              <w:spacing w:line="276" w:lineRule="auto"/>
              <w:rPr>
                <w:rFonts w:ascii="Calibri" w:eastAsiaTheme="minorHAnsi" w:hAnsi="Calibri" w:cs="Calibri"/>
                <w:iCs w:val="0"/>
                <w:noProof w:val="0"/>
                <w:color w:val="000000"/>
                <w:sz w:val="24"/>
                <w:lang w:val="en-US" w:eastAsia="ro-RO"/>
              </w:rPr>
            </w:pPr>
            <w:r>
              <w:rPr>
                <w:rFonts w:eastAsiaTheme="minorHAnsi" w:cs="Calibri"/>
                <w:iCs w:val="0"/>
                <w:noProof w:val="0"/>
                <w:color w:val="000000"/>
                <w:sz w:val="24"/>
                <w:lang w:eastAsia="ro-RO"/>
              </w:rPr>
              <w:t>2221</w:t>
            </w:r>
          </w:p>
        </w:tc>
        <w:tc>
          <w:tcPr>
            <w:tcW w:w="2265" w:type="dxa"/>
          </w:tcPr>
          <w:p w14:paraId="4B5C4B86" w14:textId="77777777" w:rsidR="00900480" w:rsidRDefault="00900480" w:rsidP="00F84D84">
            <w:pPr>
              <w:widowControl/>
              <w:spacing w:line="276" w:lineRule="auto"/>
              <w:cnfStyle w:val="000000100000" w:firstRow="0" w:lastRow="0" w:firstColumn="0" w:lastColumn="0" w:oddVBand="0" w:evenVBand="0" w:oddHBand="1"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VALCEA</w:t>
            </w:r>
          </w:p>
          <w:p w14:paraId="2ECA20DB" w14:textId="77777777" w:rsidR="00900480" w:rsidRDefault="00900480" w:rsidP="00F84D84">
            <w:pPr>
              <w:widowControl/>
              <w:spacing w:line="276" w:lineRule="auto"/>
              <w:cnfStyle w:val="000000100000" w:firstRow="0" w:lastRow="0" w:firstColumn="0" w:lastColumn="0" w:oddVBand="0" w:evenVBand="0" w:oddHBand="1"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GORJ</w:t>
            </w:r>
          </w:p>
          <w:p w14:paraId="1B5B4ED9" w14:textId="77777777" w:rsidR="00900480" w:rsidRDefault="00900480" w:rsidP="00F84D84">
            <w:pPr>
              <w:widowControl/>
              <w:spacing w:line="276" w:lineRule="auto"/>
              <w:cnfStyle w:val="000000100000" w:firstRow="0" w:lastRow="0" w:firstColumn="0" w:lastColumn="0" w:oddVBand="0" w:evenVBand="0" w:oddHBand="1"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OLT</w:t>
            </w:r>
          </w:p>
          <w:p w14:paraId="18EC93C8" w14:textId="77777777" w:rsidR="00900480" w:rsidRDefault="00900480" w:rsidP="00F84D84">
            <w:pPr>
              <w:widowControl/>
              <w:spacing w:line="276" w:lineRule="auto"/>
              <w:cnfStyle w:val="000000100000" w:firstRow="0" w:lastRow="0" w:firstColumn="0" w:lastColumn="0" w:oddVBand="0" w:evenVBand="0" w:oddHBand="1"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DOLJ</w:t>
            </w:r>
          </w:p>
          <w:p w14:paraId="46EE14EE" w14:textId="77777777" w:rsidR="00900480" w:rsidRDefault="00900480" w:rsidP="00F84D84">
            <w:pPr>
              <w:widowControl/>
              <w:spacing w:line="276" w:lineRule="auto"/>
              <w:cnfStyle w:val="000000100000" w:firstRow="0" w:lastRow="0" w:firstColumn="0" w:lastColumn="0" w:oddVBand="0" w:evenVBand="0" w:oddHBand="1"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eastAsiaTheme="minorHAnsi" w:cs="Calibri"/>
                <w:iCs w:val="0"/>
                <w:noProof w:val="0"/>
                <w:color w:val="000000"/>
                <w:sz w:val="24"/>
                <w:lang w:eastAsia="ro-RO"/>
              </w:rPr>
              <w:t>MEHEDINTI</w:t>
            </w:r>
          </w:p>
        </w:tc>
        <w:tc>
          <w:tcPr>
            <w:tcW w:w="2266" w:type="dxa"/>
          </w:tcPr>
          <w:p w14:paraId="36A5CDEC" w14:textId="77777777" w:rsidR="00900480" w:rsidRDefault="00900480" w:rsidP="00F84D84">
            <w:pPr>
              <w:widowControl/>
              <w:spacing w:line="276" w:lineRule="auto"/>
              <w:cnfStyle w:val="000000100000" w:firstRow="0" w:lastRow="0" w:firstColumn="0" w:lastColumn="0" w:oddVBand="0" w:evenVBand="0" w:oddHBand="1"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13</w:t>
            </w:r>
          </w:p>
          <w:p w14:paraId="11D999F3" w14:textId="77777777" w:rsidR="00900480" w:rsidRDefault="00900480" w:rsidP="00F84D84">
            <w:pPr>
              <w:widowControl/>
              <w:spacing w:line="276" w:lineRule="auto"/>
              <w:cnfStyle w:val="000000100000" w:firstRow="0" w:lastRow="0" w:firstColumn="0" w:lastColumn="0" w:oddVBand="0" w:evenVBand="0" w:oddHBand="1"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5</w:t>
            </w:r>
          </w:p>
          <w:p w14:paraId="63F3B021" w14:textId="77777777" w:rsidR="00900480" w:rsidRDefault="00900480" w:rsidP="00F84D84">
            <w:pPr>
              <w:widowControl/>
              <w:spacing w:line="276" w:lineRule="auto"/>
              <w:cnfStyle w:val="000000100000" w:firstRow="0" w:lastRow="0" w:firstColumn="0" w:lastColumn="0" w:oddVBand="0" w:evenVBand="0" w:oddHBand="1"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6</w:t>
            </w:r>
          </w:p>
          <w:p w14:paraId="16B8CC50" w14:textId="77777777" w:rsidR="00900480" w:rsidRDefault="00900480" w:rsidP="00F84D84">
            <w:pPr>
              <w:widowControl/>
              <w:spacing w:line="276" w:lineRule="auto"/>
              <w:cnfStyle w:val="000000100000" w:firstRow="0" w:lastRow="0" w:firstColumn="0" w:lastColumn="0" w:oddVBand="0" w:evenVBand="0" w:oddHBand="1"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12</w:t>
            </w:r>
          </w:p>
          <w:p w14:paraId="4A82E93C" w14:textId="77777777" w:rsidR="00900480" w:rsidRDefault="00900480" w:rsidP="00F84D84">
            <w:pPr>
              <w:widowControl/>
              <w:spacing w:line="276" w:lineRule="auto"/>
              <w:cnfStyle w:val="000000100000" w:firstRow="0" w:lastRow="0" w:firstColumn="0" w:lastColumn="0" w:oddVBand="0" w:evenVBand="0" w:oddHBand="1"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eastAsiaTheme="minorHAnsi" w:cs="Calibri"/>
                <w:iCs w:val="0"/>
                <w:noProof w:val="0"/>
                <w:color w:val="000000"/>
                <w:sz w:val="24"/>
                <w:lang w:eastAsia="ro-RO"/>
              </w:rPr>
              <w:t>0</w:t>
            </w:r>
          </w:p>
        </w:tc>
      </w:tr>
      <w:tr w:rsidR="00900480" w14:paraId="4BAB6D0F" w14:textId="77777777" w:rsidTr="00900480">
        <w:trPr>
          <w:jc w:val="center"/>
        </w:trPr>
        <w:tc>
          <w:tcPr>
            <w:cnfStyle w:val="001000000000" w:firstRow="0" w:lastRow="0" w:firstColumn="1" w:lastColumn="0" w:oddVBand="0" w:evenVBand="0" w:oddHBand="0" w:evenHBand="0" w:firstRowFirstColumn="0" w:firstRowLastColumn="0" w:lastRowFirstColumn="0" w:lastRowLastColumn="0"/>
            <w:tcW w:w="2265" w:type="dxa"/>
          </w:tcPr>
          <w:p w14:paraId="2FD7735A" w14:textId="77777777" w:rsidR="00900480" w:rsidRDefault="00900480" w:rsidP="00F84D84">
            <w:pPr>
              <w:widowControl/>
              <w:spacing w:line="276" w:lineRule="auto"/>
              <w:rPr>
                <w:rFonts w:ascii="Calibri" w:eastAsiaTheme="minorHAnsi" w:hAnsi="Calibri" w:cs="Calibri"/>
                <w:iCs w:val="0"/>
                <w:noProof w:val="0"/>
                <w:color w:val="000000"/>
                <w:sz w:val="24"/>
                <w:lang w:val="en-US" w:eastAsia="ro-RO"/>
              </w:rPr>
            </w:pPr>
            <w:r>
              <w:rPr>
                <w:rFonts w:eastAsiaTheme="minorHAnsi" w:cs="Calibri"/>
                <w:iCs w:val="0"/>
                <w:noProof w:val="0"/>
                <w:color w:val="000000"/>
                <w:sz w:val="24"/>
                <w:lang w:eastAsia="ro-RO"/>
              </w:rPr>
              <w:t>2222</w:t>
            </w:r>
          </w:p>
        </w:tc>
        <w:tc>
          <w:tcPr>
            <w:tcW w:w="2265" w:type="dxa"/>
          </w:tcPr>
          <w:p w14:paraId="777107F4" w14:textId="77777777" w:rsidR="00900480" w:rsidRDefault="00900480" w:rsidP="00900480">
            <w:pPr>
              <w:widowControl/>
              <w:spacing w:line="276" w:lineRule="auto"/>
              <w:cnfStyle w:val="000000000000" w:firstRow="0" w:lastRow="0" w:firstColumn="0" w:lastColumn="0" w:oddVBand="0" w:evenVBand="0" w:oddHBand="0"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VALCEA</w:t>
            </w:r>
          </w:p>
          <w:p w14:paraId="464B07B0" w14:textId="77777777" w:rsidR="00900480" w:rsidRDefault="00900480" w:rsidP="00900480">
            <w:pPr>
              <w:widowControl/>
              <w:spacing w:line="276" w:lineRule="auto"/>
              <w:cnfStyle w:val="000000000000" w:firstRow="0" w:lastRow="0" w:firstColumn="0" w:lastColumn="0" w:oddVBand="0" w:evenVBand="0" w:oddHBand="0"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GORJ</w:t>
            </w:r>
          </w:p>
          <w:p w14:paraId="4772C214" w14:textId="77777777" w:rsidR="00900480" w:rsidRDefault="00900480" w:rsidP="00900480">
            <w:pPr>
              <w:widowControl/>
              <w:spacing w:line="276" w:lineRule="auto"/>
              <w:cnfStyle w:val="000000000000" w:firstRow="0" w:lastRow="0" w:firstColumn="0" w:lastColumn="0" w:oddVBand="0" w:evenVBand="0" w:oddHBand="0"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OLT</w:t>
            </w:r>
          </w:p>
          <w:p w14:paraId="188C5CA0" w14:textId="77777777" w:rsidR="00900480" w:rsidRDefault="00900480" w:rsidP="00900480">
            <w:pPr>
              <w:widowControl/>
              <w:spacing w:line="276" w:lineRule="auto"/>
              <w:cnfStyle w:val="000000000000" w:firstRow="0" w:lastRow="0" w:firstColumn="0" w:lastColumn="0" w:oddVBand="0" w:evenVBand="0" w:oddHBand="0"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DOLJ</w:t>
            </w:r>
          </w:p>
          <w:p w14:paraId="5BCA140E" w14:textId="77777777" w:rsidR="00900480" w:rsidRDefault="00900480" w:rsidP="00900480">
            <w:pPr>
              <w:widowControl/>
              <w:spacing w:line="276" w:lineRule="auto"/>
              <w:cnfStyle w:val="000000000000" w:firstRow="0" w:lastRow="0" w:firstColumn="0" w:lastColumn="0" w:oddVBand="0" w:evenVBand="0" w:oddHBand="0"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eastAsiaTheme="minorHAnsi" w:cs="Calibri"/>
                <w:iCs w:val="0"/>
                <w:noProof w:val="0"/>
                <w:color w:val="000000"/>
                <w:sz w:val="24"/>
                <w:lang w:eastAsia="ro-RO"/>
              </w:rPr>
              <w:t>MEHEDINTI</w:t>
            </w:r>
          </w:p>
        </w:tc>
        <w:tc>
          <w:tcPr>
            <w:tcW w:w="2266" w:type="dxa"/>
          </w:tcPr>
          <w:p w14:paraId="7270442F" w14:textId="77777777" w:rsidR="00900480" w:rsidRDefault="00900480" w:rsidP="00F84D84">
            <w:pPr>
              <w:widowControl/>
              <w:spacing w:line="276" w:lineRule="auto"/>
              <w:cnfStyle w:val="000000000000" w:firstRow="0" w:lastRow="0" w:firstColumn="0" w:lastColumn="0" w:oddVBand="0" w:evenVBand="0" w:oddHBand="0"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ascii="Calibri" w:eastAsiaTheme="minorHAnsi" w:hAnsi="Calibri" w:cs="Calibri"/>
                <w:iCs w:val="0"/>
                <w:noProof w:val="0"/>
                <w:color w:val="000000"/>
                <w:sz w:val="24"/>
                <w:lang w:val="en-US" w:eastAsia="ro-RO"/>
              </w:rPr>
              <w:t>8</w:t>
            </w:r>
          </w:p>
          <w:p w14:paraId="57F4BCE1" w14:textId="77777777" w:rsidR="00900480" w:rsidRDefault="00C512CA" w:rsidP="00F84D84">
            <w:pPr>
              <w:widowControl/>
              <w:spacing w:line="276" w:lineRule="auto"/>
              <w:cnfStyle w:val="000000000000" w:firstRow="0" w:lastRow="0" w:firstColumn="0" w:lastColumn="0" w:oddVBand="0" w:evenVBand="0" w:oddHBand="0"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ascii="Calibri" w:eastAsiaTheme="minorHAnsi" w:hAnsi="Calibri" w:cs="Calibri"/>
                <w:iCs w:val="0"/>
                <w:noProof w:val="0"/>
                <w:color w:val="000000"/>
                <w:sz w:val="24"/>
                <w:lang w:val="en-US" w:eastAsia="ro-RO"/>
              </w:rPr>
              <w:t>3</w:t>
            </w:r>
          </w:p>
          <w:p w14:paraId="62FEDCAD" w14:textId="77777777" w:rsidR="00900480" w:rsidRDefault="00C512CA" w:rsidP="00F84D84">
            <w:pPr>
              <w:widowControl/>
              <w:spacing w:line="276" w:lineRule="auto"/>
              <w:cnfStyle w:val="000000000000" w:firstRow="0" w:lastRow="0" w:firstColumn="0" w:lastColumn="0" w:oddVBand="0" w:evenVBand="0" w:oddHBand="0"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ascii="Calibri" w:eastAsiaTheme="minorHAnsi" w:hAnsi="Calibri" w:cs="Calibri"/>
                <w:iCs w:val="0"/>
                <w:noProof w:val="0"/>
                <w:color w:val="000000"/>
                <w:sz w:val="24"/>
                <w:lang w:val="en-US" w:eastAsia="ro-RO"/>
              </w:rPr>
              <w:t>7</w:t>
            </w:r>
          </w:p>
          <w:p w14:paraId="6664C9FD" w14:textId="77777777" w:rsidR="00900480" w:rsidRDefault="00C512CA" w:rsidP="00F84D84">
            <w:pPr>
              <w:widowControl/>
              <w:spacing w:line="276" w:lineRule="auto"/>
              <w:cnfStyle w:val="000000000000" w:firstRow="0" w:lastRow="0" w:firstColumn="0" w:lastColumn="0" w:oddVBand="0" w:evenVBand="0" w:oddHBand="0"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ascii="Calibri" w:eastAsiaTheme="minorHAnsi" w:hAnsi="Calibri" w:cs="Calibri"/>
                <w:iCs w:val="0"/>
                <w:noProof w:val="0"/>
                <w:color w:val="000000"/>
                <w:sz w:val="24"/>
                <w:lang w:val="en-US" w:eastAsia="ro-RO"/>
              </w:rPr>
              <w:t>5</w:t>
            </w:r>
          </w:p>
          <w:p w14:paraId="43A5D364" w14:textId="77777777" w:rsidR="00C512CA" w:rsidRDefault="00C512CA" w:rsidP="00F84D84">
            <w:pPr>
              <w:widowControl/>
              <w:spacing w:line="276" w:lineRule="auto"/>
              <w:cnfStyle w:val="000000000000" w:firstRow="0" w:lastRow="0" w:firstColumn="0" w:lastColumn="0" w:oddVBand="0" w:evenVBand="0" w:oddHBand="0"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ascii="Calibri" w:eastAsiaTheme="minorHAnsi" w:hAnsi="Calibri" w:cs="Calibri"/>
                <w:iCs w:val="0"/>
                <w:noProof w:val="0"/>
                <w:color w:val="000000"/>
                <w:sz w:val="24"/>
                <w:lang w:val="en-US" w:eastAsia="ro-RO"/>
              </w:rPr>
              <w:t>0</w:t>
            </w:r>
          </w:p>
        </w:tc>
      </w:tr>
      <w:tr w:rsidR="00900480" w14:paraId="4B13611A" w14:textId="77777777" w:rsidTr="0090048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65" w:type="dxa"/>
          </w:tcPr>
          <w:p w14:paraId="0A83A81A" w14:textId="77777777" w:rsidR="00900480" w:rsidRDefault="00900480" w:rsidP="00F84D84">
            <w:pPr>
              <w:widowControl/>
              <w:spacing w:line="276" w:lineRule="auto"/>
              <w:rPr>
                <w:rFonts w:ascii="Calibri" w:eastAsiaTheme="minorHAnsi" w:hAnsi="Calibri" w:cs="Calibri"/>
                <w:iCs w:val="0"/>
                <w:noProof w:val="0"/>
                <w:color w:val="000000"/>
                <w:sz w:val="24"/>
                <w:lang w:val="en-US" w:eastAsia="ro-RO"/>
              </w:rPr>
            </w:pPr>
            <w:r>
              <w:rPr>
                <w:rFonts w:eastAsiaTheme="minorHAnsi" w:cs="Calibri"/>
                <w:iCs w:val="0"/>
                <w:noProof w:val="0"/>
                <w:color w:val="000000"/>
                <w:sz w:val="24"/>
                <w:lang w:eastAsia="ro-RO"/>
              </w:rPr>
              <w:t>2223</w:t>
            </w:r>
          </w:p>
        </w:tc>
        <w:tc>
          <w:tcPr>
            <w:tcW w:w="2265" w:type="dxa"/>
          </w:tcPr>
          <w:p w14:paraId="77D4A424" w14:textId="77777777" w:rsidR="00900480" w:rsidRDefault="00900480" w:rsidP="00900480">
            <w:pPr>
              <w:widowControl/>
              <w:spacing w:line="276" w:lineRule="auto"/>
              <w:cnfStyle w:val="000000100000" w:firstRow="0" w:lastRow="0" w:firstColumn="0" w:lastColumn="0" w:oddVBand="0" w:evenVBand="0" w:oddHBand="1"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VALCEA</w:t>
            </w:r>
          </w:p>
          <w:p w14:paraId="33A9E9D9" w14:textId="77777777" w:rsidR="00900480" w:rsidRDefault="00900480" w:rsidP="00900480">
            <w:pPr>
              <w:widowControl/>
              <w:spacing w:line="276" w:lineRule="auto"/>
              <w:cnfStyle w:val="000000100000" w:firstRow="0" w:lastRow="0" w:firstColumn="0" w:lastColumn="0" w:oddVBand="0" w:evenVBand="0" w:oddHBand="1"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GORJ</w:t>
            </w:r>
          </w:p>
          <w:p w14:paraId="187CEB8C" w14:textId="77777777" w:rsidR="00900480" w:rsidRDefault="00900480" w:rsidP="00900480">
            <w:pPr>
              <w:widowControl/>
              <w:spacing w:line="276" w:lineRule="auto"/>
              <w:cnfStyle w:val="000000100000" w:firstRow="0" w:lastRow="0" w:firstColumn="0" w:lastColumn="0" w:oddVBand="0" w:evenVBand="0" w:oddHBand="1"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OLT</w:t>
            </w:r>
          </w:p>
          <w:p w14:paraId="0B6518CD" w14:textId="77777777" w:rsidR="00900480" w:rsidRDefault="00900480" w:rsidP="00900480">
            <w:pPr>
              <w:widowControl/>
              <w:spacing w:line="276" w:lineRule="auto"/>
              <w:cnfStyle w:val="000000100000" w:firstRow="0" w:lastRow="0" w:firstColumn="0" w:lastColumn="0" w:oddVBand="0" w:evenVBand="0" w:oddHBand="1"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DOLJ</w:t>
            </w:r>
          </w:p>
          <w:p w14:paraId="40753A21" w14:textId="77777777" w:rsidR="00900480" w:rsidRDefault="00900480" w:rsidP="00900480">
            <w:pPr>
              <w:widowControl/>
              <w:spacing w:line="276" w:lineRule="auto"/>
              <w:cnfStyle w:val="000000100000" w:firstRow="0" w:lastRow="0" w:firstColumn="0" w:lastColumn="0" w:oddVBand="0" w:evenVBand="0" w:oddHBand="1"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eastAsiaTheme="minorHAnsi" w:cs="Calibri"/>
                <w:iCs w:val="0"/>
                <w:noProof w:val="0"/>
                <w:color w:val="000000"/>
                <w:sz w:val="24"/>
                <w:lang w:eastAsia="ro-RO"/>
              </w:rPr>
              <w:t>MEHEDINTI</w:t>
            </w:r>
          </w:p>
        </w:tc>
        <w:tc>
          <w:tcPr>
            <w:tcW w:w="2266" w:type="dxa"/>
          </w:tcPr>
          <w:p w14:paraId="6C43CCAB" w14:textId="77777777" w:rsidR="00900480" w:rsidRDefault="00C512CA" w:rsidP="00F84D84">
            <w:pPr>
              <w:widowControl/>
              <w:spacing w:line="276" w:lineRule="auto"/>
              <w:cnfStyle w:val="000000100000" w:firstRow="0" w:lastRow="0" w:firstColumn="0" w:lastColumn="0" w:oddVBand="0" w:evenVBand="0" w:oddHBand="1"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ascii="Calibri" w:eastAsiaTheme="minorHAnsi" w:hAnsi="Calibri" w:cs="Calibri"/>
                <w:iCs w:val="0"/>
                <w:noProof w:val="0"/>
                <w:color w:val="000000"/>
                <w:sz w:val="24"/>
                <w:lang w:val="en-US" w:eastAsia="ro-RO"/>
              </w:rPr>
              <w:t>17</w:t>
            </w:r>
          </w:p>
          <w:p w14:paraId="000F9D4F" w14:textId="77777777" w:rsidR="00C512CA" w:rsidRDefault="00C512CA" w:rsidP="00F84D84">
            <w:pPr>
              <w:widowControl/>
              <w:spacing w:line="276" w:lineRule="auto"/>
              <w:cnfStyle w:val="000000100000" w:firstRow="0" w:lastRow="0" w:firstColumn="0" w:lastColumn="0" w:oddVBand="0" w:evenVBand="0" w:oddHBand="1"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ascii="Calibri" w:eastAsiaTheme="minorHAnsi" w:hAnsi="Calibri" w:cs="Calibri"/>
                <w:iCs w:val="0"/>
                <w:noProof w:val="0"/>
                <w:color w:val="000000"/>
                <w:sz w:val="24"/>
                <w:lang w:val="en-US" w:eastAsia="ro-RO"/>
              </w:rPr>
              <w:t>33</w:t>
            </w:r>
          </w:p>
          <w:p w14:paraId="72128370" w14:textId="77777777" w:rsidR="00C512CA" w:rsidRDefault="00C512CA" w:rsidP="00F84D84">
            <w:pPr>
              <w:widowControl/>
              <w:spacing w:line="276" w:lineRule="auto"/>
              <w:cnfStyle w:val="000000100000" w:firstRow="0" w:lastRow="0" w:firstColumn="0" w:lastColumn="0" w:oddVBand="0" w:evenVBand="0" w:oddHBand="1"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ascii="Calibri" w:eastAsiaTheme="minorHAnsi" w:hAnsi="Calibri" w:cs="Calibri"/>
                <w:iCs w:val="0"/>
                <w:noProof w:val="0"/>
                <w:color w:val="000000"/>
                <w:sz w:val="24"/>
                <w:lang w:val="en-US" w:eastAsia="ro-RO"/>
              </w:rPr>
              <w:t>37</w:t>
            </w:r>
          </w:p>
          <w:p w14:paraId="4B49522E" w14:textId="77777777" w:rsidR="00C512CA" w:rsidRDefault="00C512CA" w:rsidP="00F84D84">
            <w:pPr>
              <w:widowControl/>
              <w:spacing w:line="276" w:lineRule="auto"/>
              <w:cnfStyle w:val="000000100000" w:firstRow="0" w:lastRow="0" w:firstColumn="0" w:lastColumn="0" w:oddVBand="0" w:evenVBand="0" w:oddHBand="1"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ascii="Calibri" w:eastAsiaTheme="minorHAnsi" w:hAnsi="Calibri" w:cs="Calibri"/>
                <w:iCs w:val="0"/>
                <w:noProof w:val="0"/>
                <w:color w:val="000000"/>
                <w:sz w:val="24"/>
                <w:lang w:val="en-US" w:eastAsia="ro-RO"/>
              </w:rPr>
              <w:t>66</w:t>
            </w:r>
          </w:p>
          <w:p w14:paraId="56E284F4" w14:textId="77777777" w:rsidR="00C512CA" w:rsidRDefault="00C512CA" w:rsidP="00F84D84">
            <w:pPr>
              <w:widowControl/>
              <w:spacing w:line="276" w:lineRule="auto"/>
              <w:cnfStyle w:val="000000100000" w:firstRow="0" w:lastRow="0" w:firstColumn="0" w:lastColumn="0" w:oddVBand="0" w:evenVBand="0" w:oddHBand="1"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ascii="Calibri" w:eastAsiaTheme="minorHAnsi" w:hAnsi="Calibri" w:cs="Calibri"/>
                <w:iCs w:val="0"/>
                <w:noProof w:val="0"/>
                <w:color w:val="000000"/>
                <w:sz w:val="24"/>
                <w:lang w:val="en-US" w:eastAsia="ro-RO"/>
              </w:rPr>
              <w:t>10</w:t>
            </w:r>
          </w:p>
        </w:tc>
      </w:tr>
      <w:tr w:rsidR="00900480" w14:paraId="52E22674" w14:textId="77777777" w:rsidTr="00900480">
        <w:trPr>
          <w:jc w:val="center"/>
        </w:trPr>
        <w:tc>
          <w:tcPr>
            <w:cnfStyle w:val="001000000000" w:firstRow="0" w:lastRow="0" w:firstColumn="1" w:lastColumn="0" w:oddVBand="0" w:evenVBand="0" w:oddHBand="0" w:evenHBand="0" w:firstRowFirstColumn="0" w:firstRowLastColumn="0" w:lastRowFirstColumn="0" w:lastRowLastColumn="0"/>
            <w:tcW w:w="2265" w:type="dxa"/>
          </w:tcPr>
          <w:p w14:paraId="418101D4" w14:textId="77777777" w:rsidR="00900480" w:rsidRDefault="00900480" w:rsidP="00F84D84">
            <w:pPr>
              <w:widowControl/>
              <w:spacing w:line="276" w:lineRule="auto"/>
              <w:rPr>
                <w:rFonts w:eastAsiaTheme="minorHAnsi" w:cs="Calibri"/>
                <w:iCs w:val="0"/>
                <w:noProof w:val="0"/>
                <w:color w:val="000000"/>
                <w:sz w:val="24"/>
                <w:lang w:eastAsia="ro-RO"/>
              </w:rPr>
            </w:pPr>
            <w:r>
              <w:rPr>
                <w:rFonts w:eastAsiaTheme="minorHAnsi" w:cs="Calibri"/>
                <w:iCs w:val="0"/>
                <w:noProof w:val="0"/>
                <w:color w:val="000000"/>
                <w:sz w:val="24"/>
                <w:lang w:eastAsia="ro-RO"/>
              </w:rPr>
              <w:t>2229</w:t>
            </w:r>
          </w:p>
        </w:tc>
        <w:tc>
          <w:tcPr>
            <w:tcW w:w="2265" w:type="dxa"/>
          </w:tcPr>
          <w:p w14:paraId="0D3004A0" w14:textId="77777777" w:rsidR="00900480" w:rsidRDefault="00900480" w:rsidP="00900480">
            <w:pPr>
              <w:widowControl/>
              <w:spacing w:line="276" w:lineRule="auto"/>
              <w:cnfStyle w:val="000000000000" w:firstRow="0" w:lastRow="0" w:firstColumn="0" w:lastColumn="0" w:oddVBand="0" w:evenVBand="0" w:oddHBand="0"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VALCEA</w:t>
            </w:r>
          </w:p>
          <w:p w14:paraId="062E231A" w14:textId="77777777" w:rsidR="00900480" w:rsidRDefault="00900480" w:rsidP="00900480">
            <w:pPr>
              <w:widowControl/>
              <w:spacing w:line="276" w:lineRule="auto"/>
              <w:cnfStyle w:val="000000000000" w:firstRow="0" w:lastRow="0" w:firstColumn="0" w:lastColumn="0" w:oddVBand="0" w:evenVBand="0" w:oddHBand="0"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GORJ</w:t>
            </w:r>
          </w:p>
          <w:p w14:paraId="33056008" w14:textId="77777777" w:rsidR="00900480" w:rsidRDefault="00900480" w:rsidP="00900480">
            <w:pPr>
              <w:widowControl/>
              <w:spacing w:line="276" w:lineRule="auto"/>
              <w:cnfStyle w:val="000000000000" w:firstRow="0" w:lastRow="0" w:firstColumn="0" w:lastColumn="0" w:oddVBand="0" w:evenVBand="0" w:oddHBand="0"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OLT</w:t>
            </w:r>
          </w:p>
          <w:p w14:paraId="7041E699" w14:textId="77777777" w:rsidR="00900480" w:rsidRDefault="00900480" w:rsidP="00900480">
            <w:pPr>
              <w:widowControl/>
              <w:spacing w:line="276" w:lineRule="auto"/>
              <w:cnfStyle w:val="000000000000" w:firstRow="0" w:lastRow="0" w:firstColumn="0" w:lastColumn="0" w:oddVBand="0" w:evenVBand="0" w:oddHBand="0" w:evenHBand="0" w:firstRowFirstColumn="0" w:firstRowLastColumn="0" w:lastRowFirstColumn="0" w:lastRowLastColumn="0"/>
              <w:rPr>
                <w:rFonts w:eastAsiaTheme="minorHAnsi" w:cs="Calibri"/>
                <w:iCs w:val="0"/>
                <w:noProof w:val="0"/>
                <w:color w:val="000000"/>
                <w:sz w:val="24"/>
                <w:lang w:eastAsia="ro-RO"/>
              </w:rPr>
            </w:pPr>
            <w:r>
              <w:rPr>
                <w:rFonts w:eastAsiaTheme="minorHAnsi" w:cs="Calibri"/>
                <w:iCs w:val="0"/>
                <w:noProof w:val="0"/>
                <w:color w:val="000000"/>
                <w:sz w:val="24"/>
                <w:lang w:eastAsia="ro-RO"/>
              </w:rPr>
              <w:t>DOLJ</w:t>
            </w:r>
          </w:p>
          <w:p w14:paraId="2B3877AA" w14:textId="77777777" w:rsidR="00900480" w:rsidRDefault="00900480" w:rsidP="00900480">
            <w:pPr>
              <w:widowControl/>
              <w:spacing w:line="276" w:lineRule="auto"/>
              <w:cnfStyle w:val="000000000000" w:firstRow="0" w:lastRow="0" w:firstColumn="0" w:lastColumn="0" w:oddVBand="0" w:evenVBand="0" w:oddHBand="0"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eastAsiaTheme="minorHAnsi" w:cs="Calibri"/>
                <w:iCs w:val="0"/>
                <w:noProof w:val="0"/>
                <w:color w:val="000000"/>
                <w:sz w:val="24"/>
                <w:lang w:eastAsia="ro-RO"/>
              </w:rPr>
              <w:t>MEHEDINTI</w:t>
            </w:r>
          </w:p>
        </w:tc>
        <w:tc>
          <w:tcPr>
            <w:tcW w:w="2266" w:type="dxa"/>
          </w:tcPr>
          <w:p w14:paraId="305386CE" w14:textId="77777777" w:rsidR="00900480" w:rsidRDefault="00C512CA" w:rsidP="00F84D84">
            <w:pPr>
              <w:widowControl/>
              <w:spacing w:line="276" w:lineRule="auto"/>
              <w:cnfStyle w:val="000000000000" w:firstRow="0" w:lastRow="0" w:firstColumn="0" w:lastColumn="0" w:oddVBand="0" w:evenVBand="0" w:oddHBand="0"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ascii="Calibri" w:eastAsiaTheme="minorHAnsi" w:hAnsi="Calibri" w:cs="Calibri"/>
                <w:iCs w:val="0"/>
                <w:noProof w:val="0"/>
                <w:color w:val="000000"/>
                <w:sz w:val="24"/>
                <w:lang w:val="en-US" w:eastAsia="ro-RO"/>
              </w:rPr>
              <w:t>5</w:t>
            </w:r>
          </w:p>
          <w:p w14:paraId="0F6762B5" w14:textId="77777777" w:rsidR="00C512CA" w:rsidRDefault="00C512CA" w:rsidP="00F84D84">
            <w:pPr>
              <w:widowControl/>
              <w:spacing w:line="276" w:lineRule="auto"/>
              <w:cnfStyle w:val="000000000000" w:firstRow="0" w:lastRow="0" w:firstColumn="0" w:lastColumn="0" w:oddVBand="0" w:evenVBand="0" w:oddHBand="0"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ascii="Calibri" w:eastAsiaTheme="minorHAnsi" w:hAnsi="Calibri" w:cs="Calibri"/>
                <w:iCs w:val="0"/>
                <w:noProof w:val="0"/>
                <w:color w:val="000000"/>
                <w:sz w:val="24"/>
                <w:lang w:val="en-US" w:eastAsia="ro-RO"/>
              </w:rPr>
              <w:t>5</w:t>
            </w:r>
          </w:p>
          <w:p w14:paraId="0C427361" w14:textId="77777777" w:rsidR="00C512CA" w:rsidRDefault="00C512CA" w:rsidP="00F84D84">
            <w:pPr>
              <w:widowControl/>
              <w:spacing w:line="276" w:lineRule="auto"/>
              <w:cnfStyle w:val="000000000000" w:firstRow="0" w:lastRow="0" w:firstColumn="0" w:lastColumn="0" w:oddVBand="0" w:evenVBand="0" w:oddHBand="0"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ascii="Calibri" w:eastAsiaTheme="minorHAnsi" w:hAnsi="Calibri" w:cs="Calibri"/>
                <w:iCs w:val="0"/>
                <w:noProof w:val="0"/>
                <w:color w:val="000000"/>
                <w:sz w:val="24"/>
                <w:lang w:val="en-US" w:eastAsia="ro-RO"/>
              </w:rPr>
              <w:t>2</w:t>
            </w:r>
          </w:p>
          <w:p w14:paraId="6C50F780" w14:textId="77777777" w:rsidR="00C512CA" w:rsidRDefault="00C512CA" w:rsidP="00F84D84">
            <w:pPr>
              <w:widowControl/>
              <w:spacing w:line="276" w:lineRule="auto"/>
              <w:cnfStyle w:val="000000000000" w:firstRow="0" w:lastRow="0" w:firstColumn="0" w:lastColumn="0" w:oddVBand="0" w:evenVBand="0" w:oddHBand="0"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ascii="Calibri" w:eastAsiaTheme="minorHAnsi" w:hAnsi="Calibri" w:cs="Calibri"/>
                <w:iCs w:val="0"/>
                <w:noProof w:val="0"/>
                <w:color w:val="000000"/>
                <w:sz w:val="24"/>
                <w:lang w:val="en-US" w:eastAsia="ro-RO"/>
              </w:rPr>
              <w:t>15</w:t>
            </w:r>
          </w:p>
          <w:p w14:paraId="7933CA3B" w14:textId="77777777" w:rsidR="00C512CA" w:rsidRDefault="00C512CA" w:rsidP="00F84D84">
            <w:pPr>
              <w:widowControl/>
              <w:spacing w:line="276" w:lineRule="auto"/>
              <w:cnfStyle w:val="000000000000" w:firstRow="0" w:lastRow="0" w:firstColumn="0" w:lastColumn="0" w:oddVBand="0" w:evenVBand="0" w:oddHBand="0" w:evenHBand="0" w:firstRowFirstColumn="0" w:firstRowLastColumn="0" w:lastRowFirstColumn="0" w:lastRowLastColumn="0"/>
              <w:rPr>
                <w:rFonts w:ascii="Calibri" w:eastAsiaTheme="minorHAnsi" w:hAnsi="Calibri" w:cs="Calibri"/>
                <w:iCs w:val="0"/>
                <w:noProof w:val="0"/>
                <w:color w:val="000000"/>
                <w:sz w:val="24"/>
                <w:lang w:val="en-US" w:eastAsia="ro-RO"/>
              </w:rPr>
            </w:pPr>
            <w:r>
              <w:rPr>
                <w:rFonts w:ascii="Calibri" w:eastAsiaTheme="minorHAnsi" w:hAnsi="Calibri" w:cs="Calibri"/>
                <w:iCs w:val="0"/>
                <w:noProof w:val="0"/>
                <w:color w:val="000000"/>
                <w:sz w:val="24"/>
                <w:lang w:val="en-US" w:eastAsia="ro-RO"/>
              </w:rPr>
              <w:t>1</w:t>
            </w:r>
          </w:p>
        </w:tc>
      </w:tr>
    </w:tbl>
    <w:p w14:paraId="48EA1512" w14:textId="77777777" w:rsidR="00900480" w:rsidRDefault="00900480" w:rsidP="00F84D84">
      <w:pPr>
        <w:widowControl/>
        <w:spacing w:line="276" w:lineRule="auto"/>
        <w:ind w:firstLine="706"/>
        <w:rPr>
          <w:rFonts w:ascii="Calibri" w:eastAsiaTheme="minorHAnsi" w:hAnsi="Calibri" w:cs="Calibri"/>
          <w:iCs w:val="0"/>
          <w:noProof w:val="0"/>
          <w:color w:val="000000"/>
          <w:sz w:val="24"/>
          <w:lang w:val="en-US" w:eastAsia="ro-RO"/>
        </w:rPr>
      </w:pPr>
      <w:r>
        <w:rPr>
          <w:rFonts w:ascii="Calibri" w:eastAsiaTheme="minorHAnsi" w:hAnsi="Calibri" w:cs="Calibri"/>
          <w:iCs w:val="0"/>
          <w:noProof w:val="0"/>
          <w:color w:val="000000"/>
          <w:sz w:val="24"/>
          <w:lang w:val="en-US" w:eastAsia="ro-RO"/>
        </w:rPr>
        <w:t xml:space="preserve">        </w:t>
      </w:r>
      <w:hyperlink r:id="rId32" w:history="1">
        <w:r w:rsidRPr="00737D9B">
          <w:rPr>
            <w:rStyle w:val="Hyperlink"/>
            <w:rFonts w:ascii="Calibri" w:eastAsiaTheme="minorHAnsi" w:hAnsi="Calibri" w:cs="Calibri"/>
            <w:iCs w:val="0"/>
            <w:noProof w:val="0"/>
            <w:sz w:val="24"/>
            <w:lang w:val="en-US" w:eastAsia="ro-RO"/>
          </w:rPr>
          <w:t>www.topfirme.ro</w:t>
        </w:r>
      </w:hyperlink>
      <w:r>
        <w:rPr>
          <w:rFonts w:ascii="Calibri" w:eastAsiaTheme="minorHAnsi" w:hAnsi="Calibri" w:cs="Calibri"/>
          <w:iCs w:val="0"/>
          <w:noProof w:val="0"/>
          <w:color w:val="000000"/>
          <w:sz w:val="24"/>
          <w:lang w:val="en-US" w:eastAsia="ro-RO"/>
        </w:rPr>
        <w:t xml:space="preserve"> </w:t>
      </w:r>
    </w:p>
    <w:p w14:paraId="573720B7" w14:textId="77777777" w:rsidR="00900480" w:rsidRDefault="00900480" w:rsidP="00F84D84">
      <w:pPr>
        <w:widowControl/>
        <w:spacing w:line="276" w:lineRule="auto"/>
        <w:ind w:firstLine="706"/>
        <w:rPr>
          <w:rFonts w:ascii="Calibri" w:eastAsiaTheme="minorHAnsi" w:hAnsi="Calibri" w:cs="Calibri"/>
          <w:iCs w:val="0"/>
          <w:noProof w:val="0"/>
          <w:color w:val="000000"/>
          <w:sz w:val="24"/>
          <w:lang w:val="en-US" w:eastAsia="ro-RO"/>
        </w:rPr>
      </w:pPr>
    </w:p>
    <w:p w14:paraId="78EEE9C3" w14:textId="77777777" w:rsidR="00F84D84" w:rsidRPr="00F84D84" w:rsidRDefault="00F84D84" w:rsidP="00F84D84">
      <w:pPr>
        <w:widowControl/>
        <w:spacing w:line="276" w:lineRule="auto"/>
        <w:ind w:firstLine="706"/>
        <w:rPr>
          <w:rFonts w:ascii="Calibri" w:eastAsiaTheme="minorHAnsi" w:hAnsi="Calibri" w:cs="Calibri"/>
          <w:iCs w:val="0"/>
          <w:noProof w:val="0"/>
          <w:color w:val="000000"/>
          <w:sz w:val="24"/>
          <w:lang w:val="en-US" w:eastAsia="ro-RO"/>
        </w:rPr>
      </w:pPr>
      <w:r w:rsidRPr="00F84D84">
        <w:rPr>
          <w:rFonts w:ascii="Calibri" w:eastAsiaTheme="minorHAnsi" w:hAnsi="Calibri" w:cs="Calibri"/>
          <w:iCs w:val="0"/>
          <w:noProof w:val="0"/>
          <w:color w:val="000000"/>
          <w:sz w:val="24"/>
          <w:lang w:val="en-US" w:eastAsia="ro-RO"/>
        </w:rPr>
        <w:lastRenderedPageBreak/>
        <w:t xml:space="preserve">Nu există restricții pentru grupul țintă referitoare la vârstă, etnie, mediul de proveniență al reprezentanților sau angajaților societății și nici legate de zona de amplasare a sediului social, punctelor de lucru sau dimensiunea societății, cifra de afaceri înregistrată. </w:t>
      </w:r>
    </w:p>
    <w:p w14:paraId="258218B3" w14:textId="77777777" w:rsidR="00A51C43" w:rsidRPr="00BB2282" w:rsidRDefault="00A51C43" w:rsidP="00BB2282">
      <w:pPr>
        <w:pStyle w:val="instruct"/>
        <w:spacing w:line="276" w:lineRule="auto"/>
        <w:rPr>
          <w:rFonts w:asciiTheme="minorHAnsi" w:hAnsiTheme="minorHAnsi" w:cstheme="minorHAnsi"/>
          <w:sz w:val="24"/>
          <w:szCs w:val="24"/>
        </w:rPr>
      </w:pPr>
    </w:p>
    <w:p w14:paraId="0AFA6086" w14:textId="77777777" w:rsidR="009F3873" w:rsidRPr="00BB2282" w:rsidRDefault="004F1693" w:rsidP="00BB2282">
      <w:pPr>
        <w:pStyle w:val="instruct"/>
        <w:spacing w:line="276" w:lineRule="auto"/>
        <w:rPr>
          <w:rFonts w:asciiTheme="minorHAnsi" w:hAnsiTheme="minorHAnsi" w:cstheme="minorHAnsi"/>
          <w:b/>
          <w:bCs/>
          <w:sz w:val="24"/>
          <w:szCs w:val="24"/>
        </w:rPr>
      </w:pPr>
      <w:r w:rsidRPr="00BB2282">
        <w:rPr>
          <w:rFonts w:asciiTheme="minorHAnsi" w:hAnsiTheme="minorHAnsi" w:cstheme="minorHAnsi"/>
          <w:b/>
          <w:bCs/>
          <w:sz w:val="24"/>
          <w:szCs w:val="24"/>
        </w:rPr>
        <w:t>Descrieți obiectivele generale de marketing</w:t>
      </w:r>
    </w:p>
    <w:p w14:paraId="4255B1D2" w14:textId="77777777" w:rsidR="004F1693" w:rsidRPr="00BB2282" w:rsidRDefault="004F1693" w:rsidP="0012790C">
      <w:pPr>
        <w:pStyle w:val="ListParagraph"/>
        <w:numPr>
          <w:ilvl w:val="0"/>
          <w:numId w:val="3"/>
        </w:numPr>
        <w:spacing w:line="276" w:lineRule="auto"/>
        <w:rPr>
          <w:rFonts w:cstheme="minorHAnsi"/>
          <w:b/>
          <w:bCs/>
          <w:sz w:val="24"/>
        </w:rPr>
      </w:pPr>
      <w:r w:rsidRPr="00BB2282">
        <w:rPr>
          <w:rFonts w:cstheme="minorHAnsi"/>
          <w:b/>
          <w:bCs/>
          <w:sz w:val="24"/>
        </w:rPr>
        <w:t>acestea derivă din obiectivele generale ale entității, prin ele urmărindu-se păstrarea echilibrului între produse și piețe în general (de exemplu : vânzarea produselor existente, comercializarea unor produse existente pe segmente noi de piață și dezvoltarea de produse noi pe segmente de piață noi), și, în particular, pot fi și obiective legate de aspecte ce țin de promovare, resurse umane, prețuri etc. Obiectivele trebuie să fie corelate cu rezultatele analizei situației existente și trebuie să îndeplinească modelul SMART: Specific; Măsurabil; Realizabil; Realist, pe o anumită perioadă de Timp</w:t>
      </w:r>
    </w:p>
    <w:p w14:paraId="6C93A785" w14:textId="77777777" w:rsidR="00D8136E" w:rsidRPr="00AC3875" w:rsidRDefault="00D8136E" w:rsidP="00AC3875">
      <w:pPr>
        <w:spacing w:line="276" w:lineRule="auto"/>
        <w:ind w:firstLine="706"/>
        <w:rPr>
          <w:rFonts w:cstheme="minorHAnsi"/>
          <w:b/>
          <w:bCs/>
          <w:sz w:val="24"/>
        </w:rPr>
      </w:pPr>
      <w:r w:rsidRPr="00AC3875">
        <w:rPr>
          <w:rFonts w:cstheme="minorHAnsi"/>
          <w:b/>
          <w:bCs/>
          <w:sz w:val="24"/>
        </w:rPr>
        <w:t xml:space="preserve">Promovarea prin intermediul mijloacelor electronice </w:t>
      </w:r>
    </w:p>
    <w:p w14:paraId="778E782C" w14:textId="77777777" w:rsidR="00D8136E" w:rsidRPr="00AC3875" w:rsidRDefault="00D8136E" w:rsidP="00AC3875">
      <w:pPr>
        <w:spacing w:line="276" w:lineRule="auto"/>
        <w:ind w:firstLine="706"/>
        <w:rPr>
          <w:rFonts w:cstheme="minorHAnsi"/>
          <w:sz w:val="24"/>
          <w:u w:val="single"/>
        </w:rPr>
      </w:pPr>
      <w:r w:rsidRPr="00AC3875">
        <w:rPr>
          <w:rFonts w:cstheme="minorHAnsi"/>
          <w:sz w:val="24"/>
        </w:rPr>
        <w:t xml:space="preserve">Recurgerea la promovarea prin intermediul acestui tip de canal media este necesara intrucat domeniul </w:t>
      </w:r>
      <w:r w:rsidRPr="00AC3875">
        <w:rPr>
          <w:rFonts w:cstheme="minorHAnsi"/>
          <w:i/>
          <w:sz w:val="24"/>
        </w:rPr>
        <w:t>e-business</w:t>
      </w:r>
      <w:r w:rsidRPr="00AC3875">
        <w:rPr>
          <w:rFonts w:cstheme="minorHAnsi"/>
          <w:sz w:val="24"/>
        </w:rPr>
        <w:t xml:space="preserve"> a dobandit in ultima perioada o importanta crestere in randul mediilor de promovare a afacerilor, atat pe plan intern cat si extern. De asemenea, potentialul de promovare al acestui mediu este semnificativ iar cantitatea de informatii accesibila este de asemenea, importanta. Ubicuitatea specifica acestui mediu de informare precum si disponibilitatea indelungata a informatiilor vehiculate prin intermediul acestui mijloc informational faciliteaza accesibilitatea si fluenta informationala. De asemenea, trebuie avut in vedere, nu in ultimul rand si interesul in crestere pentru acest vehicul informational al diverselor comunitati de afaceri, precum si cresterea valorica a pietei de </w:t>
      </w:r>
      <w:r w:rsidRPr="00AC3875">
        <w:rPr>
          <w:rFonts w:cstheme="minorHAnsi"/>
          <w:i/>
          <w:sz w:val="24"/>
        </w:rPr>
        <w:t>e-commerce</w:t>
      </w:r>
      <w:r w:rsidRPr="00AC3875">
        <w:rPr>
          <w:rFonts w:cstheme="minorHAnsi"/>
          <w:sz w:val="24"/>
        </w:rPr>
        <w:t xml:space="preserve"> la nivel national. </w:t>
      </w:r>
    </w:p>
    <w:p w14:paraId="2FA52EB0" w14:textId="77777777" w:rsidR="00D8136E" w:rsidRPr="00AC3875" w:rsidRDefault="00D8136E" w:rsidP="00AC3875">
      <w:pPr>
        <w:spacing w:line="276" w:lineRule="auto"/>
        <w:ind w:firstLine="706"/>
        <w:rPr>
          <w:rFonts w:cstheme="minorHAnsi"/>
          <w:b/>
          <w:bCs/>
          <w:sz w:val="24"/>
        </w:rPr>
      </w:pPr>
      <w:r w:rsidRPr="00AC3875">
        <w:rPr>
          <w:rFonts w:cstheme="minorHAnsi"/>
          <w:b/>
          <w:bCs/>
          <w:sz w:val="24"/>
        </w:rPr>
        <w:t>Participarea intreprinderii la targuri si expozitii din domeniul</w:t>
      </w:r>
    </w:p>
    <w:p w14:paraId="6EFCF5C5" w14:textId="77777777" w:rsidR="00D8136E" w:rsidRPr="00AC3875" w:rsidRDefault="00D8136E" w:rsidP="00AC3875">
      <w:pPr>
        <w:spacing w:line="276" w:lineRule="auto"/>
        <w:ind w:firstLine="706"/>
        <w:rPr>
          <w:rFonts w:cstheme="minorHAnsi"/>
          <w:sz w:val="24"/>
        </w:rPr>
      </w:pPr>
      <w:r w:rsidRPr="00AC3875">
        <w:rPr>
          <w:rFonts w:cstheme="minorHAnsi"/>
          <w:sz w:val="24"/>
        </w:rPr>
        <w:t xml:space="preserve">Aceasta masura de promovare faciliteaza interactiunea reprezentantilor intreprinderii cu o multitudine de potentiali clienti, astfel incat se pot promova in mod eficient oferta de lucrari si serviciile societatii. Participarea intreprinderii in cadrul acestor manifestari urmareste stimularea potentialului de dezvoltare a mediului de afaceri si a oportunitatilor intreprinderii in mod conjunct.   </w:t>
      </w:r>
    </w:p>
    <w:p w14:paraId="796D6C9E" w14:textId="77777777" w:rsidR="00D8136E" w:rsidRPr="00AC3875" w:rsidRDefault="00D8136E" w:rsidP="00AC3875">
      <w:pPr>
        <w:spacing w:line="276" w:lineRule="auto"/>
        <w:ind w:firstLine="706"/>
        <w:rPr>
          <w:rFonts w:cstheme="minorHAnsi"/>
          <w:b/>
          <w:bCs/>
          <w:sz w:val="24"/>
        </w:rPr>
      </w:pPr>
      <w:r w:rsidRPr="00AC3875">
        <w:rPr>
          <w:rFonts w:cstheme="minorHAnsi"/>
          <w:b/>
          <w:bCs/>
          <w:sz w:val="24"/>
        </w:rPr>
        <w:t>Promovarea prin marketing direct</w:t>
      </w:r>
    </w:p>
    <w:p w14:paraId="75ECD285" w14:textId="77777777" w:rsidR="00C23534" w:rsidRDefault="00D8136E" w:rsidP="00547939">
      <w:pPr>
        <w:spacing w:line="276" w:lineRule="auto"/>
        <w:ind w:firstLine="706"/>
        <w:rPr>
          <w:rFonts w:cstheme="minorHAnsi"/>
          <w:sz w:val="24"/>
        </w:rPr>
      </w:pPr>
      <w:r w:rsidRPr="00AC3875">
        <w:rPr>
          <w:rFonts w:cstheme="minorHAnsi"/>
          <w:sz w:val="24"/>
        </w:rPr>
        <w:t xml:space="preserve"> In cadrul acestei activitati se urmareste identificarea de potentiali noi clienti, contactarea acestora, prezentarea in mod direct a ofertelor personalizate si contractarea lucrarilor si serviciilor societatii. Potentialul de clienti existent pe plan local si regional creaza premise favorabile desfasurarii in mod consecvent a unor astfel de masuri active de promovare.</w:t>
      </w:r>
      <w:r w:rsidR="00547939">
        <w:rPr>
          <w:rFonts w:cstheme="minorHAnsi"/>
          <w:sz w:val="24"/>
        </w:rPr>
        <w:t xml:space="preserve"> </w:t>
      </w:r>
    </w:p>
    <w:p w14:paraId="19553287" w14:textId="77777777" w:rsidR="00C23534" w:rsidRDefault="00C23534" w:rsidP="00BB2282">
      <w:pPr>
        <w:pStyle w:val="instruct"/>
        <w:spacing w:line="276" w:lineRule="auto"/>
        <w:rPr>
          <w:rFonts w:asciiTheme="minorHAnsi" w:hAnsiTheme="minorHAnsi" w:cstheme="minorHAnsi"/>
          <w:sz w:val="24"/>
          <w:szCs w:val="24"/>
        </w:rPr>
      </w:pPr>
    </w:p>
    <w:p w14:paraId="74802268" w14:textId="77777777" w:rsidR="00506BD6" w:rsidRPr="008C3C19" w:rsidRDefault="0052489A" w:rsidP="00547939">
      <w:pPr>
        <w:spacing w:line="276" w:lineRule="auto"/>
        <w:rPr>
          <w:rFonts w:cstheme="minorHAnsi"/>
          <w:b/>
          <w:sz w:val="24"/>
        </w:rPr>
      </w:pPr>
      <w:bookmarkStart w:id="34" w:name="_Toc446498582"/>
      <w:bookmarkStart w:id="35" w:name="_Toc447184861"/>
      <w:r w:rsidRPr="008C3C19">
        <w:rPr>
          <w:rFonts w:cstheme="minorHAnsi"/>
          <w:b/>
          <w:sz w:val="24"/>
        </w:rPr>
        <w:t>5.</w:t>
      </w:r>
      <w:r w:rsidR="00A16930" w:rsidRPr="008C3C19">
        <w:rPr>
          <w:rFonts w:cstheme="minorHAnsi"/>
          <w:b/>
          <w:sz w:val="24"/>
        </w:rPr>
        <w:t>A</w:t>
      </w:r>
      <w:bookmarkEnd w:id="34"/>
      <w:r w:rsidR="007C630A" w:rsidRPr="008C3C19">
        <w:rPr>
          <w:rFonts w:cstheme="minorHAnsi"/>
          <w:b/>
          <w:sz w:val="24"/>
        </w:rPr>
        <w:t>naliza și previziunea financiară</w:t>
      </w:r>
      <w:bookmarkEnd w:id="35"/>
    </w:p>
    <w:p w14:paraId="72B4E6EA" w14:textId="77777777" w:rsidR="008C3C19" w:rsidRPr="008C3C19" w:rsidRDefault="008C3C19" w:rsidP="00547939">
      <w:pPr>
        <w:spacing w:line="276" w:lineRule="auto"/>
        <w:rPr>
          <w:rFonts w:cstheme="minorHAnsi"/>
          <w:sz w:val="24"/>
        </w:rPr>
      </w:pPr>
    </w:p>
    <w:p w14:paraId="210B9805" w14:textId="77777777" w:rsidR="008C3C19" w:rsidRPr="008C3C19" w:rsidRDefault="008C3C19" w:rsidP="00547939">
      <w:pPr>
        <w:spacing w:line="276" w:lineRule="auto"/>
        <w:rPr>
          <w:rFonts w:cstheme="minorHAnsi"/>
          <w:sz w:val="24"/>
        </w:rPr>
      </w:pPr>
    </w:p>
    <w:p w14:paraId="54D3B8C7" w14:textId="77777777" w:rsidR="008C3C19" w:rsidRPr="008C3C19" w:rsidRDefault="008C3C19" w:rsidP="00547939">
      <w:pPr>
        <w:spacing w:line="276" w:lineRule="auto"/>
        <w:rPr>
          <w:rFonts w:cstheme="minorHAnsi"/>
          <w:sz w:val="24"/>
        </w:rPr>
      </w:pPr>
      <w:r w:rsidRPr="008C3C19">
        <w:rPr>
          <w:rFonts w:cstheme="minorHAnsi"/>
          <w:sz w:val="24"/>
        </w:rPr>
        <w:t xml:space="preserve">Cheltuieli anuale </w:t>
      </w:r>
      <w:r>
        <w:rPr>
          <w:rFonts w:cstheme="minorHAnsi"/>
          <w:sz w:val="24"/>
        </w:rPr>
        <w:t>/ lei</w:t>
      </w:r>
    </w:p>
    <w:tbl>
      <w:tblPr>
        <w:tblW w:w="6068" w:type="dxa"/>
        <w:tblInd w:w="93" w:type="dxa"/>
        <w:tblLook w:val="04A0" w:firstRow="1" w:lastRow="0" w:firstColumn="1" w:lastColumn="0" w:noHBand="0" w:noVBand="1"/>
      </w:tblPr>
      <w:tblGrid>
        <w:gridCol w:w="3208"/>
        <w:gridCol w:w="1487"/>
        <w:gridCol w:w="774"/>
        <w:gridCol w:w="960"/>
      </w:tblGrid>
      <w:tr w:rsidR="008C3C19" w:rsidRPr="008C3C19" w14:paraId="36FDBF9A" w14:textId="77777777" w:rsidTr="008C3C19">
        <w:trPr>
          <w:trHeight w:val="300"/>
        </w:trPr>
        <w:tc>
          <w:tcPr>
            <w:tcW w:w="3208" w:type="dxa"/>
            <w:tcBorders>
              <w:top w:val="nil"/>
              <w:left w:val="nil"/>
              <w:bottom w:val="single" w:sz="4" w:space="0" w:color="auto"/>
              <w:right w:val="nil"/>
            </w:tcBorders>
            <w:shd w:val="clear" w:color="auto" w:fill="auto"/>
            <w:noWrap/>
            <w:vAlign w:val="bottom"/>
            <w:hideMark/>
          </w:tcPr>
          <w:p w14:paraId="596496A3" w14:textId="77777777" w:rsidR="008C3C19" w:rsidRPr="008C3C19" w:rsidRDefault="008C3C19" w:rsidP="008C3C19">
            <w:pPr>
              <w:widowControl/>
              <w:autoSpaceDE/>
              <w:autoSpaceDN/>
              <w:adjustRightInd/>
              <w:jc w:val="left"/>
              <w:rPr>
                <w:rFonts w:ascii="Calibri" w:hAnsi="Calibri" w:cs="Calibri"/>
                <w:iCs w:val="0"/>
                <w:noProof w:val="0"/>
                <w:color w:val="000000"/>
                <w:lang w:val="en-US" w:eastAsia="en-US"/>
              </w:rPr>
            </w:pPr>
          </w:p>
        </w:tc>
        <w:tc>
          <w:tcPr>
            <w:tcW w:w="1487" w:type="dxa"/>
            <w:tcBorders>
              <w:top w:val="nil"/>
              <w:left w:val="nil"/>
              <w:bottom w:val="single" w:sz="4" w:space="0" w:color="auto"/>
              <w:right w:val="nil"/>
            </w:tcBorders>
            <w:shd w:val="clear" w:color="auto" w:fill="auto"/>
            <w:noWrap/>
            <w:vAlign w:val="bottom"/>
            <w:hideMark/>
          </w:tcPr>
          <w:p w14:paraId="02F3DE15" w14:textId="77777777" w:rsidR="008C3C19" w:rsidRPr="008C3C19" w:rsidRDefault="008C3C19" w:rsidP="008C3C19">
            <w:pPr>
              <w:widowControl/>
              <w:autoSpaceDE/>
              <w:autoSpaceDN/>
              <w:adjustRightInd/>
              <w:jc w:val="left"/>
              <w:rPr>
                <w:rFonts w:ascii="Calibri" w:hAnsi="Calibri" w:cs="Calibri"/>
                <w:iCs w:val="0"/>
                <w:noProof w:val="0"/>
                <w:color w:val="000000"/>
                <w:lang w:val="en-US" w:eastAsia="en-US"/>
              </w:rPr>
            </w:pPr>
            <w:r>
              <w:rPr>
                <w:rFonts w:ascii="Calibri" w:hAnsi="Calibri" w:cs="Calibri"/>
                <w:iCs w:val="0"/>
                <w:noProof w:val="0"/>
                <w:color w:val="000000"/>
                <w:szCs w:val="22"/>
                <w:lang w:val="en-US" w:eastAsia="en-US"/>
              </w:rPr>
              <w:t>AN 1</w:t>
            </w:r>
          </w:p>
        </w:tc>
        <w:tc>
          <w:tcPr>
            <w:tcW w:w="413" w:type="dxa"/>
            <w:tcBorders>
              <w:top w:val="nil"/>
              <w:left w:val="nil"/>
              <w:bottom w:val="single" w:sz="4" w:space="0" w:color="auto"/>
              <w:right w:val="nil"/>
            </w:tcBorders>
            <w:shd w:val="clear" w:color="auto" w:fill="auto"/>
            <w:noWrap/>
            <w:vAlign w:val="bottom"/>
            <w:hideMark/>
          </w:tcPr>
          <w:p w14:paraId="609B9090" w14:textId="77777777" w:rsidR="008C3C19" w:rsidRPr="008C3C19" w:rsidRDefault="008C3C19" w:rsidP="008C3C19">
            <w:pPr>
              <w:widowControl/>
              <w:autoSpaceDE/>
              <w:autoSpaceDN/>
              <w:adjustRightInd/>
              <w:jc w:val="lef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AN2</w:t>
            </w:r>
          </w:p>
        </w:tc>
        <w:tc>
          <w:tcPr>
            <w:tcW w:w="960" w:type="dxa"/>
            <w:tcBorders>
              <w:top w:val="nil"/>
              <w:left w:val="nil"/>
              <w:bottom w:val="single" w:sz="4" w:space="0" w:color="auto"/>
              <w:right w:val="nil"/>
            </w:tcBorders>
            <w:shd w:val="clear" w:color="auto" w:fill="auto"/>
            <w:noWrap/>
            <w:vAlign w:val="bottom"/>
            <w:hideMark/>
          </w:tcPr>
          <w:p w14:paraId="4B05C259" w14:textId="77777777" w:rsidR="008C3C19" w:rsidRPr="008C3C19" w:rsidRDefault="008C3C19" w:rsidP="008C3C19">
            <w:pPr>
              <w:widowControl/>
              <w:autoSpaceDE/>
              <w:autoSpaceDN/>
              <w:adjustRightInd/>
              <w:jc w:val="lef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AN3</w:t>
            </w:r>
          </w:p>
        </w:tc>
      </w:tr>
      <w:tr w:rsidR="008C3C19" w:rsidRPr="008C3C19" w14:paraId="47518EFB" w14:textId="77777777" w:rsidTr="008C3C19">
        <w:trPr>
          <w:trHeight w:val="328"/>
        </w:trPr>
        <w:tc>
          <w:tcPr>
            <w:tcW w:w="320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FAC46AB" w14:textId="77777777" w:rsidR="008C3C19" w:rsidRPr="008C3C19" w:rsidRDefault="008C3C19" w:rsidP="008C3C19">
            <w:pPr>
              <w:widowControl/>
              <w:autoSpaceDE/>
              <w:autoSpaceDN/>
              <w:adjustRightInd/>
              <w:jc w:val="lef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Cheltuieli cu materii consumabile</w:t>
            </w:r>
          </w:p>
        </w:tc>
        <w:tc>
          <w:tcPr>
            <w:tcW w:w="14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1FF226"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6000</w:t>
            </w:r>
          </w:p>
        </w:tc>
        <w:tc>
          <w:tcPr>
            <w:tcW w:w="4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998874"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10800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148C26"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11400</w:t>
            </w:r>
          </w:p>
        </w:tc>
      </w:tr>
      <w:tr w:rsidR="008C3C19" w:rsidRPr="008C3C19" w14:paraId="7CB34AA3" w14:textId="77777777" w:rsidTr="008C3C19">
        <w:trPr>
          <w:trHeight w:val="265"/>
        </w:trPr>
        <w:tc>
          <w:tcPr>
            <w:tcW w:w="320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EE712B8" w14:textId="77777777" w:rsidR="008C3C19" w:rsidRPr="008C3C19" w:rsidRDefault="008C3C19" w:rsidP="008C3C19">
            <w:pPr>
              <w:widowControl/>
              <w:autoSpaceDE/>
              <w:autoSpaceDN/>
              <w:adjustRightInd/>
              <w:jc w:val="lef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cheltuieli cu angajati</w:t>
            </w:r>
          </w:p>
        </w:tc>
        <w:tc>
          <w:tcPr>
            <w:tcW w:w="14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C5E706"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9202,5</w:t>
            </w:r>
          </w:p>
        </w:tc>
        <w:tc>
          <w:tcPr>
            <w:tcW w:w="4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3CA447"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36810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76FC20"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36810</w:t>
            </w:r>
          </w:p>
        </w:tc>
      </w:tr>
      <w:tr w:rsidR="008C3C19" w:rsidRPr="008C3C19" w14:paraId="4D9B27C6" w14:textId="77777777" w:rsidTr="008C3C19">
        <w:trPr>
          <w:trHeight w:val="346"/>
        </w:trPr>
        <w:tc>
          <w:tcPr>
            <w:tcW w:w="320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5434887" w14:textId="77777777" w:rsidR="008C3C19" w:rsidRPr="008C3C19" w:rsidRDefault="008C3C19" w:rsidP="008C3C19">
            <w:pPr>
              <w:widowControl/>
              <w:autoSpaceDE/>
              <w:autoSpaceDN/>
              <w:adjustRightInd/>
              <w:jc w:val="lef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cheltuieli cu utilitatile</w:t>
            </w:r>
          </w:p>
        </w:tc>
        <w:tc>
          <w:tcPr>
            <w:tcW w:w="14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421985"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1800</w:t>
            </w:r>
          </w:p>
        </w:tc>
        <w:tc>
          <w:tcPr>
            <w:tcW w:w="4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D9B8D0"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4200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93F7ED"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4320</w:t>
            </w:r>
          </w:p>
        </w:tc>
      </w:tr>
      <w:tr w:rsidR="008C3C19" w:rsidRPr="008C3C19" w14:paraId="7E7A0AAA" w14:textId="77777777" w:rsidTr="008C3C19">
        <w:trPr>
          <w:trHeight w:val="175"/>
        </w:trPr>
        <w:tc>
          <w:tcPr>
            <w:tcW w:w="320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451A740" w14:textId="77777777" w:rsidR="008C3C19" w:rsidRPr="008C3C19" w:rsidRDefault="008C3C19" w:rsidP="008C3C19">
            <w:pPr>
              <w:widowControl/>
              <w:autoSpaceDE/>
              <w:autoSpaceDN/>
              <w:adjustRightInd/>
              <w:jc w:val="lef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 xml:space="preserve">cheltuieli cu terti </w:t>
            </w:r>
          </w:p>
        </w:tc>
        <w:tc>
          <w:tcPr>
            <w:tcW w:w="14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8A37A9"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3000</w:t>
            </w:r>
          </w:p>
        </w:tc>
        <w:tc>
          <w:tcPr>
            <w:tcW w:w="4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86406F"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6720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62CDB3"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7200</w:t>
            </w:r>
          </w:p>
        </w:tc>
      </w:tr>
      <w:tr w:rsidR="008C3C19" w:rsidRPr="008C3C19" w14:paraId="1D6F7CB2" w14:textId="77777777" w:rsidTr="008C3C19">
        <w:trPr>
          <w:trHeight w:val="166"/>
        </w:trPr>
        <w:tc>
          <w:tcPr>
            <w:tcW w:w="320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AF81644" w14:textId="77777777" w:rsidR="008C3C19" w:rsidRPr="008C3C19" w:rsidRDefault="008C3C19" w:rsidP="008C3C19">
            <w:pPr>
              <w:widowControl/>
              <w:autoSpaceDE/>
              <w:autoSpaceDN/>
              <w:adjustRightInd/>
              <w:jc w:val="lef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cheltuieli cu chiria</w:t>
            </w:r>
          </w:p>
        </w:tc>
        <w:tc>
          <w:tcPr>
            <w:tcW w:w="14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7B07F2"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0</w:t>
            </w:r>
          </w:p>
        </w:tc>
        <w:tc>
          <w:tcPr>
            <w:tcW w:w="4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EC8F34"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3E91E4"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0</w:t>
            </w:r>
          </w:p>
        </w:tc>
      </w:tr>
      <w:tr w:rsidR="008C3C19" w:rsidRPr="008C3C19" w14:paraId="5F0C3D75" w14:textId="77777777" w:rsidTr="008C3C19">
        <w:trPr>
          <w:trHeight w:val="328"/>
        </w:trPr>
        <w:tc>
          <w:tcPr>
            <w:tcW w:w="320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90F7A3A" w14:textId="77777777" w:rsidR="008C3C19" w:rsidRPr="008C3C19" w:rsidRDefault="008C3C19" w:rsidP="008C3C19">
            <w:pPr>
              <w:widowControl/>
              <w:autoSpaceDE/>
              <w:autoSpaceDN/>
              <w:adjustRightInd/>
              <w:jc w:val="lef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asigurarile</w:t>
            </w:r>
          </w:p>
        </w:tc>
        <w:tc>
          <w:tcPr>
            <w:tcW w:w="14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D0DA70"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2500</w:t>
            </w:r>
          </w:p>
        </w:tc>
        <w:tc>
          <w:tcPr>
            <w:tcW w:w="4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58CC97"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2500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AD5E6C"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2500</w:t>
            </w:r>
          </w:p>
        </w:tc>
      </w:tr>
      <w:tr w:rsidR="008C3C19" w:rsidRPr="008C3C19" w14:paraId="5B181585" w14:textId="77777777" w:rsidTr="008C3C19">
        <w:trPr>
          <w:trHeight w:val="300"/>
        </w:trPr>
        <w:tc>
          <w:tcPr>
            <w:tcW w:w="320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39EA4BE" w14:textId="77777777" w:rsidR="008C3C19" w:rsidRPr="008C3C19" w:rsidRDefault="008C3C19" w:rsidP="008C3C19">
            <w:pPr>
              <w:widowControl/>
              <w:autoSpaceDE/>
              <w:autoSpaceDN/>
              <w:adjustRightInd/>
              <w:jc w:val="lef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TOTAL</w:t>
            </w:r>
          </w:p>
        </w:tc>
        <w:tc>
          <w:tcPr>
            <w:tcW w:w="148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22F4CD"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22502,5</w:t>
            </w:r>
          </w:p>
        </w:tc>
        <w:tc>
          <w:tcPr>
            <w:tcW w:w="4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1625FA"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61030</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BBC8ED" w14:textId="77777777" w:rsidR="008C3C19" w:rsidRPr="008C3C19" w:rsidRDefault="008C3C19" w:rsidP="008C3C19">
            <w:pPr>
              <w:widowControl/>
              <w:autoSpaceDE/>
              <w:autoSpaceDN/>
              <w:adjustRightInd/>
              <w:jc w:val="righ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62230</w:t>
            </w:r>
          </w:p>
        </w:tc>
      </w:tr>
    </w:tbl>
    <w:p w14:paraId="45FE7EF6" w14:textId="77777777" w:rsidR="008C3C19" w:rsidRDefault="008C3C19" w:rsidP="00547939">
      <w:pPr>
        <w:spacing w:line="276" w:lineRule="auto"/>
        <w:rPr>
          <w:rFonts w:cstheme="minorHAnsi"/>
          <w:sz w:val="24"/>
          <w:highlight w:val="yellow"/>
        </w:rPr>
      </w:pPr>
    </w:p>
    <w:tbl>
      <w:tblPr>
        <w:tblW w:w="8000" w:type="dxa"/>
        <w:tblInd w:w="93" w:type="dxa"/>
        <w:tblLook w:val="04A0" w:firstRow="1" w:lastRow="0" w:firstColumn="1" w:lastColumn="0" w:noHBand="0" w:noVBand="1"/>
      </w:tblPr>
      <w:tblGrid>
        <w:gridCol w:w="960"/>
        <w:gridCol w:w="2243"/>
        <w:gridCol w:w="1492"/>
        <w:gridCol w:w="1620"/>
        <w:gridCol w:w="1880"/>
      </w:tblGrid>
      <w:tr w:rsidR="008C3C19" w:rsidRPr="008C3C19" w14:paraId="232C10BC" w14:textId="77777777" w:rsidTr="008C3C19">
        <w:trPr>
          <w:trHeight w:val="345"/>
        </w:trPr>
        <w:tc>
          <w:tcPr>
            <w:tcW w:w="960" w:type="dxa"/>
            <w:tcBorders>
              <w:top w:val="nil"/>
              <w:left w:val="nil"/>
              <w:bottom w:val="nil"/>
              <w:right w:val="nil"/>
            </w:tcBorders>
            <w:shd w:val="clear" w:color="auto" w:fill="auto"/>
            <w:noWrap/>
            <w:vAlign w:val="bottom"/>
            <w:hideMark/>
          </w:tcPr>
          <w:p w14:paraId="4F596F92" w14:textId="77777777" w:rsidR="008C3C19" w:rsidRPr="008C3C19" w:rsidRDefault="008C3C19" w:rsidP="008C3C19">
            <w:pPr>
              <w:widowControl/>
              <w:autoSpaceDE/>
              <w:autoSpaceDN/>
              <w:adjustRightInd/>
              <w:jc w:val="left"/>
              <w:rPr>
                <w:rFonts w:ascii="Calibri" w:hAnsi="Calibri" w:cs="Calibri"/>
                <w:iCs w:val="0"/>
                <w:noProof w:val="0"/>
                <w:color w:val="000000"/>
                <w:lang w:val="en-US" w:eastAsia="en-US"/>
              </w:rPr>
            </w:pPr>
          </w:p>
        </w:tc>
        <w:tc>
          <w:tcPr>
            <w:tcW w:w="2160" w:type="dxa"/>
            <w:tcBorders>
              <w:top w:val="single" w:sz="8" w:space="0" w:color="auto"/>
              <w:left w:val="single" w:sz="8" w:space="0" w:color="auto"/>
              <w:bottom w:val="single" w:sz="8" w:space="0" w:color="auto"/>
              <w:right w:val="single" w:sz="12" w:space="0" w:color="auto"/>
            </w:tcBorders>
            <w:shd w:val="clear" w:color="000000" w:fill="99CCFF"/>
            <w:noWrap/>
            <w:vAlign w:val="center"/>
            <w:hideMark/>
          </w:tcPr>
          <w:p w14:paraId="351A0377" w14:textId="77777777" w:rsidR="008C3C19" w:rsidRPr="008C3C19" w:rsidRDefault="008C3C19" w:rsidP="008C3C19">
            <w:pPr>
              <w:widowControl/>
              <w:autoSpaceDE/>
              <w:autoSpaceDN/>
              <w:adjustRightInd/>
              <w:ind w:firstLineChars="200" w:firstLine="480"/>
              <w:jc w:val="left"/>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  CASH-FLOW</w:t>
            </w:r>
          </w:p>
        </w:tc>
        <w:tc>
          <w:tcPr>
            <w:tcW w:w="4880" w:type="dxa"/>
            <w:gridSpan w:val="3"/>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hideMark/>
          </w:tcPr>
          <w:p w14:paraId="4203B463" w14:textId="77777777" w:rsidR="008C3C19" w:rsidRPr="008C3C19" w:rsidRDefault="008C3C19" w:rsidP="008C3C19">
            <w:pPr>
              <w:widowControl/>
              <w:autoSpaceDE/>
              <w:autoSpaceDN/>
              <w:adjustRightInd/>
              <w:jc w:val="left"/>
              <w:rPr>
                <w:rFonts w:ascii="Calibri" w:hAnsi="Calibri" w:cs="Calibri"/>
                <w:iCs w:val="0"/>
                <w:noProof w:val="0"/>
                <w:color w:val="000000"/>
                <w:lang w:val="en-US" w:eastAsia="en-US"/>
              </w:rPr>
            </w:pPr>
            <w:r w:rsidRPr="008C3C19">
              <w:rPr>
                <w:rFonts w:ascii="Calibri" w:hAnsi="Calibri" w:cs="Calibri"/>
                <w:iCs w:val="0"/>
                <w:noProof w:val="0"/>
                <w:color w:val="000000"/>
                <w:szCs w:val="22"/>
                <w:lang w:val="en-US" w:eastAsia="en-US"/>
              </w:rPr>
              <w:t> </w:t>
            </w:r>
          </w:p>
        </w:tc>
      </w:tr>
      <w:tr w:rsidR="008C3C19" w:rsidRPr="008C3C19" w14:paraId="3445DDC0" w14:textId="77777777" w:rsidTr="008C3C19">
        <w:trPr>
          <w:trHeight w:val="450"/>
        </w:trPr>
        <w:tc>
          <w:tcPr>
            <w:tcW w:w="960" w:type="dxa"/>
            <w:vMerge w:val="restart"/>
            <w:tcBorders>
              <w:top w:val="single" w:sz="8" w:space="0" w:color="auto"/>
              <w:left w:val="single" w:sz="8" w:space="0" w:color="auto"/>
              <w:bottom w:val="single" w:sz="8" w:space="0" w:color="000000"/>
              <w:right w:val="single" w:sz="8" w:space="0" w:color="auto"/>
            </w:tcBorders>
            <w:shd w:val="clear" w:color="000000" w:fill="99CCFF"/>
            <w:vAlign w:val="center"/>
            <w:hideMark/>
          </w:tcPr>
          <w:p w14:paraId="6C8ABCCF"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Nr. crt.</w:t>
            </w:r>
          </w:p>
        </w:tc>
        <w:tc>
          <w:tcPr>
            <w:tcW w:w="2160" w:type="dxa"/>
            <w:vMerge w:val="restart"/>
            <w:tcBorders>
              <w:top w:val="nil"/>
              <w:left w:val="single" w:sz="8" w:space="0" w:color="auto"/>
              <w:bottom w:val="single" w:sz="8" w:space="0" w:color="000000"/>
              <w:right w:val="single" w:sz="12" w:space="0" w:color="auto"/>
            </w:tcBorders>
            <w:shd w:val="clear" w:color="000000" w:fill="99CCFF"/>
            <w:vAlign w:val="center"/>
            <w:hideMark/>
          </w:tcPr>
          <w:p w14:paraId="217A3A1A"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Explicatii / luna</w:t>
            </w:r>
          </w:p>
        </w:tc>
        <w:tc>
          <w:tcPr>
            <w:tcW w:w="4880" w:type="dxa"/>
            <w:gridSpan w:val="3"/>
            <w:vMerge/>
            <w:tcBorders>
              <w:top w:val="nil"/>
              <w:left w:val="single" w:sz="8" w:space="0" w:color="auto"/>
              <w:bottom w:val="single" w:sz="8" w:space="0" w:color="000000"/>
              <w:right w:val="single" w:sz="12" w:space="0" w:color="auto"/>
            </w:tcBorders>
            <w:vAlign w:val="center"/>
            <w:hideMark/>
          </w:tcPr>
          <w:p w14:paraId="6913B64F" w14:textId="77777777" w:rsidR="008C3C19" w:rsidRPr="008C3C19" w:rsidRDefault="008C3C19" w:rsidP="008C3C19">
            <w:pPr>
              <w:widowControl/>
              <w:autoSpaceDE/>
              <w:autoSpaceDN/>
              <w:adjustRightInd/>
              <w:jc w:val="left"/>
              <w:rPr>
                <w:rFonts w:ascii="Calibri" w:hAnsi="Calibri" w:cs="Calibri"/>
                <w:iCs w:val="0"/>
                <w:noProof w:val="0"/>
                <w:color w:val="000000"/>
                <w:lang w:val="en-US" w:eastAsia="en-US"/>
              </w:rPr>
            </w:pPr>
          </w:p>
        </w:tc>
      </w:tr>
      <w:tr w:rsidR="008C3C19" w:rsidRPr="008C3C19" w14:paraId="5D9AB313" w14:textId="77777777" w:rsidTr="008C3C19">
        <w:trPr>
          <w:trHeight w:val="345"/>
        </w:trPr>
        <w:tc>
          <w:tcPr>
            <w:tcW w:w="960" w:type="dxa"/>
            <w:vMerge/>
            <w:tcBorders>
              <w:top w:val="single" w:sz="8" w:space="0" w:color="auto"/>
              <w:left w:val="single" w:sz="8" w:space="0" w:color="auto"/>
              <w:bottom w:val="single" w:sz="8" w:space="0" w:color="000000"/>
              <w:right w:val="single" w:sz="8" w:space="0" w:color="auto"/>
            </w:tcBorders>
            <w:vAlign w:val="center"/>
            <w:hideMark/>
          </w:tcPr>
          <w:p w14:paraId="7758DB8C" w14:textId="77777777" w:rsidR="008C3C19" w:rsidRPr="008C3C19" w:rsidRDefault="008C3C19" w:rsidP="008C3C19">
            <w:pPr>
              <w:widowControl/>
              <w:autoSpaceDE/>
              <w:autoSpaceDN/>
              <w:adjustRightInd/>
              <w:jc w:val="left"/>
              <w:rPr>
                <w:rFonts w:ascii="Calibri" w:hAnsi="Calibri" w:cs="Calibri"/>
                <w:b/>
                <w:bCs/>
                <w:iCs w:val="0"/>
                <w:noProof w:val="0"/>
                <w:color w:val="000000"/>
                <w:sz w:val="24"/>
                <w:lang w:val="en-US" w:eastAsia="en-US"/>
              </w:rPr>
            </w:pPr>
          </w:p>
        </w:tc>
        <w:tc>
          <w:tcPr>
            <w:tcW w:w="2160" w:type="dxa"/>
            <w:vMerge/>
            <w:tcBorders>
              <w:top w:val="nil"/>
              <w:left w:val="single" w:sz="8" w:space="0" w:color="auto"/>
              <w:bottom w:val="single" w:sz="8" w:space="0" w:color="000000"/>
              <w:right w:val="single" w:sz="12" w:space="0" w:color="auto"/>
            </w:tcBorders>
            <w:vAlign w:val="center"/>
            <w:hideMark/>
          </w:tcPr>
          <w:p w14:paraId="26EB9108" w14:textId="77777777" w:rsidR="008C3C19" w:rsidRPr="008C3C19" w:rsidRDefault="008C3C19" w:rsidP="008C3C19">
            <w:pPr>
              <w:widowControl/>
              <w:autoSpaceDE/>
              <w:autoSpaceDN/>
              <w:adjustRightInd/>
              <w:jc w:val="left"/>
              <w:rPr>
                <w:rFonts w:ascii="Calibri" w:hAnsi="Calibri" w:cs="Calibri"/>
                <w:b/>
                <w:bCs/>
                <w:iCs w:val="0"/>
                <w:noProof w:val="0"/>
                <w:color w:val="000000"/>
                <w:sz w:val="24"/>
                <w:lang w:val="en-US" w:eastAsia="en-US"/>
              </w:rPr>
            </w:pPr>
          </w:p>
        </w:tc>
        <w:tc>
          <w:tcPr>
            <w:tcW w:w="1380" w:type="dxa"/>
            <w:tcBorders>
              <w:top w:val="nil"/>
              <w:left w:val="nil"/>
              <w:bottom w:val="nil"/>
              <w:right w:val="single" w:sz="8" w:space="0" w:color="auto"/>
            </w:tcBorders>
            <w:shd w:val="clear" w:color="000000" w:fill="99CCFF"/>
            <w:vAlign w:val="center"/>
            <w:hideMark/>
          </w:tcPr>
          <w:p w14:paraId="3627AD75"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AN I</w:t>
            </w:r>
          </w:p>
        </w:tc>
        <w:tc>
          <w:tcPr>
            <w:tcW w:w="1620" w:type="dxa"/>
            <w:tcBorders>
              <w:top w:val="nil"/>
              <w:left w:val="nil"/>
              <w:bottom w:val="nil"/>
              <w:right w:val="single" w:sz="8" w:space="0" w:color="auto"/>
            </w:tcBorders>
            <w:shd w:val="clear" w:color="000000" w:fill="99CCFF"/>
            <w:vAlign w:val="center"/>
            <w:hideMark/>
          </w:tcPr>
          <w:p w14:paraId="2B363B45"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AN II</w:t>
            </w:r>
          </w:p>
        </w:tc>
        <w:tc>
          <w:tcPr>
            <w:tcW w:w="1880" w:type="dxa"/>
            <w:tcBorders>
              <w:top w:val="nil"/>
              <w:left w:val="nil"/>
              <w:bottom w:val="nil"/>
              <w:right w:val="single" w:sz="8" w:space="0" w:color="auto"/>
            </w:tcBorders>
            <w:shd w:val="clear" w:color="000000" w:fill="99CCFF"/>
            <w:vAlign w:val="center"/>
            <w:hideMark/>
          </w:tcPr>
          <w:p w14:paraId="5A8C90C5"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AN III</w:t>
            </w:r>
          </w:p>
        </w:tc>
      </w:tr>
      <w:tr w:rsidR="008C3C19" w:rsidRPr="008C3C19" w14:paraId="0E73710C" w14:textId="77777777" w:rsidTr="008C3C19">
        <w:trPr>
          <w:trHeight w:val="960"/>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12D4D41F"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I</w:t>
            </w:r>
          </w:p>
        </w:tc>
        <w:tc>
          <w:tcPr>
            <w:tcW w:w="2160" w:type="dxa"/>
            <w:tcBorders>
              <w:top w:val="nil"/>
              <w:left w:val="nil"/>
              <w:bottom w:val="single" w:sz="8" w:space="0" w:color="auto"/>
              <w:right w:val="nil"/>
            </w:tcBorders>
            <w:shd w:val="clear" w:color="000000" w:fill="99CCFF"/>
            <w:vAlign w:val="center"/>
            <w:hideMark/>
          </w:tcPr>
          <w:p w14:paraId="09DA522D" w14:textId="77777777" w:rsidR="008C3C19" w:rsidRPr="008C3C19" w:rsidRDefault="008C3C19" w:rsidP="008C3C19">
            <w:pPr>
              <w:widowControl/>
              <w:autoSpaceDE/>
              <w:autoSpaceDN/>
              <w:adjustRightInd/>
              <w:jc w:val="left"/>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Sold initial disponibil (casa si banca)</w:t>
            </w:r>
          </w:p>
        </w:tc>
        <w:tc>
          <w:tcPr>
            <w:tcW w:w="13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78F4292"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0,00</w:t>
            </w:r>
          </w:p>
        </w:tc>
        <w:tc>
          <w:tcPr>
            <w:tcW w:w="1620" w:type="dxa"/>
            <w:tcBorders>
              <w:top w:val="single" w:sz="8" w:space="0" w:color="auto"/>
              <w:left w:val="nil"/>
              <w:bottom w:val="single" w:sz="8" w:space="0" w:color="auto"/>
              <w:right w:val="single" w:sz="8" w:space="0" w:color="auto"/>
            </w:tcBorders>
            <w:shd w:val="clear" w:color="auto" w:fill="auto"/>
            <w:noWrap/>
            <w:vAlign w:val="center"/>
            <w:hideMark/>
          </w:tcPr>
          <w:p w14:paraId="6DF993AF"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49.401,40</w:t>
            </w:r>
          </w:p>
        </w:tc>
        <w:tc>
          <w:tcPr>
            <w:tcW w:w="1880" w:type="dxa"/>
            <w:tcBorders>
              <w:top w:val="single" w:sz="8" w:space="0" w:color="auto"/>
              <w:left w:val="nil"/>
              <w:bottom w:val="single" w:sz="8" w:space="0" w:color="auto"/>
              <w:right w:val="single" w:sz="8" w:space="0" w:color="auto"/>
            </w:tcBorders>
            <w:shd w:val="clear" w:color="auto" w:fill="auto"/>
            <w:noWrap/>
            <w:vAlign w:val="center"/>
            <w:hideMark/>
          </w:tcPr>
          <w:p w14:paraId="1AA386B4"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95.974,70</w:t>
            </w:r>
          </w:p>
        </w:tc>
      </w:tr>
      <w:tr w:rsidR="008C3C19" w:rsidRPr="008C3C19" w14:paraId="2DD22FBD" w14:textId="77777777" w:rsidTr="008C3C19">
        <w:trPr>
          <w:trHeight w:val="645"/>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7DC4A209"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A</w:t>
            </w:r>
          </w:p>
        </w:tc>
        <w:tc>
          <w:tcPr>
            <w:tcW w:w="2160" w:type="dxa"/>
            <w:tcBorders>
              <w:top w:val="nil"/>
              <w:left w:val="nil"/>
              <w:bottom w:val="single" w:sz="8" w:space="0" w:color="auto"/>
              <w:right w:val="nil"/>
            </w:tcBorders>
            <w:shd w:val="clear" w:color="000000" w:fill="99CCFF"/>
            <w:vAlign w:val="center"/>
            <w:hideMark/>
          </w:tcPr>
          <w:p w14:paraId="7B893AD0" w14:textId="77777777" w:rsidR="008C3C19" w:rsidRPr="008C3C19" w:rsidRDefault="008C3C19" w:rsidP="008C3C19">
            <w:pPr>
              <w:widowControl/>
              <w:autoSpaceDE/>
              <w:autoSpaceDN/>
              <w:adjustRightInd/>
              <w:jc w:val="left"/>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Intrari de lichiditati (1+2+3+4)</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5AA22E07"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553.432,50</w:t>
            </w:r>
          </w:p>
        </w:tc>
        <w:tc>
          <w:tcPr>
            <w:tcW w:w="1620" w:type="dxa"/>
            <w:tcBorders>
              <w:top w:val="nil"/>
              <w:left w:val="nil"/>
              <w:bottom w:val="single" w:sz="8" w:space="0" w:color="auto"/>
              <w:right w:val="single" w:sz="8" w:space="0" w:color="auto"/>
            </w:tcBorders>
            <w:shd w:val="clear" w:color="auto" w:fill="auto"/>
            <w:noWrap/>
            <w:vAlign w:val="center"/>
            <w:hideMark/>
          </w:tcPr>
          <w:p w14:paraId="1ACCB51C"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106.670,00</w:t>
            </w:r>
          </w:p>
        </w:tc>
        <w:tc>
          <w:tcPr>
            <w:tcW w:w="1880" w:type="dxa"/>
            <w:tcBorders>
              <w:top w:val="nil"/>
              <w:left w:val="nil"/>
              <w:bottom w:val="single" w:sz="8" w:space="0" w:color="auto"/>
              <w:right w:val="single" w:sz="8" w:space="0" w:color="auto"/>
            </w:tcBorders>
            <w:shd w:val="clear" w:color="auto" w:fill="auto"/>
            <w:noWrap/>
            <w:vAlign w:val="center"/>
            <w:hideMark/>
          </w:tcPr>
          <w:p w14:paraId="3A4CC299"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82.500,00</w:t>
            </w:r>
          </w:p>
        </w:tc>
      </w:tr>
      <w:tr w:rsidR="008C3C19" w:rsidRPr="008C3C19" w14:paraId="13CA578C" w14:textId="77777777" w:rsidTr="008C3C19">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37E3C6D"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1</w:t>
            </w:r>
          </w:p>
        </w:tc>
        <w:tc>
          <w:tcPr>
            <w:tcW w:w="2160" w:type="dxa"/>
            <w:tcBorders>
              <w:top w:val="nil"/>
              <w:left w:val="nil"/>
              <w:bottom w:val="single" w:sz="8" w:space="0" w:color="auto"/>
              <w:right w:val="nil"/>
            </w:tcBorders>
            <w:shd w:val="clear" w:color="auto" w:fill="auto"/>
            <w:vAlign w:val="center"/>
            <w:hideMark/>
          </w:tcPr>
          <w:p w14:paraId="4CE10879"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din vanzari</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700EF2EE"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70.610,00</w:t>
            </w:r>
          </w:p>
        </w:tc>
        <w:tc>
          <w:tcPr>
            <w:tcW w:w="1620" w:type="dxa"/>
            <w:tcBorders>
              <w:top w:val="nil"/>
              <w:left w:val="nil"/>
              <w:bottom w:val="single" w:sz="8" w:space="0" w:color="auto"/>
              <w:right w:val="single" w:sz="8" w:space="0" w:color="auto"/>
            </w:tcBorders>
            <w:shd w:val="clear" w:color="auto" w:fill="auto"/>
            <w:vAlign w:val="center"/>
            <w:hideMark/>
          </w:tcPr>
          <w:p w14:paraId="088A80A9"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106.670,00</w:t>
            </w:r>
          </w:p>
        </w:tc>
        <w:tc>
          <w:tcPr>
            <w:tcW w:w="1880" w:type="dxa"/>
            <w:tcBorders>
              <w:top w:val="nil"/>
              <w:left w:val="nil"/>
              <w:bottom w:val="single" w:sz="8" w:space="0" w:color="auto"/>
              <w:right w:val="single" w:sz="8" w:space="0" w:color="auto"/>
            </w:tcBorders>
            <w:shd w:val="clear" w:color="auto" w:fill="auto"/>
            <w:vAlign w:val="center"/>
            <w:hideMark/>
          </w:tcPr>
          <w:p w14:paraId="447691F6"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82.500,00</w:t>
            </w:r>
          </w:p>
        </w:tc>
      </w:tr>
      <w:tr w:rsidR="008C3C19" w:rsidRPr="008C3C19" w14:paraId="16D80765" w14:textId="77777777" w:rsidTr="008C3C19">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48D4CC8"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2</w:t>
            </w:r>
          </w:p>
        </w:tc>
        <w:tc>
          <w:tcPr>
            <w:tcW w:w="2160" w:type="dxa"/>
            <w:tcBorders>
              <w:top w:val="nil"/>
              <w:left w:val="nil"/>
              <w:bottom w:val="single" w:sz="8" w:space="0" w:color="auto"/>
              <w:right w:val="nil"/>
            </w:tcBorders>
            <w:shd w:val="clear" w:color="auto" w:fill="auto"/>
            <w:vAlign w:val="center"/>
            <w:hideMark/>
          </w:tcPr>
          <w:p w14:paraId="4BC773F7"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din credite primite</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3DB8A65E"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620" w:type="dxa"/>
            <w:tcBorders>
              <w:top w:val="nil"/>
              <w:left w:val="nil"/>
              <w:bottom w:val="single" w:sz="8" w:space="0" w:color="auto"/>
              <w:right w:val="single" w:sz="8" w:space="0" w:color="auto"/>
            </w:tcBorders>
            <w:shd w:val="clear" w:color="auto" w:fill="auto"/>
            <w:noWrap/>
            <w:vAlign w:val="center"/>
            <w:hideMark/>
          </w:tcPr>
          <w:p w14:paraId="6FD3439B"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880" w:type="dxa"/>
            <w:tcBorders>
              <w:top w:val="nil"/>
              <w:left w:val="nil"/>
              <w:bottom w:val="single" w:sz="8" w:space="0" w:color="auto"/>
              <w:right w:val="single" w:sz="8" w:space="0" w:color="auto"/>
            </w:tcBorders>
            <w:shd w:val="clear" w:color="auto" w:fill="auto"/>
            <w:vAlign w:val="center"/>
            <w:hideMark/>
          </w:tcPr>
          <w:p w14:paraId="16D57AE3"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4FBF9BBB" w14:textId="77777777" w:rsidTr="008C3C19">
        <w:trPr>
          <w:trHeight w:val="9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8A0789E"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3</w:t>
            </w:r>
          </w:p>
        </w:tc>
        <w:tc>
          <w:tcPr>
            <w:tcW w:w="2160" w:type="dxa"/>
            <w:tcBorders>
              <w:top w:val="nil"/>
              <w:left w:val="nil"/>
              <w:bottom w:val="single" w:sz="8" w:space="0" w:color="auto"/>
              <w:right w:val="nil"/>
            </w:tcBorders>
            <w:shd w:val="clear" w:color="auto" w:fill="auto"/>
            <w:vAlign w:val="center"/>
            <w:hideMark/>
          </w:tcPr>
          <w:p w14:paraId="3F4037D0"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alte intrari de numerar (aport propriu, etc.)</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1DAA0E7E"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620" w:type="dxa"/>
            <w:tcBorders>
              <w:top w:val="nil"/>
              <w:left w:val="nil"/>
              <w:bottom w:val="single" w:sz="8" w:space="0" w:color="auto"/>
              <w:right w:val="single" w:sz="8" w:space="0" w:color="auto"/>
            </w:tcBorders>
            <w:shd w:val="clear" w:color="auto" w:fill="auto"/>
            <w:noWrap/>
            <w:vAlign w:val="center"/>
            <w:hideMark/>
          </w:tcPr>
          <w:p w14:paraId="1FFAA8C7"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880" w:type="dxa"/>
            <w:tcBorders>
              <w:top w:val="nil"/>
              <w:left w:val="nil"/>
              <w:bottom w:val="single" w:sz="8" w:space="0" w:color="auto"/>
              <w:right w:val="single" w:sz="8" w:space="0" w:color="auto"/>
            </w:tcBorders>
            <w:shd w:val="clear" w:color="auto" w:fill="auto"/>
            <w:vAlign w:val="center"/>
            <w:hideMark/>
          </w:tcPr>
          <w:p w14:paraId="6E29AC30"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3074D859" w14:textId="77777777" w:rsidTr="008C3C19">
        <w:trPr>
          <w:trHeight w:val="64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4C63D2A"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4</w:t>
            </w:r>
          </w:p>
        </w:tc>
        <w:tc>
          <w:tcPr>
            <w:tcW w:w="2160" w:type="dxa"/>
            <w:tcBorders>
              <w:top w:val="nil"/>
              <w:left w:val="nil"/>
              <w:bottom w:val="single" w:sz="8" w:space="0" w:color="auto"/>
              <w:right w:val="nil"/>
            </w:tcBorders>
            <w:shd w:val="clear" w:color="auto" w:fill="auto"/>
            <w:vAlign w:val="center"/>
            <w:hideMark/>
          </w:tcPr>
          <w:p w14:paraId="44251AC5" w14:textId="77777777" w:rsidR="008C3C19" w:rsidRPr="008C3C19" w:rsidRDefault="008C3C19" w:rsidP="008C3C19">
            <w:pPr>
              <w:widowControl/>
              <w:autoSpaceDE/>
              <w:autoSpaceDN/>
              <w:adjustRightInd/>
              <w:jc w:val="left"/>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Alocatie Financiara nerambursabila</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5E80DF57"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482.822,50</w:t>
            </w:r>
          </w:p>
        </w:tc>
        <w:tc>
          <w:tcPr>
            <w:tcW w:w="1620" w:type="dxa"/>
            <w:tcBorders>
              <w:top w:val="nil"/>
              <w:left w:val="nil"/>
              <w:bottom w:val="single" w:sz="8" w:space="0" w:color="auto"/>
              <w:right w:val="single" w:sz="8" w:space="0" w:color="auto"/>
            </w:tcBorders>
            <w:shd w:val="clear" w:color="auto" w:fill="auto"/>
            <w:noWrap/>
            <w:vAlign w:val="center"/>
            <w:hideMark/>
          </w:tcPr>
          <w:p w14:paraId="1104FC67"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880" w:type="dxa"/>
            <w:tcBorders>
              <w:top w:val="nil"/>
              <w:left w:val="nil"/>
              <w:bottom w:val="single" w:sz="8" w:space="0" w:color="auto"/>
              <w:right w:val="single" w:sz="8" w:space="0" w:color="auto"/>
            </w:tcBorders>
            <w:shd w:val="clear" w:color="auto" w:fill="auto"/>
            <w:vAlign w:val="center"/>
            <w:hideMark/>
          </w:tcPr>
          <w:p w14:paraId="0753AF32"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1284E4E3" w14:textId="77777777" w:rsidTr="008C3C19">
        <w:trPr>
          <w:trHeight w:val="645"/>
        </w:trPr>
        <w:tc>
          <w:tcPr>
            <w:tcW w:w="960" w:type="dxa"/>
            <w:tcBorders>
              <w:top w:val="nil"/>
              <w:left w:val="single" w:sz="8" w:space="0" w:color="auto"/>
              <w:bottom w:val="nil"/>
              <w:right w:val="single" w:sz="8" w:space="0" w:color="auto"/>
            </w:tcBorders>
            <w:shd w:val="clear" w:color="000000" w:fill="99CCFF"/>
            <w:vAlign w:val="center"/>
            <w:hideMark/>
          </w:tcPr>
          <w:p w14:paraId="0D9C973E"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 </w:t>
            </w:r>
          </w:p>
        </w:tc>
        <w:tc>
          <w:tcPr>
            <w:tcW w:w="2160" w:type="dxa"/>
            <w:tcBorders>
              <w:top w:val="nil"/>
              <w:left w:val="nil"/>
              <w:bottom w:val="nil"/>
              <w:right w:val="nil"/>
            </w:tcBorders>
            <w:shd w:val="clear" w:color="000000" w:fill="99CCFF"/>
            <w:vAlign w:val="center"/>
            <w:hideMark/>
          </w:tcPr>
          <w:p w14:paraId="4B62CEE2" w14:textId="77777777" w:rsidR="008C3C19" w:rsidRPr="008C3C19" w:rsidRDefault="008C3C19" w:rsidP="008C3C19">
            <w:pPr>
              <w:widowControl/>
              <w:autoSpaceDE/>
              <w:autoSpaceDN/>
              <w:adjustRightInd/>
              <w:jc w:val="left"/>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Total disponibil (I+A)</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28A79822"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1.036.255,00</w:t>
            </w:r>
          </w:p>
        </w:tc>
        <w:tc>
          <w:tcPr>
            <w:tcW w:w="1620" w:type="dxa"/>
            <w:tcBorders>
              <w:top w:val="nil"/>
              <w:left w:val="nil"/>
              <w:bottom w:val="single" w:sz="8" w:space="0" w:color="auto"/>
              <w:right w:val="single" w:sz="8" w:space="0" w:color="auto"/>
            </w:tcBorders>
            <w:shd w:val="clear" w:color="auto" w:fill="auto"/>
            <w:noWrap/>
            <w:vAlign w:val="center"/>
            <w:hideMark/>
          </w:tcPr>
          <w:p w14:paraId="408416A2"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106.670,00</w:t>
            </w:r>
          </w:p>
        </w:tc>
        <w:tc>
          <w:tcPr>
            <w:tcW w:w="1880" w:type="dxa"/>
            <w:tcBorders>
              <w:top w:val="nil"/>
              <w:left w:val="nil"/>
              <w:bottom w:val="single" w:sz="8" w:space="0" w:color="auto"/>
              <w:right w:val="single" w:sz="8" w:space="0" w:color="auto"/>
            </w:tcBorders>
            <w:shd w:val="clear" w:color="auto" w:fill="auto"/>
            <w:noWrap/>
            <w:vAlign w:val="center"/>
            <w:hideMark/>
          </w:tcPr>
          <w:p w14:paraId="26652D3B"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82.500,00</w:t>
            </w:r>
          </w:p>
        </w:tc>
      </w:tr>
      <w:tr w:rsidR="008C3C19" w:rsidRPr="008C3C19" w14:paraId="48155C02" w14:textId="77777777" w:rsidTr="008C3C19">
        <w:trPr>
          <w:trHeight w:val="645"/>
        </w:trPr>
        <w:tc>
          <w:tcPr>
            <w:tcW w:w="960" w:type="dxa"/>
            <w:tcBorders>
              <w:top w:val="single" w:sz="8" w:space="0" w:color="auto"/>
              <w:left w:val="single" w:sz="8" w:space="0" w:color="auto"/>
              <w:bottom w:val="single" w:sz="8" w:space="0" w:color="auto"/>
              <w:right w:val="single" w:sz="8" w:space="0" w:color="auto"/>
            </w:tcBorders>
            <w:shd w:val="clear" w:color="000000" w:fill="99CCFF"/>
            <w:vAlign w:val="center"/>
            <w:hideMark/>
          </w:tcPr>
          <w:p w14:paraId="0F4D91A3"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B</w:t>
            </w:r>
          </w:p>
        </w:tc>
        <w:tc>
          <w:tcPr>
            <w:tcW w:w="2160" w:type="dxa"/>
            <w:tcBorders>
              <w:top w:val="single" w:sz="8" w:space="0" w:color="auto"/>
              <w:left w:val="nil"/>
              <w:bottom w:val="single" w:sz="8" w:space="0" w:color="auto"/>
              <w:right w:val="nil"/>
            </w:tcBorders>
            <w:shd w:val="clear" w:color="000000" w:fill="99CCFF"/>
            <w:vAlign w:val="center"/>
            <w:hideMark/>
          </w:tcPr>
          <w:p w14:paraId="2DD8E465" w14:textId="77777777" w:rsidR="008C3C19" w:rsidRPr="008C3C19" w:rsidRDefault="008C3C19" w:rsidP="008C3C19">
            <w:pPr>
              <w:widowControl/>
              <w:autoSpaceDE/>
              <w:autoSpaceDN/>
              <w:adjustRightInd/>
              <w:jc w:val="left"/>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Utilizari numerar din exploatare</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74BEC9C9"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20.502,50</w:t>
            </w:r>
          </w:p>
        </w:tc>
        <w:tc>
          <w:tcPr>
            <w:tcW w:w="1620" w:type="dxa"/>
            <w:tcBorders>
              <w:top w:val="nil"/>
              <w:left w:val="nil"/>
              <w:bottom w:val="single" w:sz="8" w:space="0" w:color="auto"/>
              <w:right w:val="single" w:sz="8" w:space="0" w:color="auto"/>
            </w:tcBorders>
            <w:shd w:val="clear" w:color="auto" w:fill="auto"/>
            <w:noWrap/>
            <w:vAlign w:val="center"/>
            <w:hideMark/>
          </w:tcPr>
          <w:p w14:paraId="56500EB7"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59.030,00</w:t>
            </w:r>
          </w:p>
        </w:tc>
        <w:tc>
          <w:tcPr>
            <w:tcW w:w="1880" w:type="dxa"/>
            <w:tcBorders>
              <w:top w:val="nil"/>
              <w:left w:val="nil"/>
              <w:bottom w:val="single" w:sz="8" w:space="0" w:color="auto"/>
              <w:right w:val="single" w:sz="8" w:space="0" w:color="auto"/>
            </w:tcBorders>
            <w:shd w:val="clear" w:color="auto" w:fill="auto"/>
            <w:noWrap/>
            <w:vAlign w:val="center"/>
            <w:hideMark/>
          </w:tcPr>
          <w:p w14:paraId="5851757F"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60.230,00</w:t>
            </w:r>
          </w:p>
        </w:tc>
      </w:tr>
      <w:tr w:rsidR="008C3C19" w:rsidRPr="008C3C19" w14:paraId="03AD0460" w14:textId="77777777" w:rsidTr="008C3C19">
        <w:trPr>
          <w:trHeight w:val="1680"/>
        </w:trPr>
        <w:tc>
          <w:tcPr>
            <w:tcW w:w="960" w:type="dxa"/>
            <w:tcBorders>
              <w:top w:val="nil"/>
              <w:left w:val="single" w:sz="8" w:space="0" w:color="auto"/>
              <w:bottom w:val="nil"/>
              <w:right w:val="single" w:sz="8" w:space="0" w:color="auto"/>
            </w:tcBorders>
            <w:shd w:val="clear" w:color="auto" w:fill="auto"/>
            <w:vAlign w:val="center"/>
            <w:hideMark/>
          </w:tcPr>
          <w:p w14:paraId="76778E84"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1</w:t>
            </w:r>
          </w:p>
        </w:tc>
        <w:tc>
          <w:tcPr>
            <w:tcW w:w="2160" w:type="dxa"/>
            <w:tcBorders>
              <w:top w:val="nil"/>
              <w:left w:val="nil"/>
              <w:bottom w:val="nil"/>
              <w:right w:val="single" w:sz="8" w:space="0" w:color="auto"/>
            </w:tcBorders>
            <w:shd w:val="clear" w:color="auto" w:fill="auto"/>
            <w:vAlign w:val="center"/>
            <w:hideMark/>
          </w:tcPr>
          <w:p w14:paraId="63A35D54"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Cheltuieli cu materii prime si materiale consumabile aferente activitatii desfasurate</w:t>
            </w:r>
          </w:p>
        </w:tc>
        <w:tc>
          <w:tcPr>
            <w:tcW w:w="1380" w:type="dxa"/>
            <w:tcBorders>
              <w:top w:val="nil"/>
              <w:left w:val="nil"/>
              <w:bottom w:val="nil"/>
              <w:right w:val="single" w:sz="8" w:space="0" w:color="auto"/>
            </w:tcBorders>
            <w:shd w:val="clear" w:color="auto" w:fill="auto"/>
            <w:noWrap/>
            <w:vAlign w:val="center"/>
            <w:hideMark/>
          </w:tcPr>
          <w:p w14:paraId="0D4057A1"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6.000,00</w:t>
            </w:r>
          </w:p>
        </w:tc>
        <w:tc>
          <w:tcPr>
            <w:tcW w:w="1620" w:type="dxa"/>
            <w:tcBorders>
              <w:top w:val="nil"/>
              <w:left w:val="nil"/>
              <w:bottom w:val="nil"/>
              <w:right w:val="single" w:sz="8" w:space="0" w:color="auto"/>
            </w:tcBorders>
            <w:shd w:val="clear" w:color="auto" w:fill="auto"/>
            <w:noWrap/>
            <w:vAlign w:val="center"/>
            <w:hideMark/>
          </w:tcPr>
          <w:p w14:paraId="786E757B"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10.800,00</w:t>
            </w:r>
          </w:p>
        </w:tc>
        <w:tc>
          <w:tcPr>
            <w:tcW w:w="1880" w:type="dxa"/>
            <w:tcBorders>
              <w:top w:val="nil"/>
              <w:left w:val="nil"/>
              <w:bottom w:val="nil"/>
              <w:right w:val="single" w:sz="8" w:space="0" w:color="auto"/>
            </w:tcBorders>
            <w:shd w:val="clear" w:color="auto" w:fill="auto"/>
            <w:vAlign w:val="center"/>
            <w:hideMark/>
          </w:tcPr>
          <w:p w14:paraId="409DE027" w14:textId="77777777" w:rsidR="008C3C19" w:rsidRPr="008C3C19" w:rsidRDefault="008C3C19" w:rsidP="008C3C19">
            <w:pPr>
              <w:widowControl/>
              <w:autoSpaceDE/>
              <w:autoSpaceDN/>
              <w:adjustRightInd/>
              <w:jc w:val="center"/>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11.400,00</w:t>
            </w:r>
          </w:p>
        </w:tc>
      </w:tr>
      <w:tr w:rsidR="008C3C19" w:rsidRPr="008C3C19" w14:paraId="18A4CE55" w14:textId="77777777" w:rsidTr="008C3C19">
        <w:trPr>
          <w:trHeight w:val="9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F8D7FF0"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2</w:t>
            </w:r>
          </w:p>
        </w:tc>
        <w:tc>
          <w:tcPr>
            <w:tcW w:w="2160" w:type="dxa"/>
            <w:tcBorders>
              <w:top w:val="nil"/>
              <w:left w:val="nil"/>
              <w:bottom w:val="single" w:sz="8" w:space="0" w:color="auto"/>
              <w:right w:val="nil"/>
            </w:tcBorders>
            <w:shd w:val="clear" w:color="auto" w:fill="auto"/>
            <w:vAlign w:val="center"/>
            <w:hideMark/>
          </w:tcPr>
          <w:p w14:paraId="1271E259"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Salarii (inclusiv cheltuielile aferente)</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360520BD"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9.202,50</w:t>
            </w:r>
          </w:p>
        </w:tc>
        <w:tc>
          <w:tcPr>
            <w:tcW w:w="1620" w:type="dxa"/>
            <w:tcBorders>
              <w:top w:val="nil"/>
              <w:left w:val="nil"/>
              <w:bottom w:val="single" w:sz="8" w:space="0" w:color="auto"/>
              <w:right w:val="single" w:sz="8" w:space="0" w:color="auto"/>
            </w:tcBorders>
            <w:shd w:val="clear" w:color="auto" w:fill="auto"/>
            <w:noWrap/>
            <w:vAlign w:val="center"/>
            <w:hideMark/>
          </w:tcPr>
          <w:p w14:paraId="7DC5B32C"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36.810,00</w:t>
            </w:r>
          </w:p>
        </w:tc>
        <w:tc>
          <w:tcPr>
            <w:tcW w:w="1880" w:type="dxa"/>
            <w:tcBorders>
              <w:top w:val="nil"/>
              <w:left w:val="nil"/>
              <w:bottom w:val="single" w:sz="8" w:space="0" w:color="auto"/>
              <w:right w:val="single" w:sz="8" w:space="0" w:color="auto"/>
            </w:tcBorders>
            <w:shd w:val="clear" w:color="auto" w:fill="auto"/>
            <w:vAlign w:val="center"/>
            <w:hideMark/>
          </w:tcPr>
          <w:p w14:paraId="247787E3"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36.810,00</w:t>
            </w:r>
          </w:p>
        </w:tc>
      </w:tr>
      <w:tr w:rsidR="008C3C19" w:rsidRPr="008C3C19" w14:paraId="59D7D921" w14:textId="77777777" w:rsidTr="008C3C19">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58C5592"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lastRenderedPageBreak/>
              <w:t>3</w:t>
            </w:r>
          </w:p>
        </w:tc>
        <w:tc>
          <w:tcPr>
            <w:tcW w:w="2160" w:type="dxa"/>
            <w:tcBorders>
              <w:top w:val="nil"/>
              <w:left w:val="nil"/>
              <w:bottom w:val="single" w:sz="8" w:space="0" w:color="auto"/>
              <w:right w:val="nil"/>
            </w:tcBorders>
            <w:shd w:val="clear" w:color="auto" w:fill="auto"/>
            <w:vAlign w:val="center"/>
            <w:hideMark/>
          </w:tcPr>
          <w:p w14:paraId="73BB6879"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Chirii</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77A3F120"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0,00</w:t>
            </w:r>
          </w:p>
        </w:tc>
        <w:tc>
          <w:tcPr>
            <w:tcW w:w="1620" w:type="dxa"/>
            <w:tcBorders>
              <w:top w:val="nil"/>
              <w:left w:val="nil"/>
              <w:bottom w:val="single" w:sz="8" w:space="0" w:color="auto"/>
              <w:right w:val="single" w:sz="8" w:space="0" w:color="auto"/>
            </w:tcBorders>
            <w:shd w:val="clear" w:color="auto" w:fill="auto"/>
            <w:noWrap/>
            <w:vAlign w:val="center"/>
            <w:hideMark/>
          </w:tcPr>
          <w:p w14:paraId="67664C89"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0,00</w:t>
            </w:r>
          </w:p>
        </w:tc>
        <w:tc>
          <w:tcPr>
            <w:tcW w:w="1880" w:type="dxa"/>
            <w:tcBorders>
              <w:top w:val="nil"/>
              <w:left w:val="nil"/>
              <w:bottom w:val="single" w:sz="8" w:space="0" w:color="auto"/>
              <w:right w:val="single" w:sz="8" w:space="0" w:color="auto"/>
            </w:tcBorders>
            <w:shd w:val="clear" w:color="auto" w:fill="auto"/>
            <w:vAlign w:val="center"/>
            <w:hideMark/>
          </w:tcPr>
          <w:p w14:paraId="5A9323F8"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0,00</w:t>
            </w:r>
          </w:p>
        </w:tc>
      </w:tr>
      <w:tr w:rsidR="008C3C19" w:rsidRPr="008C3C19" w14:paraId="0D9BF7E9" w14:textId="77777777" w:rsidTr="008C3C19">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8B1A061"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4</w:t>
            </w:r>
          </w:p>
        </w:tc>
        <w:tc>
          <w:tcPr>
            <w:tcW w:w="2160" w:type="dxa"/>
            <w:tcBorders>
              <w:top w:val="nil"/>
              <w:left w:val="nil"/>
              <w:bottom w:val="single" w:sz="8" w:space="0" w:color="auto"/>
              <w:right w:val="single" w:sz="8" w:space="0" w:color="auto"/>
            </w:tcBorders>
            <w:shd w:val="clear" w:color="auto" w:fill="auto"/>
            <w:vAlign w:val="center"/>
            <w:hideMark/>
          </w:tcPr>
          <w:p w14:paraId="61627776"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Utilitati</w:t>
            </w:r>
          </w:p>
        </w:tc>
        <w:tc>
          <w:tcPr>
            <w:tcW w:w="1380" w:type="dxa"/>
            <w:tcBorders>
              <w:top w:val="nil"/>
              <w:left w:val="nil"/>
              <w:bottom w:val="single" w:sz="8" w:space="0" w:color="auto"/>
              <w:right w:val="single" w:sz="8" w:space="0" w:color="auto"/>
            </w:tcBorders>
            <w:shd w:val="clear" w:color="auto" w:fill="auto"/>
            <w:noWrap/>
            <w:vAlign w:val="center"/>
            <w:hideMark/>
          </w:tcPr>
          <w:p w14:paraId="198DDBFC"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1.800,00</w:t>
            </w:r>
          </w:p>
        </w:tc>
        <w:tc>
          <w:tcPr>
            <w:tcW w:w="1620" w:type="dxa"/>
            <w:tcBorders>
              <w:top w:val="nil"/>
              <w:left w:val="nil"/>
              <w:bottom w:val="single" w:sz="8" w:space="0" w:color="auto"/>
              <w:right w:val="single" w:sz="8" w:space="0" w:color="auto"/>
            </w:tcBorders>
            <w:shd w:val="clear" w:color="auto" w:fill="auto"/>
            <w:noWrap/>
            <w:vAlign w:val="center"/>
            <w:hideMark/>
          </w:tcPr>
          <w:p w14:paraId="723D1E85"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4.200,00</w:t>
            </w:r>
          </w:p>
        </w:tc>
        <w:tc>
          <w:tcPr>
            <w:tcW w:w="1880" w:type="dxa"/>
            <w:tcBorders>
              <w:top w:val="nil"/>
              <w:left w:val="nil"/>
              <w:bottom w:val="single" w:sz="8" w:space="0" w:color="auto"/>
              <w:right w:val="single" w:sz="8" w:space="0" w:color="auto"/>
            </w:tcBorders>
            <w:shd w:val="clear" w:color="auto" w:fill="auto"/>
            <w:vAlign w:val="center"/>
            <w:hideMark/>
          </w:tcPr>
          <w:p w14:paraId="2DC8DB90"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4.320,00</w:t>
            </w:r>
          </w:p>
        </w:tc>
      </w:tr>
      <w:tr w:rsidR="008C3C19" w:rsidRPr="008C3C19" w14:paraId="2F54E63E" w14:textId="77777777" w:rsidTr="008C3C19">
        <w:trPr>
          <w:trHeight w:val="159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3825BE5"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5</w:t>
            </w:r>
          </w:p>
        </w:tc>
        <w:tc>
          <w:tcPr>
            <w:tcW w:w="2160" w:type="dxa"/>
            <w:tcBorders>
              <w:top w:val="nil"/>
              <w:left w:val="nil"/>
              <w:bottom w:val="single" w:sz="8" w:space="0" w:color="auto"/>
              <w:right w:val="nil"/>
            </w:tcBorders>
            <w:shd w:val="clear" w:color="auto" w:fill="auto"/>
            <w:vAlign w:val="center"/>
            <w:hideMark/>
          </w:tcPr>
          <w:p w14:paraId="2B0C2726"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xml:space="preserve">Costuri functionare birou, Cheltuieli de marketing, </w:t>
            </w:r>
            <w:r w:rsidRPr="008C3C19">
              <w:rPr>
                <w:rFonts w:ascii="Calibri" w:hAnsi="Calibri" w:cs="Calibri"/>
                <w:b/>
                <w:bCs/>
                <w:iCs w:val="0"/>
                <w:noProof w:val="0"/>
                <w:color w:val="000000"/>
                <w:sz w:val="24"/>
                <w:lang w:val="en-US" w:eastAsia="en-US"/>
              </w:rPr>
              <w:t xml:space="preserve">Servicii cu tertii, </w:t>
            </w:r>
            <w:r w:rsidRPr="008C3C19">
              <w:rPr>
                <w:rFonts w:ascii="Calibri" w:hAnsi="Calibri" w:cs="Calibri"/>
                <w:iCs w:val="0"/>
                <w:noProof w:val="0"/>
                <w:color w:val="000000"/>
                <w:sz w:val="24"/>
                <w:lang w:val="en-US" w:eastAsia="en-US"/>
              </w:rPr>
              <w:t>Reparatii/Intretinere</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0C46B72C"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3.000,00</w:t>
            </w:r>
          </w:p>
        </w:tc>
        <w:tc>
          <w:tcPr>
            <w:tcW w:w="1620" w:type="dxa"/>
            <w:tcBorders>
              <w:top w:val="nil"/>
              <w:left w:val="nil"/>
              <w:bottom w:val="single" w:sz="8" w:space="0" w:color="auto"/>
              <w:right w:val="single" w:sz="8" w:space="0" w:color="auto"/>
            </w:tcBorders>
            <w:shd w:val="clear" w:color="auto" w:fill="auto"/>
            <w:noWrap/>
            <w:vAlign w:val="center"/>
            <w:hideMark/>
          </w:tcPr>
          <w:p w14:paraId="0FEDC8B6"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6.720,00</w:t>
            </w:r>
          </w:p>
        </w:tc>
        <w:tc>
          <w:tcPr>
            <w:tcW w:w="1880" w:type="dxa"/>
            <w:tcBorders>
              <w:top w:val="nil"/>
              <w:left w:val="nil"/>
              <w:bottom w:val="single" w:sz="8" w:space="0" w:color="auto"/>
              <w:right w:val="single" w:sz="8" w:space="0" w:color="auto"/>
            </w:tcBorders>
            <w:shd w:val="clear" w:color="auto" w:fill="auto"/>
            <w:vAlign w:val="center"/>
            <w:hideMark/>
          </w:tcPr>
          <w:p w14:paraId="3039AAA9"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7.200,00</w:t>
            </w:r>
          </w:p>
        </w:tc>
      </w:tr>
      <w:tr w:rsidR="008C3C19" w:rsidRPr="008C3C19" w14:paraId="35F112B9" w14:textId="77777777" w:rsidTr="008C3C19">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711B1FC"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6</w:t>
            </w:r>
          </w:p>
        </w:tc>
        <w:tc>
          <w:tcPr>
            <w:tcW w:w="2160" w:type="dxa"/>
            <w:tcBorders>
              <w:top w:val="nil"/>
              <w:left w:val="nil"/>
              <w:bottom w:val="single" w:sz="8" w:space="0" w:color="auto"/>
              <w:right w:val="nil"/>
            </w:tcBorders>
            <w:shd w:val="clear" w:color="auto" w:fill="auto"/>
            <w:vAlign w:val="center"/>
            <w:hideMark/>
          </w:tcPr>
          <w:p w14:paraId="2CE60C1B"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Asigurari</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106B2F71"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500,00</w:t>
            </w:r>
          </w:p>
        </w:tc>
        <w:tc>
          <w:tcPr>
            <w:tcW w:w="1620" w:type="dxa"/>
            <w:tcBorders>
              <w:top w:val="nil"/>
              <w:left w:val="nil"/>
              <w:bottom w:val="single" w:sz="8" w:space="0" w:color="auto"/>
              <w:right w:val="single" w:sz="8" w:space="0" w:color="auto"/>
            </w:tcBorders>
            <w:shd w:val="clear" w:color="auto" w:fill="auto"/>
            <w:noWrap/>
            <w:vAlign w:val="center"/>
            <w:hideMark/>
          </w:tcPr>
          <w:p w14:paraId="7B07CE66"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500,00</w:t>
            </w:r>
          </w:p>
        </w:tc>
        <w:tc>
          <w:tcPr>
            <w:tcW w:w="1880" w:type="dxa"/>
            <w:tcBorders>
              <w:top w:val="nil"/>
              <w:left w:val="nil"/>
              <w:bottom w:val="single" w:sz="8" w:space="0" w:color="auto"/>
              <w:right w:val="single" w:sz="8" w:space="0" w:color="auto"/>
            </w:tcBorders>
            <w:shd w:val="clear" w:color="auto" w:fill="auto"/>
            <w:vAlign w:val="center"/>
            <w:hideMark/>
          </w:tcPr>
          <w:p w14:paraId="758622C7"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500,00</w:t>
            </w:r>
          </w:p>
        </w:tc>
      </w:tr>
      <w:tr w:rsidR="008C3C19" w:rsidRPr="008C3C19" w14:paraId="21A4FE92" w14:textId="77777777" w:rsidTr="008C3C19">
        <w:trPr>
          <w:trHeight w:val="9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C68025E"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7</w:t>
            </w:r>
          </w:p>
        </w:tc>
        <w:tc>
          <w:tcPr>
            <w:tcW w:w="2160" w:type="dxa"/>
            <w:tcBorders>
              <w:top w:val="nil"/>
              <w:left w:val="nil"/>
              <w:bottom w:val="single" w:sz="8" w:space="0" w:color="auto"/>
              <w:right w:val="nil"/>
            </w:tcBorders>
            <w:shd w:val="clear" w:color="auto" w:fill="auto"/>
            <w:vAlign w:val="center"/>
            <w:hideMark/>
          </w:tcPr>
          <w:p w14:paraId="3D2FD512"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Impozite, taxe si varsaminte asimilate</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6F0DF65E"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620" w:type="dxa"/>
            <w:tcBorders>
              <w:top w:val="nil"/>
              <w:left w:val="nil"/>
              <w:bottom w:val="single" w:sz="8" w:space="0" w:color="auto"/>
              <w:right w:val="single" w:sz="8" w:space="0" w:color="auto"/>
            </w:tcBorders>
            <w:shd w:val="clear" w:color="auto" w:fill="auto"/>
            <w:noWrap/>
            <w:vAlign w:val="center"/>
            <w:hideMark/>
          </w:tcPr>
          <w:p w14:paraId="05B16465"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880" w:type="dxa"/>
            <w:tcBorders>
              <w:top w:val="nil"/>
              <w:left w:val="nil"/>
              <w:bottom w:val="single" w:sz="8" w:space="0" w:color="auto"/>
              <w:right w:val="single" w:sz="8" w:space="0" w:color="auto"/>
            </w:tcBorders>
            <w:shd w:val="clear" w:color="auto" w:fill="auto"/>
            <w:vAlign w:val="center"/>
            <w:hideMark/>
          </w:tcPr>
          <w:p w14:paraId="01652E11"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1EBA02FA" w14:textId="77777777" w:rsidTr="008C3C19">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1C6E9F3"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8</w:t>
            </w:r>
          </w:p>
        </w:tc>
        <w:tc>
          <w:tcPr>
            <w:tcW w:w="2160" w:type="dxa"/>
            <w:tcBorders>
              <w:top w:val="nil"/>
              <w:left w:val="nil"/>
              <w:bottom w:val="single" w:sz="8" w:space="0" w:color="auto"/>
              <w:right w:val="nil"/>
            </w:tcBorders>
            <w:shd w:val="clear" w:color="auto" w:fill="auto"/>
            <w:vAlign w:val="center"/>
            <w:hideMark/>
          </w:tcPr>
          <w:p w14:paraId="5709FC7C"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Alte cheltuieli</w:t>
            </w:r>
          </w:p>
        </w:tc>
        <w:tc>
          <w:tcPr>
            <w:tcW w:w="1380" w:type="dxa"/>
            <w:tcBorders>
              <w:top w:val="nil"/>
              <w:left w:val="single" w:sz="8" w:space="0" w:color="auto"/>
              <w:bottom w:val="nil"/>
              <w:right w:val="single" w:sz="8" w:space="0" w:color="auto"/>
            </w:tcBorders>
            <w:shd w:val="clear" w:color="auto" w:fill="auto"/>
            <w:noWrap/>
            <w:vAlign w:val="center"/>
            <w:hideMark/>
          </w:tcPr>
          <w:p w14:paraId="3528041A"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0,00</w:t>
            </w:r>
          </w:p>
        </w:tc>
        <w:tc>
          <w:tcPr>
            <w:tcW w:w="1620" w:type="dxa"/>
            <w:tcBorders>
              <w:top w:val="nil"/>
              <w:left w:val="nil"/>
              <w:bottom w:val="nil"/>
              <w:right w:val="single" w:sz="8" w:space="0" w:color="auto"/>
            </w:tcBorders>
            <w:shd w:val="clear" w:color="auto" w:fill="auto"/>
            <w:noWrap/>
            <w:vAlign w:val="center"/>
            <w:hideMark/>
          </w:tcPr>
          <w:p w14:paraId="5B32383A"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0,00</w:t>
            </w:r>
          </w:p>
        </w:tc>
        <w:tc>
          <w:tcPr>
            <w:tcW w:w="1880" w:type="dxa"/>
            <w:tcBorders>
              <w:top w:val="nil"/>
              <w:left w:val="nil"/>
              <w:bottom w:val="nil"/>
              <w:right w:val="single" w:sz="8" w:space="0" w:color="auto"/>
            </w:tcBorders>
            <w:shd w:val="clear" w:color="auto" w:fill="auto"/>
            <w:vAlign w:val="center"/>
            <w:hideMark/>
          </w:tcPr>
          <w:p w14:paraId="30A400A8"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0,00</w:t>
            </w:r>
          </w:p>
        </w:tc>
      </w:tr>
      <w:tr w:rsidR="008C3C19" w:rsidRPr="008C3C19" w14:paraId="1736DBFE" w14:textId="77777777" w:rsidTr="008C3C19">
        <w:trPr>
          <w:trHeight w:val="645"/>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6110F168"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C</w:t>
            </w:r>
          </w:p>
        </w:tc>
        <w:tc>
          <w:tcPr>
            <w:tcW w:w="2160" w:type="dxa"/>
            <w:tcBorders>
              <w:top w:val="nil"/>
              <w:left w:val="nil"/>
              <w:bottom w:val="single" w:sz="8" w:space="0" w:color="auto"/>
              <w:right w:val="nil"/>
            </w:tcBorders>
            <w:shd w:val="clear" w:color="000000" w:fill="99CCFF"/>
            <w:vAlign w:val="center"/>
            <w:hideMark/>
          </w:tcPr>
          <w:p w14:paraId="620A12A6" w14:textId="77777777" w:rsidR="008C3C19" w:rsidRPr="008C3C19" w:rsidRDefault="008C3C19" w:rsidP="008C3C19">
            <w:pPr>
              <w:widowControl/>
              <w:autoSpaceDE/>
              <w:autoSpaceDN/>
              <w:adjustRightInd/>
              <w:jc w:val="left"/>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Cheltuieli pentru investitii</w:t>
            </w:r>
          </w:p>
        </w:tc>
        <w:tc>
          <w:tcPr>
            <w:tcW w:w="138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77A4B6A"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482.822,50</w:t>
            </w:r>
          </w:p>
        </w:tc>
        <w:tc>
          <w:tcPr>
            <w:tcW w:w="1620" w:type="dxa"/>
            <w:tcBorders>
              <w:top w:val="single" w:sz="8" w:space="0" w:color="auto"/>
              <w:left w:val="nil"/>
              <w:bottom w:val="single" w:sz="8" w:space="0" w:color="auto"/>
              <w:right w:val="single" w:sz="8" w:space="0" w:color="auto"/>
            </w:tcBorders>
            <w:shd w:val="clear" w:color="auto" w:fill="auto"/>
            <w:noWrap/>
            <w:vAlign w:val="center"/>
            <w:hideMark/>
          </w:tcPr>
          <w:p w14:paraId="69ABE491"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880" w:type="dxa"/>
            <w:tcBorders>
              <w:top w:val="single" w:sz="8" w:space="0" w:color="auto"/>
              <w:left w:val="nil"/>
              <w:bottom w:val="single" w:sz="8" w:space="0" w:color="auto"/>
              <w:right w:val="single" w:sz="8" w:space="0" w:color="auto"/>
            </w:tcBorders>
            <w:shd w:val="clear" w:color="auto" w:fill="auto"/>
            <w:vAlign w:val="center"/>
            <w:hideMark/>
          </w:tcPr>
          <w:p w14:paraId="026C7E53"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2CC95324" w14:textId="77777777" w:rsidTr="008C3C19">
        <w:trPr>
          <w:trHeight w:val="330"/>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2EA26EB3"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D</w:t>
            </w:r>
          </w:p>
        </w:tc>
        <w:tc>
          <w:tcPr>
            <w:tcW w:w="2160" w:type="dxa"/>
            <w:tcBorders>
              <w:top w:val="nil"/>
              <w:left w:val="nil"/>
              <w:bottom w:val="single" w:sz="8" w:space="0" w:color="auto"/>
              <w:right w:val="nil"/>
            </w:tcBorders>
            <w:shd w:val="clear" w:color="000000" w:fill="99CCFF"/>
            <w:vAlign w:val="center"/>
            <w:hideMark/>
          </w:tcPr>
          <w:p w14:paraId="287DA830" w14:textId="77777777" w:rsidR="008C3C19" w:rsidRPr="008C3C19" w:rsidRDefault="008C3C19" w:rsidP="008C3C19">
            <w:pPr>
              <w:widowControl/>
              <w:autoSpaceDE/>
              <w:autoSpaceDN/>
              <w:adjustRightInd/>
              <w:jc w:val="left"/>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 xml:space="preserve">Credite </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77AA0723"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620" w:type="dxa"/>
            <w:tcBorders>
              <w:top w:val="nil"/>
              <w:left w:val="nil"/>
              <w:bottom w:val="single" w:sz="8" w:space="0" w:color="auto"/>
              <w:right w:val="single" w:sz="8" w:space="0" w:color="auto"/>
            </w:tcBorders>
            <w:shd w:val="clear" w:color="auto" w:fill="auto"/>
            <w:noWrap/>
            <w:vAlign w:val="center"/>
            <w:hideMark/>
          </w:tcPr>
          <w:p w14:paraId="50E0B16A"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880" w:type="dxa"/>
            <w:tcBorders>
              <w:top w:val="nil"/>
              <w:left w:val="nil"/>
              <w:bottom w:val="single" w:sz="8" w:space="0" w:color="auto"/>
              <w:right w:val="single" w:sz="8" w:space="0" w:color="auto"/>
            </w:tcBorders>
            <w:shd w:val="clear" w:color="auto" w:fill="auto"/>
            <w:vAlign w:val="center"/>
            <w:hideMark/>
          </w:tcPr>
          <w:p w14:paraId="57031855"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7ED18153" w14:textId="77777777" w:rsidTr="008C3C19">
        <w:trPr>
          <w:trHeight w:val="64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28752E3"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 </w:t>
            </w:r>
          </w:p>
        </w:tc>
        <w:tc>
          <w:tcPr>
            <w:tcW w:w="2160" w:type="dxa"/>
            <w:tcBorders>
              <w:top w:val="nil"/>
              <w:left w:val="nil"/>
              <w:bottom w:val="single" w:sz="8" w:space="0" w:color="auto"/>
              <w:right w:val="nil"/>
            </w:tcBorders>
            <w:shd w:val="clear" w:color="auto" w:fill="auto"/>
            <w:vAlign w:val="center"/>
            <w:hideMark/>
          </w:tcPr>
          <w:p w14:paraId="5C839AE4"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rambursari rate de credit scadente</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3FDA0128"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620" w:type="dxa"/>
            <w:tcBorders>
              <w:top w:val="nil"/>
              <w:left w:val="nil"/>
              <w:bottom w:val="single" w:sz="8" w:space="0" w:color="auto"/>
              <w:right w:val="single" w:sz="8" w:space="0" w:color="auto"/>
            </w:tcBorders>
            <w:shd w:val="clear" w:color="auto" w:fill="auto"/>
            <w:noWrap/>
            <w:vAlign w:val="center"/>
            <w:hideMark/>
          </w:tcPr>
          <w:p w14:paraId="296B3DB0"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880" w:type="dxa"/>
            <w:tcBorders>
              <w:top w:val="nil"/>
              <w:left w:val="nil"/>
              <w:bottom w:val="single" w:sz="8" w:space="0" w:color="auto"/>
              <w:right w:val="single" w:sz="8" w:space="0" w:color="auto"/>
            </w:tcBorders>
            <w:shd w:val="clear" w:color="auto" w:fill="auto"/>
            <w:vAlign w:val="center"/>
            <w:hideMark/>
          </w:tcPr>
          <w:p w14:paraId="122A60D5"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156EF81A" w14:textId="77777777" w:rsidTr="008C3C19">
        <w:trPr>
          <w:trHeight w:val="64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65B44F6"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 </w:t>
            </w:r>
          </w:p>
        </w:tc>
        <w:tc>
          <w:tcPr>
            <w:tcW w:w="2160" w:type="dxa"/>
            <w:tcBorders>
              <w:top w:val="nil"/>
              <w:left w:val="nil"/>
              <w:bottom w:val="single" w:sz="8" w:space="0" w:color="auto"/>
              <w:right w:val="nil"/>
            </w:tcBorders>
            <w:shd w:val="clear" w:color="auto" w:fill="auto"/>
            <w:vAlign w:val="center"/>
            <w:hideMark/>
          </w:tcPr>
          <w:p w14:paraId="36717C4A"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dobanzi si comisioane</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3ABA0471"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620" w:type="dxa"/>
            <w:tcBorders>
              <w:top w:val="nil"/>
              <w:left w:val="nil"/>
              <w:bottom w:val="single" w:sz="8" w:space="0" w:color="auto"/>
              <w:right w:val="single" w:sz="8" w:space="0" w:color="auto"/>
            </w:tcBorders>
            <w:shd w:val="clear" w:color="auto" w:fill="auto"/>
            <w:noWrap/>
            <w:vAlign w:val="center"/>
            <w:hideMark/>
          </w:tcPr>
          <w:p w14:paraId="0D492990"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880" w:type="dxa"/>
            <w:tcBorders>
              <w:top w:val="nil"/>
              <w:left w:val="nil"/>
              <w:bottom w:val="single" w:sz="8" w:space="0" w:color="auto"/>
              <w:right w:val="single" w:sz="8" w:space="0" w:color="auto"/>
            </w:tcBorders>
            <w:shd w:val="clear" w:color="auto" w:fill="auto"/>
            <w:vAlign w:val="center"/>
            <w:hideMark/>
          </w:tcPr>
          <w:p w14:paraId="4ACC29DE"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4E1ED7F9" w14:textId="77777777" w:rsidTr="008C3C19">
        <w:trPr>
          <w:trHeight w:val="960"/>
        </w:trPr>
        <w:tc>
          <w:tcPr>
            <w:tcW w:w="960" w:type="dxa"/>
            <w:tcBorders>
              <w:top w:val="nil"/>
              <w:left w:val="single" w:sz="8" w:space="0" w:color="auto"/>
              <w:bottom w:val="single" w:sz="8" w:space="0" w:color="auto"/>
              <w:right w:val="single" w:sz="8" w:space="0" w:color="auto"/>
            </w:tcBorders>
            <w:shd w:val="clear" w:color="000000" w:fill="CCFFFF"/>
            <w:vAlign w:val="center"/>
            <w:hideMark/>
          </w:tcPr>
          <w:p w14:paraId="5D30B7BD"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E</w:t>
            </w:r>
          </w:p>
        </w:tc>
        <w:tc>
          <w:tcPr>
            <w:tcW w:w="2160" w:type="dxa"/>
            <w:tcBorders>
              <w:top w:val="nil"/>
              <w:left w:val="nil"/>
              <w:bottom w:val="single" w:sz="8" w:space="0" w:color="auto"/>
              <w:right w:val="nil"/>
            </w:tcBorders>
            <w:shd w:val="clear" w:color="000000" w:fill="CCFFFF"/>
            <w:vAlign w:val="center"/>
            <w:hideMark/>
          </w:tcPr>
          <w:p w14:paraId="3105B3A4" w14:textId="77777777" w:rsidR="008C3C19" w:rsidRPr="008C3C19" w:rsidRDefault="008C3C19" w:rsidP="008C3C19">
            <w:pPr>
              <w:widowControl/>
              <w:autoSpaceDE/>
              <w:autoSpaceDN/>
              <w:adjustRightInd/>
              <w:jc w:val="left"/>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Plati/incasari pentru impozite si taxe (1-2+3)</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42C95639"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706,10</w:t>
            </w:r>
          </w:p>
        </w:tc>
        <w:tc>
          <w:tcPr>
            <w:tcW w:w="1620" w:type="dxa"/>
            <w:tcBorders>
              <w:top w:val="nil"/>
              <w:left w:val="nil"/>
              <w:bottom w:val="single" w:sz="8" w:space="0" w:color="auto"/>
              <w:right w:val="single" w:sz="8" w:space="0" w:color="auto"/>
            </w:tcBorders>
            <w:shd w:val="clear" w:color="auto" w:fill="auto"/>
            <w:noWrap/>
            <w:vAlign w:val="center"/>
            <w:hideMark/>
          </w:tcPr>
          <w:p w14:paraId="40FD92A9"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1.066,70</w:t>
            </w:r>
          </w:p>
        </w:tc>
        <w:tc>
          <w:tcPr>
            <w:tcW w:w="1880" w:type="dxa"/>
            <w:tcBorders>
              <w:top w:val="nil"/>
              <w:left w:val="nil"/>
              <w:bottom w:val="single" w:sz="8" w:space="0" w:color="auto"/>
              <w:right w:val="single" w:sz="8" w:space="0" w:color="auto"/>
            </w:tcBorders>
            <w:shd w:val="clear" w:color="auto" w:fill="auto"/>
            <w:noWrap/>
            <w:vAlign w:val="center"/>
            <w:hideMark/>
          </w:tcPr>
          <w:p w14:paraId="5AF041F2"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825,00</w:t>
            </w:r>
          </w:p>
        </w:tc>
      </w:tr>
      <w:tr w:rsidR="008C3C19" w:rsidRPr="008C3C19" w14:paraId="74FEA51C" w14:textId="77777777" w:rsidTr="008C3C19">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0505D5A"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1</w:t>
            </w:r>
          </w:p>
        </w:tc>
        <w:tc>
          <w:tcPr>
            <w:tcW w:w="2160" w:type="dxa"/>
            <w:tcBorders>
              <w:top w:val="nil"/>
              <w:left w:val="nil"/>
              <w:bottom w:val="single" w:sz="8" w:space="0" w:color="auto"/>
              <w:right w:val="nil"/>
            </w:tcBorders>
            <w:shd w:val="clear" w:color="auto" w:fill="auto"/>
            <w:vAlign w:val="center"/>
            <w:hideMark/>
          </w:tcPr>
          <w:p w14:paraId="7619FCC4"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Plati TVA</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5E02D872"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620" w:type="dxa"/>
            <w:tcBorders>
              <w:top w:val="nil"/>
              <w:left w:val="nil"/>
              <w:bottom w:val="single" w:sz="8" w:space="0" w:color="auto"/>
              <w:right w:val="single" w:sz="8" w:space="0" w:color="auto"/>
            </w:tcBorders>
            <w:shd w:val="clear" w:color="auto" w:fill="auto"/>
            <w:noWrap/>
            <w:vAlign w:val="center"/>
            <w:hideMark/>
          </w:tcPr>
          <w:p w14:paraId="2E368753"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880" w:type="dxa"/>
            <w:tcBorders>
              <w:top w:val="nil"/>
              <w:left w:val="nil"/>
              <w:bottom w:val="single" w:sz="8" w:space="0" w:color="auto"/>
              <w:right w:val="single" w:sz="8" w:space="0" w:color="auto"/>
            </w:tcBorders>
            <w:shd w:val="clear" w:color="auto" w:fill="auto"/>
            <w:vAlign w:val="center"/>
            <w:hideMark/>
          </w:tcPr>
          <w:p w14:paraId="7CF242EE"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3450D80D" w14:textId="77777777" w:rsidTr="008C3C19">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8111EBA"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2</w:t>
            </w:r>
          </w:p>
        </w:tc>
        <w:tc>
          <w:tcPr>
            <w:tcW w:w="2160" w:type="dxa"/>
            <w:tcBorders>
              <w:top w:val="nil"/>
              <w:left w:val="nil"/>
              <w:bottom w:val="single" w:sz="8" w:space="0" w:color="auto"/>
              <w:right w:val="nil"/>
            </w:tcBorders>
            <w:shd w:val="clear" w:color="auto" w:fill="auto"/>
            <w:vAlign w:val="center"/>
            <w:hideMark/>
          </w:tcPr>
          <w:p w14:paraId="73D4B3A3"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Rambursari TVA</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41FC6DE6"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620" w:type="dxa"/>
            <w:tcBorders>
              <w:top w:val="nil"/>
              <w:left w:val="nil"/>
              <w:bottom w:val="single" w:sz="8" w:space="0" w:color="auto"/>
              <w:right w:val="single" w:sz="8" w:space="0" w:color="auto"/>
            </w:tcBorders>
            <w:shd w:val="clear" w:color="auto" w:fill="auto"/>
            <w:noWrap/>
            <w:vAlign w:val="center"/>
            <w:hideMark/>
          </w:tcPr>
          <w:p w14:paraId="0C10E9CC"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880" w:type="dxa"/>
            <w:tcBorders>
              <w:top w:val="nil"/>
              <w:left w:val="nil"/>
              <w:bottom w:val="single" w:sz="8" w:space="0" w:color="auto"/>
              <w:right w:val="single" w:sz="8" w:space="0" w:color="auto"/>
            </w:tcBorders>
            <w:shd w:val="clear" w:color="auto" w:fill="auto"/>
            <w:vAlign w:val="center"/>
            <w:hideMark/>
          </w:tcPr>
          <w:p w14:paraId="7FE5F765"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080F7A79" w14:textId="77777777" w:rsidTr="008C3C19">
        <w:trPr>
          <w:trHeight w:val="9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C7D3607"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3</w:t>
            </w:r>
          </w:p>
        </w:tc>
        <w:tc>
          <w:tcPr>
            <w:tcW w:w="2160" w:type="dxa"/>
            <w:tcBorders>
              <w:top w:val="nil"/>
              <w:left w:val="nil"/>
              <w:bottom w:val="single" w:sz="8" w:space="0" w:color="auto"/>
              <w:right w:val="nil"/>
            </w:tcBorders>
            <w:shd w:val="clear" w:color="auto" w:fill="auto"/>
            <w:vAlign w:val="center"/>
            <w:hideMark/>
          </w:tcPr>
          <w:p w14:paraId="0A8E7314"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Impozit pe profit/cifra de afaceri</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15E17327"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706,10</w:t>
            </w:r>
          </w:p>
        </w:tc>
        <w:tc>
          <w:tcPr>
            <w:tcW w:w="1620" w:type="dxa"/>
            <w:tcBorders>
              <w:top w:val="nil"/>
              <w:left w:val="nil"/>
              <w:bottom w:val="single" w:sz="8" w:space="0" w:color="auto"/>
              <w:right w:val="single" w:sz="8" w:space="0" w:color="auto"/>
            </w:tcBorders>
            <w:shd w:val="clear" w:color="auto" w:fill="auto"/>
            <w:noWrap/>
            <w:vAlign w:val="center"/>
            <w:hideMark/>
          </w:tcPr>
          <w:p w14:paraId="050B4B14"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1.066,70</w:t>
            </w:r>
          </w:p>
        </w:tc>
        <w:tc>
          <w:tcPr>
            <w:tcW w:w="1880" w:type="dxa"/>
            <w:tcBorders>
              <w:top w:val="nil"/>
              <w:left w:val="nil"/>
              <w:bottom w:val="single" w:sz="8" w:space="0" w:color="auto"/>
              <w:right w:val="single" w:sz="8" w:space="0" w:color="auto"/>
            </w:tcBorders>
            <w:shd w:val="clear" w:color="auto" w:fill="auto"/>
            <w:noWrap/>
            <w:vAlign w:val="center"/>
            <w:hideMark/>
          </w:tcPr>
          <w:p w14:paraId="1D4C02AD"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825,00</w:t>
            </w:r>
          </w:p>
        </w:tc>
      </w:tr>
      <w:tr w:rsidR="008C3C19" w:rsidRPr="008C3C19" w14:paraId="419B4C9D" w14:textId="77777777" w:rsidTr="008C3C19">
        <w:trPr>
          <w:trHeight w:val="330"/>
        </w:trPr>
        <w:tc>
          <w:tcPr>
            <w:tcW w:w="960" w:type="dxa"/>
            <w:tcBorders>
              <w:top w:val="nil"/>
              <w:left w:val="single" w:sz="8" w:space="0" w:color="auto"/>
              <w:bottom w:val="single" w:sz="8" w:space="0" w:color="auto"/>
              <w:right w:val="single" w:sz="8" w:space="0" w:color="auto"/>
            </w:tcBorders>
            <w:shd w:val="clear" w:color="000000" w:fill="CCFFFF"/>
            <w:vAlign w:val="center"/>
            <w:hideMark/>
          </w:tcPr>
          <w:p w14:paraId="54DA1C58"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F</w:t>
            </w:r>
          </w:p>
        </w:tc>
        <w:tc>
          <w:tcPr>
            <w:tcW w:w="2160" w:type="dxa"/>
            <w:tcBorders>
              <w:top w:val="nil"/>
              <w:left w:val="nil"/>
              <w:bottom w:val="single" w:sz="8" w:space="0" w:color="auto"/>
              <w:right w:val="nil"/>
            </w:tcBorders>
            <w:shd w:val="clear" w:color="000000" w:fill="CCFFFF"/>
            <w:vAlign w:val="center"/>
            <w:hideMark/>
          </w:tcPr>
          <w:p w14:paraId="4E7E3223" w14:textId="77777777" w:rsidR="008C3C19" w:rsidRPr="008C3C19" w:rsidRDefault="008C3C19" w:rsidP="008C3C19">
            <w:pPr>
              <w:widowControl/>
              <w:autoSpaceDE/>
              <w:autoSpaceDN/>
              <w:adjustRightInd/>
              <w:jc w:val="left"/>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Dividende</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5A563E35"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620" w:type="dxa"/>
            <w:tcBorders>
              <w:top w:val="nil"/>
              <w:left w:val="nil"/>
              <w:bottom w:val="single" w:sz="8" w:space="0" w:color="auto"/>
              <w:right w:val="single" w:sz="8" w:space="0" w:color="auto"/>
            </w:tcBorders>
            <w:shd w:val="clear" w:color="auto" w:fill="auto"/>
            <w:noWrap/>
            <w:vAlign w:val="center"/>
            <w:hideMark/>
          </w:tcPr>
          <w:p w14:paraId="399D5AC2"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1880" w:type="dxa"/>
            <w:tcBorders>
              <w:top w:val="nil"/>
              <w:left w:val="nil"/>
              <w:bottom w:val="single" w:sz="8" w:space="0" w:color="auto"/>
              <w:right w:val="single" w:sz="8" w:space="0" w:color="auto"/>
            </w:tcBorders>
            <w:shd w:val="clear" w:color="auto" w:fill="auto"/>
            <w:vAlign w:val="center"/>
            <w:hideMark/>
          </w:tcPr>
          <w:p w14:paraId="64AFA6B5" w14:textId="77777777" w:rsidR="008C3C19" w:rsidRPr="008C3C19" w:rsidRDefault="008C3C19" w:rsidP="008C3C19">
            <w:pPr>
              <w:widowControl/>
              <w:autoSpaceDE/>
              <w:autoSpaceDN/>
              <w:adjustRightInd/>
              <w:jc w:val="lef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4694902E" w14:textId="77777777" w:rsidTr="008C3C19">
        <w:trPr>
          <w:trHeight w:val="960"/>
        </w:trPr>
        <w:tc>
          <w:tcPr>
            <w:tcW w:w="960" w:type="dxa"/>
            <w:tcBorders>
              <w:top w:val="nil"/>
              <w:left w:val="single" w:sz="8" w:space="0" w:color="auto"/>
              <w:bottom w:val="nil"/>
              <w:right w:val="single" w:sz="8" w:space="0" w:color="auto"/>
            </w:tcBorders>
            <w:shd w:val="clear" w:color="000000" w:fill="99CCFF"/>
            <w:vAlign w:val="center"/>
            <w:hideMark/>
          </w:tcPr>
          <w:p w14:paraId="7DD6FB39"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G</w:t>
            </w:r>
          </w:p>
        </w:tc>
        <w:tc>
          <w:tcPr>
            <w:tcW w:w="2160" w:type="dxa"/>
            <w:tcBorders>
              <w:top w:val="nil"/>
              <w:left w:val="nil"/>
              <w:bottom w:val="nil"/>
              <w:right w:val="nil"/>
            </w:tcBorders>
            <w:shd w:val="clear" w:color="000000" w:fill="99CCFF"/>
            <w:vAlign w:val="center"/>
            <w:hideMark/>
          </w:tcPr>
          <w:p w14:paraId="3B70B1E5" w14:textId="77777777" w:rsidR="008C3C19" w:rsidRPr="008C3C19" w:rsidRDefault="008C3C19" w:rsidP="008C3C19">
            <w:pPr>
              <w:widowControl/>
              <w:autoSpaceDE/>
              <w:autoSpaceDN/>
              <w:adjustRightInd/>
              <w:jc w:val="left"/>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Total utilizari numerar (B+C+D+E+F)</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6D655F27"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504.031,10</w:t>
            </w:r>
          </w:p>
        </w:tc>
        <w:tc>
          <w:tcPr>
            <w:tcW w:w="1620" w:type="dxa"/>
            <w:tcBorders>
              <w:top w:val="nil"/>
              <w:left w:val="nil"/>
              <w:bottom w:val="single" w:sz="8" w:space="0" w:color="auto"/>
              <w:right w:val="single" w:sz="8" w:space="0" w:color="auto"/>
            </w:tcBorders>
            <w:shd w:val="clear" w:color="auto" w:fill="auto"/>
            <w:noWrap/>
            <w:vAlign w:val="center"/>
            <w:hideMark/>
          </w:tcPr>
          <w:p w14:paraId="65004783"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60.096,70</w:t>
            </w:r>
          </w:p>
        </w:tc>
        <w:tc>
          <w:tcPr>
            <w:tcW w:w="1880" w:type="dxa"/>
            <w:tcBorders>
              <w:top w:val="nil"/>
              <w:left w:val="nil"/>
              <w:bottom w:val="single" w:sz="8" w:space="0" w:color="auto"/>
              <w:right w:val="single" w:sz="8" w:space="0" w:color="auto"/>
            </w:tcBorders>
            <w:shd w:val="clear" w:color="auto" w:fill="auto"/>
            <w:noWrap/>
            <w:vAlign w:val="center"/>
            <w:hideMark/>
          </w:tcPr>
          <w:p w14:paraId="56C45F9B"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61.055,00</w:t>
            </w:r>
          </w:p>
        </w:tc>
      </w:tr>
      <w:tr w:rsidR="008C3C19" w:rsidRPr="008C3C19" w14:paraId="635E9C55" w14:textId="77777777" w:rsidTr="008C3C19">
        <w:trPr>
          <w:trHeight w:val="645"/>
        </w:trPr>
        <w:tc>
          <w:tcPr>
            <w:tcW w:w="960" w:type="dxa"/>
            <w:tcBorders>
              <w:top w:val="single" w:sz="8" w:space="0" w:color="auto"/>
              <w:left w:val="single" w:sz="8" w:space="0" w:color="auto"/>
              <w:bottom w:val="single" w:sz="8" w:space="0" w:color="auto"/>
              <w:right w:val="single" w:sz="8" w:space="0" w:color="auto"/>
            </w:tcBorders>
            <w:shd w:val="clear" w:color="000000" w:fill="99CCFF"/>
            <w:vAlign w:val="center"/>
            <w:hideMark/>
          </w:tcPr>
          <w:p w14:paraId="4C6C0A81"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H</w:t>
            </w:r>
          </w:p>
        </w:tc>
        <w:tc>
          <w:tcPr>
            <w:tcW w:w="2160" w:type="dxa"/>
            <w:tcBorders>
              <w:top w:val="single" w:sz="8" w:space="0" w:color="auto"/>
              <w:left w:val="nil"/>
              <w:bottom w:val="single" w:sz="8" w:space="0" w:color="auto"/>
              <w:right w:val="nil"/>
            </w:tcBorders>
            <w:shd w:val="clear" w:color="000000" w:fill="99CCFF"/>
            <w:vAlign w:val="center"/>
            <w:hideMark/>
          </w:tcPr>
          <w:p w14:paraId="67DBCFE0" w14:textId="77777777" w:rsidR="008C3C19" w:rsidRPr="008C3C19" w:rsidRDefault="008C3C19" w:rsidP="008C3C19">
            <w:pPr>
              <w:widowControl/>
              <w:autoSpaceDE/>
              <w:autoSpaceDN/>
              <w:adjustRightInd/>
              <w:jc w:val="left"/>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Flux net de lichiditati (A-G)</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76C2BC7B"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49.401,40</w:t>
            </w:r>
          </w:p>
        </w:tc>
        <w:tc>
          <w:tcPr>
            <w:tcW w:w="1620" w:type="dxa"/>
            <w:tcBorders>
              <w:top w:val="nil"/>
              <w:left w:val="nil"/>
              <w:bottom w:val="single" w:sz="8" w:space="0" w:color="auto"/>
              <w:right w:val="single" w:sz="8" w:space="0" w:color="auto"/>
            </w:tcBorders>
            <w:shd w:val="clear" w:color="auto" w:fill="auto"/>
            <w:noWrap/>
            <w:vAlign w:val="center"/>
            <w:hideMark/>
          </w:tcPr>
          <w:p w14:paraId="27C5C168"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46.573,30</w:t>
            </w:r>
          </w:p>
        </w:tc>
        <w:tc>
          <w:tcPr>
            <w:tcW w:w="1880" w:type="dxa"/>
            <w:tcBorders>
              <w:top w:val="nil"/>
              <w:left w:val="nil"/>
              <w:bottom w:val="single" w:sz="8" w:space="0" w:color="auto"/>
              <w:right w:val="single" w:sz="8" w:space="0" w:color="auto"/>
            </w:tcBorders>
            <w:shd w:val="clear" w:color="auto" w:fill="auto"/>
            <w:noWrap/>
            <w:vAlign w:val="center"/>
            <w:hideMark/>
          </w:tcPr>
          <w:p w14:paraId="68997D08"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21.445,00</w:t>
            </w:r>
          </w:p>
        </w:tc>
      </w:tr>
      <w:tr w:rsidR="008C3C19" w:rsidRPr="008C3C19" w14:paraId="1AB14772" w14:textId="77777777" w:rsidTr="008C3C19">
        <w:trPr>
          <w:trHeight w:val="645"/>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3FA04F75" w14:textId="77777777" w:rsidR="008C3C19" w:rsidRPr="008C3C19" w:rsidRDefault="008C3C19" w:rsidP="008C3C19">
            <w:pPr>
              <w:widowControl/>
              <w:autoSpaceDE/>
              <w:autoSpaceDN/>
              <w:adjustRightInd/>
              <w:jc w:val="center"/>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II</w:t>
            </w:r>
          </w:p>
        </w:tc>
        <w:tc>
          <w:tcPr>
            <w:tcW w:w="2160" w:type="dxa"/>
            <w:tcBorders>
              <w:top w:val="nil"/>
              <w:left w:val="nil"/>
              <w:bottom w:val="single" w:sz="8" w:space="0" w:color="auto"/>
              <w:right w:val="nil"/>
            </w:tcBorders>
            <w:shd w:val="clear" w:color="000000" w:fill="99CCFF"/>
            <w:vAlign w:val="center"/>
            <w:hideMark/>
          </w:tcPr>
          <w:p w14:paraId="04150889" w14:textId="77777777" w:rsidR="008C3C19" w:rsidRPr="008C3C19" w:rsidRDefault="008C3C19" w:rsidP="008C3C19">
            <w:pPr>
              <w:widowControl/>
              <w:autoSpaceDE/>
              <w:autoSpaceDN/>
              <w:adjustRightInd/>
              <w:jc w:val="left"/>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Sold final disponibil (I+H)</w:t>
            </w:r>
          </w:p>
        </w:tc>
        <w:tc>
          <w:tcPr>
            <w:tcW w:w="1380" w:type="dxa"/>
            <w:tcBorders>
              <w:top w:val="nil"/>
              <w:left w:val="single" w:sz="8" w:space="0" w:color="auto"/>
              <w:bottom w:val="single" w:sz="8" w:space="0" w:color="auto"/>
              <w:right w:val="single" w:sz="8" w:space="0" w:color="auto"/>
            </w:tcBorders>
            <w:shd w:val="clear" w:color="auto" w:fill="auto"/>
            <w:noWrap/>
            <w:vAlign w:val="center"/>
            <w:hideMark/>
          </w:tcPr>
          <w:p w14:paraId="35F518C2"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49.401,40</w:t>
            </w:r>
          </w:p>
        </w:tc>
        <w:tc>
          <w:tcPr>
            <w:tcW w:w="1620" w:type="dxa"/>
            <w:tcBorders>
              <w:top w:val="nil"/>
              <w:left w:val="nil"/>
              <w:bottom w:val="single" w:sz="8" w:space="0" w:color="auto"/>
              <w:right w:val="single" w:sz="8" w:space="0" w:color="auto"/>
            </w:tcBorders>
            <w:shd w:val="clear" w:color="auto" w:fill="auto"/>
            <w:noWrap/>
            <w:vAlign w:val="center"/>
            <w:hideMark/>
          </w:tcPr>
          <w:p w14:paraId="16C38BAB"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95.974,70</w:t>
            </w:r>
          </w:p>
        </w:tc>
        <w:tc>
          <w:tcPr>
            <w:tcW w:w="1880" w:type="dxa"/>
            <w:tcBorders>
              <w:top w:val="nil"/>
              <w:left w:val="nil"/>
              <w:bottom w:val="single" w:sz="8" w:space="0" w:color="auto"/>
              <w:right w:val="single" w:sz="8" w:space="0" w:color="auto"/>
            </w:tcBorders>
            <w:shd w:val="clear" w:color="auto" w:fill="auto"/>
            <w:noWrap/>
            <w:vAlign w:val="center"/>
            <w:hideMark/>
          </w:tcPr>
          <w:p w14:paraId="66D1D3A5" w14:textId="77777777" w:rsidR="008C3C19" w:rsidRPr="008C3C19" w:rsidRDefault="008C3C19" w:rsidP="008C3C19">
            <w:pPr>
              <w:widowControl/>
              <w:autoSpaceDE/>
              <w:autoSpaceDN/>
              <w:adjustRightInd/>
              <w:jc w:val="right"/>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117.419,70</w:t>
            </w:r>
          </w:p>
        </w:tc>
      </w:tr>
    </w:tbl>
    <w:p w14:paraId="1E0EA679" w14:textId="77777777" w:rsidR="008C3C19" w:rsidRDefault="008C3C19" w:rsidP="00547939">
      <w:pPr>
        <w:spacing w:line="276" w:lineRule="auto"/>
        <w:rPr>
          <w:rFonts w:cstheme="minorHAnsi"/>
          <w:sz w:val="24"/>
          <w:highlight w:val="yellow"/>
        </w:rPr>
      </w:pPr>
    </w:p>
    <w:p w14:paraId="3315436E" w14:textId="77777777" w:rsidR="008C3C19" w:rsidRDefault="008C3C19" w:rsidP="00547939">
      <w:pPr>
        <w:spacing w:line="276" w:lineRule="auto"/>
        <w:rPr>
          <w:rFonts w:cstheme="minorHAnsi"/>
          <w:sz w:val="24"/>
          <w:highlight w:val="yellow"/>
        </w:rPr>
      </w:pPr>
    </w:p>
    <w:tbl>
      <w:tblPr>
        <w:tblW w:w="5000" w:type="pct"/>
        <w:tblLook w:val="04A0" w:firstRow="1" w:lastRow="0" w:firstColumn="1" w:lastColumn="0" w:noHBand="0" w:noVBand="1"/>
      </w:tblPr>
      <w:tblGrid>
        <w:gridCol w:w="491"/>
        <w:gridCol w:w="1184"/>
        <w:gridCol w:w="699"/>
        <w:gridCol w:w="809"/>
        <w:gridCol w:w="1103"/>
        <w:gridCol w:w="1103"/>
        <w:gridCol w:w="998"/>
        <w:gridCol w:w="1103"/>
        <w:gridCol w:w="695"/>
        <w:gridCol w:w="1103"/>
      </w:tblGrid>
      <w:tr w:rsidR="008C3C19" w:rsidRPr="008C3C19" w14:paraId="2C18E4C6" w14:textId="77777777" w:rsidTr="008C3C19">
        <w:trPr>
          <w:trHeight w:val="300"/>
        </w:trPr>
        <w:tc>
          <w:tcPr>
            <w:tcW w:w="26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1C893C6" w14:textId="77777777" w:rsidR="008C3C19" w:rsidRPr="008C3C19" w:rsidRDefault="008C3C19" w:rsidP="008C3C19">
            <w:pPr>
              <w:widowControl/>
              <w:autoSpaceDE/>
              <w:autoSpaceDN/>
              <w:adjustRightInd/>
              <w:jc w:val="center"/>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Nr.  Crt.</w:t>
            </w:r>
          </w:p>
        </w:tc>
        <w:tc>
          <w:tcPr>
            <w:tcW w:w="637" w:type="pct"/>
            <w:tcBorders>
              <w:top w:val="single" w:sz="8" w:space="0" w:color="auto"/>
              <w:left w:val="nil"/>
              <w:bottom w:val="nil"/>
              <w:right w:val="single" w:sz="8" w:space="0" w:color="auto"/>
            </w:tcBorders>
            <w:shd w:val="clear" w:color="auto" w:fill="auto"/>
            <w:vAlign w:val="center"/>
            <w:hideMark/>
          </w:tcPr>
          <w:p w14:paraId="16D9F158" w14:textId="77777777" w:rsidR="008C3C19" w:rsidRPr="008C3C19" w:rsidRDefault="008C3C19" w:rsidP="008C3C19">
            <w:pPr>
              <w:widowControl/>
              <w:autoSpaceDE/>
              <w:autoSpaceDN/>
              <w:adjustRightInd/>
              <w:jc w:val="center"/>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Element de investiţie/</w:t>
            </w:r>
          </w:p>
        </w:tc>
        <w:tc>
          <w:tcPr>
            <w:tcW w:w="37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20C6B59" w14:textId="77777777" w:rsidR="008C3C19" w:rsidRPr="008C3C19" w:rsidRDefault="008C3C19" w:rsidP="008C3C19">
            <w:pPr>
              <w:widowControl/>
              <w:autoSpaceDE/>
              <w:autoSpaceDN/>
              <w:adjustRightInd/>
              <w:jc w:val="center"/>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Unitate de masur</w:t>
            </w:r>
            <w:r w:rsidRPr="008C3C19">
              <w:rPr>
                <w:rFonts w:ascii="Calibri" w:hAnsi="Calibri" w:cs="Calibri"/>
                <w:b/>
                <w:bCs/>
                <w:iCs w:val="0"/>
                <w:noProof w:val="0"/>
                <w:color w:val="000000"/>
                <w:sz w:val="18"/>
                <w:szCs w:val="18"/>
                <w:lang w:val="en-US" w:eastAsia="en-US"/>
              </w:rPr>
              <w:lastRenderedPageBreak/>
              <w:t>a</w:t>
            </w:r>
          </w:p>
        </w:tc>
        <w:tc>
          <w:tcPr>
            <w:tcW w:w="436"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17F1FE1" w14:textId="77777777" w:rsidR="008C3C19" w:rsidRPr="008C3C19" w:rsidRDefault="008C3C19" w:rsidP="008C3C19">
            <w:pPr>
              <w:widowControl/>
              <w:autoSpaceDE/>
              <w:autoSpaceDN/>
              <w:adjustRightInd/>
              <w:jc w:val="center"/>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lastRenderedPageBreak/>
              <w:t>Cantitate</w:t>
            </w:r>
          </w:p>
        </w:tc>
        <w:tc>
          <w:tcPr>
            <w:tcW w:w="59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4F6DFD1" w14:textId="77777777" w:rsidR="008C3C19" w:rsidRPr="008C3C19" w:rsidRDefault="008C3C19" w:rsidP="008C3C19">
            <w:pPr>
              <w:widowControl/>
              <w:autoSpaceDE/>
              <w:autoSpaceDN/>
              <w:adjustRightInd/>
              <w:jc w:val="center"/>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Valoare unitara</w:t>
            </w:r>
          </w:p>
        </w:tc>
        <w:tc>
          <w:tcPr>
            <w:tcW w:w="59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DF5301C" w14:textId="77777777" w:rsidR="008C3C19" w:rsidRPr="008C3C19" w:rsidRDefault="008C3C19" w:rsidP="008C3C19">
            <w:pPr>
              <w:widowControl/>
              <w:autoSpaceDE/>
              <w:autoSpaceDN/>
              <w:adjustRightInd/>
              <w:jc w:val="center"/>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Valoarea totală fara TVA</w:t>
            </w:r>
          </w:p>
        </w:tc>
        <w:tc>
          <w:tcPr>
            <w:tcW w:w="537"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243A48C" w14:textId="77777777" w:rsidR="008C3C19" w:rsidRPr="008C3C19" w:rsidRDefault="008C3C19" w:rsidP="008C3C19">
            <w:pPr>
              <w:widowControl/>
              <w:autoSpaceDE/>
              <w:autoSpaceDN/>
              <w:adjustRightInd/>
              <w:jc w:val="center"/>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Valoarea TVA</w:t>
            </w:r>
          </w:p>
        </w:tc>
        <w:tc>
          <w:tcPr>
            <w:tcW w:w="59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80C6ACC" w14:textId="77777777" w:rsidR="008C3C19" w:rsidRPr="008C3C19" w:rsidRDefault="008C3C19" w:rsidP="008C3C19">
            <w:pPr>
              <w:widowControl/>
              <w:autoSpaceDE/>
              <w:autoSpaceDN/>
              <w:adjustRightInd/>
              <w:jc w:val="center"/>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Suma finatata din subventie</w:t>
            </w:r>
          </w:p>
        </w:tc>
        <w:tc>
          <w:tcPr>
            <w:tcW w:w="37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4F69E914" w14:textId="77777777" w:rsidR="008C3C19" w:rsidRPr="008C3C19" w:rsidRDefault="008C3C19" w:rsidP="008C3C19">
            <w:pPr>
              <w:widowControl/>
              <w:autoSpaceDE/>
              <w:autoSpaceDN/>
              <w:adjustRightInd/>
              <w:jc w:val="center"/>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Aport propriu</w:t>
            </w:r>
          </w:p>
        </w:tc>
        <w:tc>
          <w:tcPr>
            <w:tcW w:w="594"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D1F7D5B" w14:textId="77777777" w:rsidR="008C3C19" w:rsidRPr="008C3C19" w:rsidRDefault="008C3C19" w:rsidP="008C3C19">
            <w:pPr>
              <w:widowControl/>
              <w:autoSpaceDE/>
              <w:autoSpaceDN/>
              <w:adjustRightInd/>
              <w:jc w:val="center"/>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Valoare totala eligibila</w:t>
            </w:r>
          </w:p>
        </w:tc>
      </w:tr>
      <w:tr w:rsidR="008C3C19" w:rsidRPr="008C3C19" w14:paraId="2CD6F34B" w14:textId="77777777" w:rsidTr="008C3C19">
        <w:trPr>
          <w:trHeight w:val="300"/>
        </w:trPr>
        <w:tc>
          <w:tcPr>
            <w:tcW w:w="264" w:type="pct"/>
            <w:vMerge/>
            <w:tcBorders>
              <w:top w:val="single" w:sz="8" w:space="0" w:color="auto"/>
              <w:left w:val="single" w:sz="8" w:space="0" w:color="auto"/>
              <w:bottom w:val="single" w:sz="8" w:space="0" w:color="000000"/>
              <w:right w:val="single" w:sz="8" w:space="0" w:color="auto"/>
            </w:tcBorders>
            <w:vAlign w:val="center"/>
            <w:hideMark/>
          </w:tcPr>
          <w:p w14:paraId="520D5C2A" w14:textId="77777777" w:rsidR="008C3C19" w:rsidRPr="008C3C19" w:rsidRDefault="008C3C19" w:rsidP="008C3C19">
            <w:pPr>
              <w:widowControl/>
              <w:autoSpaceDE/>
              <w:autoSpaceDN/>
              <w:adjustRightInd/>
              <w:jc w:val="left"/>
              <w:rPr>
                <w:rFonts w:ascii="Calibri" w:hAnsi="Calibri" w:cs="Calibri"/>
                <w:b/>
                <w:bCs/>
                <w:iCs w:val="0"/>
                <w:noProof w:val="0"/>
                <w:color w:val="000000"/>
                <w:sz w:val="18"/>
                <w:szCs w:val="18"/>
                <w:lang w:val="en-US" w:eastAsia="en-US"/>
              </w:rPr>
            </w:pPr>
          </w:p>
        </w:tc>
        <w:tc>
          <w:tcPr>
            <w:tcW w:w="637" w:type="pct"/>
            <w:tcBorders>
              <w:top w:val="nil"/>
              <w:left w:val="nil"/>
              <w:bottom w:val="nil"/>
              <w:right w:val="single" w:sz="8" w:space="0" w:color="auto"/>
            </w:tcBorders>
            <w:shd w:val="clear" w:color="auto" w:fill="auto"/>
            <w:vAlign w:val="center"/>
            <w:hideMark/>
          </w:tcPr>
          <w:p w14:paraId="6595A819" w14:textId="77777777" w:rsidR="008C3C19" w:rsidRPr="008C3C19" w:rsidRDefault="008C3C19" w:rsidP="008C3C19">
            <w:pPr>
              <w:widowControl/>
              <w:autoSpaceDE/>
              <w:autoSpaceDN/>
              <w:adjustRightInd/>
              <w:jc w:val="center"/>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xml:space="preserve">Cheltuieli </w:t>
            </w:r>
            <w:r w:rsidRPr="008C3C19">
              <w:rPr>
                <w:rFonts w:ascii="Calibri" w:hAnsi="Calibri" w:cs="Calibri"/>
                <w:b/>
                <w:bCs/>
                <w:iCs w:val="0"/>
                <w:noProof w:val="0"/>
                <w:color w:val="000000"/>
                <w:sz w:val="18"/>
                <w:szCs w:val="18"/>
                <w:lang w:val="en-US" w:eastAsia="en-US"/>
              </w:rPr>
              <w:lastRenderedPageBreak/>
              <w:t>operationale.</w:t>
            </w:r>
          </w:p>
        </w:tc>
        <w:tc>
          <w:tcPr>
            <w:tcW w:w="376" w:type="pct"/>
            <w:vMerge/>
            <w:tcBorders>
              <w:top w:val="single" w:sz="8" w:space="0" w:color="auto"/>
              <w:left w:val="single" w:sz="8" w:space="0" w:color="auto"/>
              <w:bottom w:val="single" w:sz="8" w:space="0" w:color="000000"/>
              <w:right w:val="single" w:sz="8" w:space="0" w:color="auto"/>
            </w:tcBorders>
            <w:vAlign w:val="center"/>
            <w:hideMark/>
          </w:tcPr>
          <w:p w14:paraId="395EB60D" w14:textId="77777777" w:rsidR="008C3C19" w:rsidRPr="008C3C19" w:rsidRDefault="008C3C19" w:rsidP="008C3C19">
            <w:pPr>
              <w:widowControl/>
              <w:autoSpaceDE/>
              <w:autoSpaceDN/>
              <w:adjustRightInd/>
              <w:jc w:val="left"/>
              <w:rPr>
                <w:rFonts w:ascii="Calibri" w:hAnsi="Calibri" w:cs="Calibri"/>
                <w:b/>
                <w:bCs/>
                <w:iCs w:val="0"/>
                <w:noProof w:val="0"/>
                <w:color w:val="000000"/>
                <w:sz w:val="18"/>
                <w:szCs w:val="18"/>
                <w:lang w:val="en-US" w:eastAsia="en-US"/>
              </w:rPr>
            </w:pPr>
          </w:p>
        </w:tc>
        <w:tc>
          <w:tcPr>
            <w:tcW w:w="436" w:type="pct"/>
            <w:vMerge/>
            <w:tcBorders>
              <w:top w:val="single" w:sz="8" w:space="0" w:color="auto"/>
              <w:left w:val="single" w:sz="8" w:space="0" w:color="auto"/>
              <w:bottom w:val="single" w:sz="8" w:space="0" w:color="000000"/>
              <w:right w:val="single" w:sz="8" w:space="0" w:color="auto"/>
            </w:tcBorders>
            <w:vAlign w:val="center"/>
            <w:hideMark/>
          </w:tcPr>
          <w:p w14:paraId="017AEAF1" w14:textId="77777777" w:rsidR="008C3C19" w:rsidRPr="008C3C19" w:rsidRDefault="008C3C19" w:rsidP="008C3C19">
            <w:pPr>
              <w:widowControl/>
              <w:autoSpaceDE/>
              <w:autoSpaceDN/>
              <w:adjustRightInd/>
              <w:jc w:val="left"/>
              <w:rPr>
                <w:rFonts w:ascii="Calibri" w:hAnsi="Calibri" w:cs="Calibri"/>
                <w:b/>
                <w:bCs/>
                <w:iCs w:val="0"/>
                <w:noProof w:val="0"/>
                <w:color w:val="000000"/>
                <w:sz w:val="18"/>
                <w:szCs w:val="18"/>
                <w:lang w:val="en-US" w:eastAsia="en-US"/>
              </w:rPr>
            </w:pPr>
          </w:p>
        </w:tc>
        <w:tc>
          <w:tcPr>
            <w:tcW w:w="594" w:type="pct"/>
            <w:vMerge/>
            <w:tcBorders>
              <w:top w:val="single" w:sz="8" w:space="0" w:color="auto"/>
              <w:left w:val="single" w:sz="8" w:space="0" w:color="auto"/>
              <w:bottom w:val="single" w:sz="8" w:space="0" w:color="000000"/>
              <w:right w:val="single" w:sz="8" w:space="0" w:color="auto"/>
            </w:tcBorders>
            <w:vAlign w:val="center"/>
            <w:hideMark/>
          </w:tcPr>
          <w:p w14:paraId="6393C756" w14:textId="77777777" w:rsidR="008C3C19" w:rsidRPr="008C3C19" w:rsidRDefault="008C3C19" w:rsidP="008C3C19">
            <w:pPr>
              <w:widowControl/>
              <w:autoSpaceDE/>
              <w:autoSpaceDN/>
              <w:adjustRightInd/>
              <w:jc w:val="left"/>
              <w:rPr>
                <w:rFonts w:ascii="Calibri" w:hAnsi="Calibri" w:cs="Calibri"/>
                <w:b/>
                <w:bCs/>
                <w:iCs w:val="0"/>
                <w:noProof w:val="0"/>
                <w:color w:val="000000"/>
                <w:sz w:val="18"/>
                <w:szCs w:val="18"/>
                <w:lang w:val="en-US" w:eastAsia="en-US"/>
              </w:rPr>
            </w:pPr>
          </w:p>
        </w:tc>
        <w:tc>
          <w:tcPr>
            <w:tcW w:w="594" w:type="pct"/>
            <w:vMerge/>
            <w:tcBorders>
              <w:top w:val="single" w:sz="8" w:space="0" w:color="auto"/>
              <w:left w:val="single" w:sz="8" w:space="0" w:color="auto"/>
              <w:bottom w:val="single" w:sz="8" w:space="0" w:color="000000"/>
              <w:right w:val="single" w:sz="8" w:space="0" w:color="auto"/>
            </w:tcBorders>
            <w:vAlign w:val="center"/>
            <w:hideMark/>
          </w:tcPr>
          <w:p w14:paraId="37531964" w14:textId="77777777" w:rsidR="008C3C19" w:rsidRPr="008C3C19" w:rsidRDefault="008C3C19" w:rsidP="008C3C19">
            <w:pPr>
              <w:widowControl/>
              <w:autoSpaceDE/>
              <w:autoSpaceDN/>
              <w:adjustRightInd/>
              <w:jc w:val="left"/>
              <w:rPr>
                <w:rFonts w:ascii="Calibri" w:hAnsi="Calibri" w:cs="Calibri"/>
                <w:b/>
                <w:bCs/>
                <w:iCs w:val="0"/>
                <w:noProof w:val="0"/>
                <w:color w:val="000000"/>
                <w:sz w:val="18"/>
                <w:szCs w:val="18"/>
                <w:lang w:val="en-US" w:eastAsia="en-US"/>
              </w:rPr>
            </w:pPr>
          </w:p>
        </w:tc>
        <w:tc>
          <w:tcPr>
            <w:tcW w:w="537" w:type="pct"/>
            <w:vMerge/>
            <w:tcBorders>
              <w:top w:val="single" w:sz="8" w:space="0" w:color="auto"/>
              <w:left w:val="single" w:sz="8" w:space="0" w:color="auto"/>
              <w:bottom w:val="single" w:sz="8" w:space="0" w:color="000000"/>
              <w:right w:val="single" w:sz="8" w:space="0" w:color="auto"/>
            </w:tcBorders>
            <w:vAlign w:val="center"/>
            <w:hideMark/>
          </w:tcPr>
          <w:p w14:paraId="0A01ECE5" w14:textId="77777777" w:rsidR="008C3C19" w:rsidRPr="008C3C19" w:rsidRDefault="008C3C19" w:rsidP="008C3C19">
            <w:pPr>
              <w:widowControl/>
              <w:autoSpaceDE/>
              <w:autoSpaceDN/>
              <w:adjustRightInd/>
              <w:jc w:val="left"/>
              <w:rPr>
                <w:rFonts w:ascii="Calibri" w:hAnsi="Calibri" w:cs="Calibri"/>
                <w:b/>
                <w:bCs/>
                <w:iCs w:val="0"/>
                <w:noProof w:val="0"/>
                <w:color w:val="000000"/>
                <w:sz w:val="18"/>
                <w:szCs w:val="18"/>
                <w:lang w:val="en-US" w:eastAsia="en-US"/>
              </w:rPr>
            </w:pPr>
          </w:p>
        </w:tc>
        <w:tc>
          <w:tcPr>
            <w:tcW w:w="594" w:type="pct"/>
            <w:vMerge/>
            <w:tcBorders>
              <w:top w:val="single" w:sz="8" w:space="0" w:color="auto"/>
              <w:left w:val="single" w:sz="8" w:space="0" w:color="auto"/>
              <w:bottom w:val="single" w:sz="8" w:space="0" w:color="000000"/>
              <w:right w:val="single" w:sz="8" w:space="0" w:color="auto"/>
            </w:tcBorders>
            <w:vAlign w:val="center"/>
            <w:hideMark/>
          </w:tcPr>
          <w:p w14:paraId="06E9BF52" w14:textId="77777777" w:rsidR="008C3C19" w:rsidRPr="008C3C19" w:rsidRDefault="008C3C19" w:rsidP="008C3C19">
            <w:pPr>
              <w:widowControl/>
              <w:autoSpaceDE/>
              <w:autoSpaceDN/>
              <w:adjustRightInd/>
              <w:jc w:val="left"/>
              <w:rPr>
                <w:rFonts w:ascii="Calibri" w:hAnsi="Calibri" w:cs="Calibri"/>
                <w:b/>
                <w:bCs/>
                <w:iCs w:val="0"/>
                <w:noProof w:val="0"/>
                <w:color w:val="000000"/>
                <w:sz w:val="18"/>
                <w:szCs w:val="18"/>
                <w:lang w:val="en-US" w:eastAsia="en-US"/>
              </w:rPr>
            </w:pPr>
          </w:p>
        </w:tc>
        <w:tc>
          <w:tcPr>
            <w:tcW w:w="374" w:type="pct"/>
            <w:vMerge/>
            <w:tcBorders>
              <w:top w:val="single" w:sz="8" w:space="0" w:color="auto"/>
              <w:left w:val="single" w:sz="8" w:space="0" w:color="auto"/>
              <w:bottom w:val="single" w:sz="8" w:space="0" w:color="000000"/>
              <w:right w:val="single" w:sz="8" w:space="0" w:color="auto"/>
            </w:tcBorders>
            <w:vAlign w:val="center"/>
            <w:hideMark/>
          </w:tcPr>
          <w:p w14:paraId="505D741F" w14:textId="77777777" w:rsidR="008C3C19" w:rsidRPr="008C3C19" w:rsidRDefault="008C3C19" w:rsidP="008C3C19">
            <w:pPr>
              <w:widowControl/>
              <w:autoSpaceDE/>
              <w:autoSpaceDN/>
              <w:adjustRightInd/>
              <w:jc w:val="left"/>
              <w:rPr>
                <w:rFonts w:ascii="Calibri" w:hAnsi="Calibri" w:cs="Calibri"/>
                <w:b/>
                <w:bCs/>
                <w:iCs w:val="0"/>
                <w:noProof w:val="0"/>
                <w:color w:val="000000"/>
                <w:sz w:val="18"/>
                <w:szCs w:val="18"/>
                <w:lang w:val="en-US" w:eastAsia="en-US"/>
              </w:rPr>
            </w:pPr>
          </w:p>
        </w:tc>
        <w:tc>
          <w:tcPr>
            <w:tcW w:w="594" w:type="pct"/>
            <w:vMerge/>
            <w:tcBorders>
              <w:top w:val="single" w:sz="8" w:space="0" w:color="auto"/>
              <w:left w:val="single" w:sz="8" w:space="0" w:color="auto"/>
              <w:bottom w:val="single" w:sz="8" w:space="0" w:color="000000"/>
              <w:right w:val="single" w:sz="8" w:space="0" w:color="auto"/>
            </w:tcBorders>
            <w:vAlign w:val="center"/>
            <w:hideMark/>
          </w:tcPr>
          <w:p w14:paraId="2C3CA01B" w14:textId="77777777" w:rsidR="008C3C19" w:rsidRPr="008C3C19" w:rsidRDefault="008C3C19" w:rsidP="008C3C19">
            <w:pPr>
              <w:widowControl/>
              <w:autoSpaceDE/>
              <w:autoSpaceDN/>
              <w:adjustRightInd/>
              <w:jc w:val="left"/>
              <w:rPr>
                <w:rFonts w:ascii="Calibri" w:hAnsi="Calibri" w:cs="Calibri"/>
                <w:b/>
                <w:bCs/>
                <w:iCs w:val="0"/>
                <w:noProof w:val="0"/>
                <w:color w:val="000000"/>
                <w:sz w:val="18"/>
                <w:szCs w:val="18"/>
                <w:lang w:val="en-US" w:eastAsia="en-US"/>
              </w:rPr>
            </w:pPr>
          </w:p>
        </w:tc>
      </w:tr>
      <w:tr w:rsidR="008C3C19" w:rsidRPr="008C3C19" w14:paraId="76301E32" w14:textId="77777777" w:rsidTr="008C3C19">
        <w:trPr>
          <w:trHeight w:val="315"/>
        </w:trPr>
        <w:tc>
          <w:tcPr>
            <w:tcW w:w="264" w:type="pct"/>
            <w:vMerge/>
            <w:tcBorders>
              <w:top w:val="single" w:sz="8" w:space="0" w:color="auto"/>
              <w:left w:val="single" w:sz="8" w:space="0" w:color="auto"/>
              <w:bottom w:val="single" w:sz="8" w:space="0" w:color="000000"/>
              <w:right w:val="single" w:sz="8" w:space="0" w:color="auto"/>
            </w:tcBorders>
            <w:vAlign w:val="center"/>
            <w:hideMark/>
          </w:tcPr>
          <w:p w14:paraId="4D4042A9" w14:textId="77777777" w:rsidR="008C3C19" w:rsidRPr="008C3C19" w:rsidRDefault="008C3C19" w:rsidP="008C3C19">
            <w:pPr>
              <w:widowControl/>
              <w:autoSpaceDE/>
              <w:autoSpaceDN/>
              <w:adjustRightInd/>
              <w:jc w:val="left"/>
              <w:rPr>
                <w:rFonts w:ascii="Calibri" w:hAnsi="Calibri" w:cs="Calibri"/>
                <w:b/>
                <w:bCs/>
                <w:iCs w:val="0"/>
                <w:noProof w:val="0"/>
                <w:color w:val="000000"/>
                <w:sz w:val="18"/>
                <w:szCs w:val="18"/>
                <w:lang w:val="en-US" w:eastAsia="en-US"/>
              </w:rPr>
            </w:pPr>
          </w:p>
        </w:tc>
        <w:tc>
          <w:tcPr>
            <w:tcW w:w="637" w:type="pct"/>
            <w:tcBorders>
              <w:top w:val="nil"/>
              <w:left w:val="nil"/>
              <w:bottom w:val="single" w:sz="8" w:space="0" w:color="auto"/>
              <w:right w:val="single" w:sz="8" w:space="0" w:color="auto"/>
            </w:tcBorders>
            <w:shd w:val="clear" w:color="auto" w:fill="auto"/>
            <w:vAlign w:val="center"/>
            <w:hideMark/>
          </w:tcPr>
          <w:p w14:paraId="354A3300" w14:textId="77777777" w:rsidR="008C3C19" w:rsidRPr="008C3C19" w:rsidRDefault="008C3C19" w:rsidP="008C3C19">
            <w:pPr>
              <w:widowControl/>
              <w:autoSpaceDE/>
              <w:autoSpaceDN/>
              <w:adjustRightInd/>
              <w:jc w:val="center"/>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Denumire</w:t>
            </w:r>
          </w:p>
        </w:tc>
        <w:tc>
          <w:tcPr>
            <w:tcW w:w="376" w:type="pct"/>
            <w:vMerge/>
            <w:tcBorders>
              <w:top w:val="single" w:sz="8" w:space="0" w:color="auto"/>
              <w:left w:val="single" w:sz="8" w:space="0" w:color="auto"/>
              <w:bottom w:val="single" w:sz="8" w:space="0" w:color="000000"/>
              <w:right w:val="single" w:sz="8" w:space="0" w:color="auto"/>
            </w:tcBorders>
            <w:vAlign w:val="center"/>
            <w:hideMark/>
          </w:tcPr>
          <w:p w14:paraId="7A934629" w14:textId="77777777" w:rsidR="008C3C19" w:rsidRPr="008C3C19" w:rsidRDefault="008C3C19" w:rsidP="008C3C19">
            <w:pPr>
              <w:widowControl/>
              <w:autoSpaceDE/>
              <w:autoSpaceDN/>
              <w:adjustRightInd/>
              <w:jc w:val="left"/>
              <w:rPr>
                <w:rFonts w:ascii="Calibri" w:hAnsi="Calibri" w:cs="Calibri"/>
                <w:b/>
                <w:bCs/>
                <w:iCs w:val="0"/>
                <w:noProof w:val="0"/>
                <w:color w:val="000000"/>
                <w:sz w:val="18"/>
                <w:szCs w:val="18"/>
                <w:lang w:val="en-US" w:eastAsia="en-US"/>
              </w:rPr>
            </w:pPr>
          </w:p>
        </w:tc>
        <w:tc>
          <w:tcPr>
            <w:tcW w:w="436" w:type="pct"/>
            <w:vMerge/>
            <w:tcBorders>
              <w:top w:val="single" w:sz="8" w:space="0" w:color="auto"/>
              <w:left w:val="single" w:sz="8" w:space="0" w:color="auto"/>
              <w:bottom w:val="single" w:sz="8" w:space="0" w:color="000000"/>
              <w:right w:val="single" w:sz="8" w:space="0" w:color="auto"/>
            </w:tcBorders>
            <w:vAlign w:val="center"/>
            <w:hideMark/>
          </w:tcPr>
          <w:p w14:paraId="7EF797D0" w14:textId="77777777" w:rsidR="008C3C19" w:rsidRPr="008C3C19" w:rsidRDefault="008C3C19" w:rsidP="008C3C19">
            <w:pPr>
              <w:widowControl/>
              <w:autoSpaceDE/>
              <w:autoSpaceDN/>
              <w:adjustRightInd/>
              <w:jc w:val="left"/>
              <w:rPr>
                <w:rFonts w:ascii="Calibri" w:hAnsi="Calibri" w:cs="Calibri"/>
                <w:b/>
                <w:bCs/>
                <w:iCs w:val="0"/>
                <w:noProof w:val="0"/>
                <w:color w:val="000000"/>
                <w:sz w:val="18"/>
                <w:szCs w:val="18"/>
                <w:lang w:val="en-US" w:eastAsia="en-US"/>
              </w:rPr>
            </w:pPr>
          </w:p>
        </w:tc>
        <w:tc>
          <w:tcPr>
            <w:tcW w:w="594" w:type="pct"/>
            <w:vMerge/>
            <w:tcBorders>
              <w:top w:val="single" w:sz="8" w:space="0" w:color="auto"/>
              <w:left w:val="single" w:sz="8" w:space="0" w:color="auto"/>
              <w:bottom w:val="single" w:sz="8" w:space="0" w:color="000000"/>
              <w:right w:val="single" w:sz="8" w:space="0" w:color="auto"/>
            </w:tcBorders>
            <w:vAlign w:val="center"/>
            <w:hideMark/>
          </w:tcPr>
          <w:p w14:paraId="7B880FC1" w14:textId="77777777" w:rsidR="008C3C19" w:rsidRPr="008C3C19" w:rsidRDefault="008C3C19" w:rsidP="008C3C19">
            <w:pPr>
              <w:widowControl/>
              <w:autoSpaceDE/>
              <w:autoSpaceDN/>
              <w:adjustRightInd/>
              <w:jc w:val="left"/>
              <w:rPr>
                <w:rFonts w:ascii="Calibri" w:hAnsi="Calibri" w:cs="Calibri"/>
                <w:b/>
                <w:bCs/>
                <w:iCs w:val="0"/>
                <w:noProof w:val="0"/>
                <w:color w:val="000000"/>
                <w:sz w:val="18"/>
                <w:szCs w:val="18"/>
                <w:lang w:val="en-US" w:eastAsia="en-US"/>
              </w:rPr>
            </w:pPr>
          </w:p>
        </w:tc>
        <w:tc>
          <w:tcPr>
            <w:tcW w:w="594" w:type="pct"/>
            <w:vMerge/>
            <w:tcBorders>
              <w:top w:val="single" w:sz="8" w:space="0" w:color="auto"/>
              <w:left w:val="single" w:sz="8" w:space="0" w:color="auto"/>
              <w:bottom w:val="single" w:sz="8" w:space="0" w:color="000000"/>
              <w:right w:val="single" w:sz="8" w:space="0" w:color="auto"/>
            </w:tcBorders>
            <w:vAlign w:val="center"/>
            <w:hideMark/>
          </w:tcPr>
          <w:p w14:paraId="2DD14F6F" w14:textId="77777777" w:rsidR="008C3C19" w:rsidRPr="008C3C19" w:rsidRDefault="008C3C19" w:rsidP="008C3C19">
            <w:pPr>
              <w:widowControl/>
              <w:autoSpaceDE/>
              <w:autoSpaceDN/>
              <w:adjustRightInd/>
              <w:jc w:val="left"/>
              <w:rPr>
                <w:rFonts w:ascii="Calibri" w:hAnsi="Calibri" w:cs="Calibri"/>
                <w:b/>
                <w:bCs/>
                <w:iCs w:val="0"/>
                <w:noProof w:val="0"/>
                <w:color w:val="000000"/>
                <w:sz w:val="18"/>
                <w:szCs w:val="18"/>
                <w:lang w:val="en-US" w:eastAsia="en-US"/>
              </w:rPr>
            </w:pPr>
          </w:p>
        </w:tc>
        <w:tc>
          <w:tcPr>
            <w:tcW w:w="537" w:type="pct"/>
            <w:vMerge/>
            <w:tcBorders>
              <w:top w:val="single" w:sz="8" w:space="0" w:color="auto"/>
              <w:left w:val="single" w:sz="8" w:space="0" w:color="auto"/>
              <w:bottom w:val="single" w:sz="8" w:space="0" w:color="000000"/>
              <w:right w:val="single" w:sz="8" w:space="0" w:color="auto"/>
            </w:tcBorders>
            <w:vAlign w:val="center"/>
            <w:hideMark/>
          </w:tcPr>
          <w:p w14:paraId="51E11397" w14:textId="77777777" w:rsidR="008C3C19" w:rsidRPr="008C3C19" w:rsidRDefault="008C3C19" w:rsidP="008C3C19">
            <w:pPr>
              <w:widowControl/>
              <w:autoSpaceDE/>
              <w:autoSpaceDN/>
              <w:adjustRightInd/>
              <w:jc w:val="left"/>
              <w:rPr>
                <w:rFonts w:ascii="Calibri" w:hAnsi="Calibri" w:cs="Calibri"/>
                <w:b/>
                <w:bCs/>
                <w:iCs w:val="0"/>
                <w:noProof w:val="0"/>
                <w:color w:val="000000"/>
                <w:sz w:val="18"/>
                <w:szCs w:val="18"/>
                <w:lang w:val="en-US" w:eastAsia="en-US"/>
              </w:rPr>
            </w:pPr>
          </w:p>
        </w:tc>
        <w:tc>
          <w:tcPr>
            <w:tcW w:w="594" w:type="pct"/>
            <w:vMerge/>
            <w:tcBorders>
              <w:top w:val="single" w:sz="8" w:space="0" w:color="auto"/>
              <w:left w:val="single" w:sz="8" w:space="0" w:color="auto"/>
              <w:bottom w:val="single" w:sz="8" w:space="0" w:color="000000"/>
              <w:right w:val="single" w:sz="8" w:space="0" w:color="auto"/>
            </w:tcBorders>
            <w:vAlign w:val="center"/>
            <w:hideMark/>
          </w:tcPr>
          <w:p w14:paraId="42B95F86" w14:textId="77777777" w:rsidR="008C3C19" w:rsidRPr="008C3C19" w:rsidRDefault="008C3C19" w:rsidP="008C3C19">
            <w:pPr>
              <w:widowControl/>
              <w:autoSpaceDE/>
              <w:autoSpaceDN/>
              <w:adjustRightInd/>
              <w:jc w:val="left"/>
              <w:rPr>
                <w:rFonts w:ascii="Calibri" w:hAnsi="Calibri" w:cs="Calibri"/>
                <w:b/>
                <w:bCs/>
                <w:iCs w:val="0"/>
                <w:noProof w:val="0"/>
                <w:color w:val="000000"/>
                <w:sz w:val="18"/>
                <w:szCs w:val="18"/>
                <w:lang w:val="en-US" w:eastAsia="en-US"/>
              </w:rPr>
            </w:pPr>
          </w:p>
        </w:tc>
        <w:tc>
          <w:tcPr>
            <w:tcW w:w="374" w:type="pct"/>
            <w:vMerge/>
            <w:tcBorders>
              <w:top w:val="single" w:sz="8" w:space="0" w:color="auto"/>
              <w:left w:val="single" w:sz="8" w:space="0" w:color="auto"/>
              <w:bottom w:val="single" w:sz="8" w:space="0" w:color="000000"/>
              <w:right w:val="single" w:sz="8" w:space="0" w:color="auto"/>
            </w:tcBorders>
            <w:vAlign w:val="center"/>
            <w:hideMark/>
          </w:tcPr>
          <w:p w14:paraId="5C925F16" w14:textId="77777777" w:rsidR="008C3C19" w:rsidRPr="008C3C19" w:rsidRDefault="008C3C19" w:rsidP="008C3C19">
            <w:pPr>
              <w:widowControl/>
              <w:autoSpaceDE/>
              <w:autoSpaceDN/>
              <w:adjustRightInd/>
              <w:jc w:val="left"/>
              <w:rPr>
                <w:rFonts w:ascii="Calibri" w:hAnsi="Calibri" w:cs="Calibri"/>
                <w:b/>
                <w:bCs/>
                <w:iCs w:val="0"/>
                <w:noProof w:val="0"/>
                <w:color w:val="000000"/>
                <w:sz w:val="18"/>
                <w:szCs w:val="18"/>
                <w:lang w:val="en-US" w:eastAsia="en-US"/>
              </w:rPr>
            </w:pPr>
          </w:p>
        </w:tc>
        <w:tc>
          <w:tcPr>
            <w:tcW w:w="594" w:type="pct"/>
            <w:vMerge/>
            <w:tcBorders>
              <w:top w:val="single" w:sz="8" w:space="0" w:color="auto"/>
              <w:left w:val="single" w:sz="8" w:space="0" w:color="auto"/>
              <w:bottom w:val="single" w:sz="8" w:space="0" w:color="000000"/>
              <w:right w:val="single" w:sz="8" w:space="0" w:color="auto"/>
            </w:tcBorders>
            <w:vAlign w:val="center"/>
            <w:hideMark/>
          </w:tcPr>
          <w:p w14:paraId="7656ACCD" w14:textId="77777777" w:rsidR="008C3C19" w:rsidRPr="008C3C19" w:rsidRDefault="008C3C19" w:rsidP="008C3C19">
            <w:pPr>
              <w:widowControl/>
              <w:autoSpaceDE/>
              <w:autoSpaceDN/>
              <w:adjustRightInd/>
              <w:jc w:val="left"/>
              <w:rPr>
                <w:rFonts w:ascii="Calibri" w:hAnsi="Calibri" w:cs="Calibri"/>
                <w:b/>
                <w:bCs/>
                <w:iCs w:val="0"/>
                <w:noProof w:val="0"/>
                <w:color w:val="000000"/>
                <w:sz w:val="18"/>
                <w:szCs w:val="18"/>
                <w:lang w:val="en-US" w:eastAsia="en-US"/>
              </w:rPr>
            </w:pPr>
          </w:p>
        </w:tc>
      </w:tr>
      <w:tr w:rsidR="008C3C19" w:rsidRPr="008C3C19" w14:paraId="2AC351A8"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2F034965"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1,1</w:t>
            </w:r>
          </w:p>
        </w:tc>
        <w:tc>
          <w:tcPr>
            <w:tcW w:w="637" w:type="pct"/>
            <w:tcBorders>
              <w:top w:val="nil"/>
              <w:left w:val="nil"/>
              <w:bottom w:val="single" w:sz="8" w:space="0" w:color="auto"/>
              <w:right w:val="single" w:sz="8" w:space="0" w:color="auto"/>
            </w:tcBorders>
            <w:shd w:val="clear" w:color="auto" w:fill="auto"/>
            <w:vAlign w:val="center"/>
            <w:hideMark/>
          </w:tcPr>
          <w:p w14:paraId="2C236A74"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xml:space="preserve">Cheltuieli salariale </w:t>
            </w:r>
          </w:p>
        </w:tc>
        <w:tc>
          <w:tcPr>
            <w:tcW w:w="376" w:type="pct"/>
            <w:tcBorders>
              <w:top w:val="nil"/>
              <w:left w:val="nil"/>
              <w:bottom w:val="single" w:sz="8" w:space="0" w:color="auto"/>
              <w:right w:val="single" w:sz="8" w:space="0" w:color="auto"/>
            </w:tcBorders>
            <w:shd w:val="clear" w:color="auto" w:fill="auto"/>
            <w:vAlign w:val="center"/>
            <w:hideMark/>
          </w:tcPr>
          <w:p w14:paraId="65B7B7E9"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54174254"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1B5884CF"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2DEBA914"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44C240B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6B39FEF4"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2AF6B93F"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62D8139"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54314C00"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22206DBA"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w:t>
            </w:r>
          </w:p>
        </w:tc>
        <w:tc>
          <w:tcPr>
            <w:tcW w:w="637" w:type="pct"/>
            <w:tcBorders>
              <w:top w:val="nil"/>
              <w:left w:val="nil"/>
              <w:bottom w:val="single" w:sz="8" w:space="0" w:color="auto"/>
              <w:right w:val="single" w:sz="8" w:space="0" w:color="auto"/>
            </w:tcBorders>
            <w:shd w:val="clear" w:color="auto" w:fill="auto"/>
            <w:vAlign w:val="center"/>
            <w:hideMark/>
          </w:tcPr>
          <w:p w14:paraId="511E4E4A"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xml:space="preserve">3 SALARIATI CU NORMA </w:t>
            </w:r>
          </w:p>
        </w:tc>
        <w:tc>
          <w:tcPr>
            <w:tcW w:w="376" w:type="pct"/>
            <w:tcBorders>
              <w:top w:val="nil"/>
              <w:left w:val="nil"/>
              <w:bottom w:val="single" w:sz="8" w:space="0" w:color="auto"/>
              <w:right w:val="single" w:sz="8" w:space="0" w:color="auto"/>
            </w:tcBorders>
            <w:shd w:val="clear" w:color="auto" w:fill="auto"/>
            <w:vAlign w:val="center"/>
            <w:hideMark/>
          </w:tcPr>
          <w:p w14:paraId="12AE3EEF"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lei</w:t>
            </w:r>
          </w:p>
        </w:tc>
        <w:tc>
          <w:tcPr>
            <w:tcW w:w="436" w:type="pct"/>
            <w:tcBorders>
              <w:top w:val="nil"/>
              <w:left w:val="nil"/>
              <w:bottom w:val="single" w:sz="8" w:space="0" w:color="auto"/>
              <w:right w:val="single" w:sz="8" w:space="0" w:color="auto"/>
            </w:tcBorders>
            <w:shd w:val="clear" w:color="auto" w:fill="auto"/>
            <w:vAlign w:val="center"/>
            <w:hideMark/>
          </w:tcPr>
          <w:p w14:paraId="41B10654"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3</w:t>
            </w:r>
          </w:p>
        </w:tc>
        <w:tc>
          <w:tcPr>
            <w:tcW w:w="594" w:type="pct"/>
            <w:tcBorders>
              <w:top w:val="nil"/>
              <w:left w:val="nil"/>
              <w:bottom w:val="single" w:sz="8" w:space="0" w:color="auto"/>
              <w:right w:val="single" w:sz="8" w:space="0" w:color="auto"/>
            </w:tcBorders>
            <w:shd w:val="clear" w:color="auto" w:fill="auto"/>
            <w:vAlign w:val="center"/>
            <w:hideMark/>
          </w:tcPr>
          <w:p w14:paraId="3F4CA480"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82822,50</w:t>
            </w:r>
          </w:p>
        </w:tc>
        <w:tc>
          <w:tcPr>
            <w:tcW w:w="594" w:type="pct"/>
            <w:tcBorders>
              <w:top w:val="nil"/>
              <w:left w:val="nil"/>
              <w:bottom w:val="single" w:sz="8" w:space="0" w:color="auto"/>
              <w:right w:val="single" w:sz="8" w:space="0" w:color="auto"/>
            </w:tcBorders>
            <w:shd w:val="clear" w:color="auto" w:fill="auto"/>
            <w:vAlign w:val="center"/>
            <w:hideMark/>
          </w:tcPr>
          <w:p w14:paraId="7A4F901F"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82822,50</w:t>
            </w:r>
          </w:p>
        </w:tc>
        <w:tc>
          <w:tcPr>
            <w:tcW w:w="537" w:type="pct"/>
            <w:tcBorders>
              <w:top w:val="nil"/>
              <w:left w:val="nil"/>
              <w:bottom w:val="single" w:sz="8" w:space="0" w:color="auto"/>
              <w:right w:val="single" w:sz="8" w:space="0" w:color="auto"/>
            </w:tcBorders>
            <w:shd w:val="clear" w:color="auto" w:fill="auto"/>
            <w:vAlign w:val="center"/>
            <w:hideMark/>
          </w:tcPr>
          <w:p w14:paraId="5958FC5B"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0</w:t>
            </w:r>
          </w:p>
        </w:tc>
        <w:tc>
          <w:tcPr>
            <w:tcW w:w="594" w:type="pct"/>
            <w:tcBorders>
              <w:top w:val="nil"/>
              <w:left w:val="nil"/>
              <w:bottom w:val="single" w:sz="8" w:space="0" w:color="auto"/>
              <w:right w:val="single" w:sz="8" w:space="0" w:color="auto"/>
            </w:tcBorders>
            <w:shd w:val="clear" w:color="auto" w:fill="auto"/>
            <w:vAlign w:val="center"/>
            <w:hideMark/>
          </w:tcPr>
          <w:p w14:paraId="45D61C14"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82822,5</w:t>
            </w:r>
          </w:p>
        </w:tc>
        <w:tc>
          <w:tcPr>
            <w:tcW w:w="374" w:type="pct"/>
            <w:tcBorders>
              <w:top w:val="nil"/>
              <w:left w:val="nil"/>
              <w:bottom w:val="single" w:sz="8" w:space="0" w:color="auto"/>
              <w:right w:val="single" w:sz="8" w:space="0" w:color="auto"/>
            </w:tcBorders>
            <w:shd w:val="clear" w:color="auto" w:fill="auto"/>
            <w:vAlign w:val="center"/>
            <w:hideMark/>
          </w:tcPr>
          <w:p w14:paraId="4200101F"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0</w:t>
            </w:r>
          </w:p>
        </w:tc>
        <w:tc>
          <w:tcPr>
            <w:tcW w:w="594" w:type="pct"/>
            <w:tcBorders>
              <w:top w:val="nil"/>
              <w:left w:val="nil"/>
              <w:bottom w:val="single" w:sz="8" w:space="0" w:color="auto"/>
              <w:right w:val="single" w:sz="8" w:space="0" w:color="auto"/>
            </w:tcBorders>
            <w:shd w:val="clear" w:color="auto" w:fill="auto"/>
            <w:vAlign w:val="center"/>
            <w:hideMark/>
          </w:tcPr>
          <w:p w14:paraId="17773B79"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82822,5</w:t>
            </w:r>
          </w:p>
        </w:tc>
      </w:tr>
      <w:tr w:rsidR="008C3C19" w:rsidRPr="008C3C19" w14:paraId="5E0E80F8"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023D7AF0"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w:t>
            </w:r>
          </w:p>
        </w:tc>
        <w:tc>
          <w:tcPr>
            <w:tcW w:w="637" w:type="pct"/>
            <w:tcBorders>
              <w:top w:val="nil"/>
              <w:left w:val="nil"/>
              <w:bottom w:val="single" w:sz="8" w:space="0" w:color="auto"/>
              <w:right w:val="single" w:sz="8" w:space="0" w:color="auto"/>
            </w:tcBorders>
            <w:shd w:val="clear" w:color="auto" w:fill="auto"/>
            <w:vAlign w:val="center"/>
            <w:hideMark/>
          </w:tcPr>
          <w:p w14:paraId="0BA201FD"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w:t>
            </w:r>
          </w:p>
        </w:tc>
        <w:tc>
          <w:tcPr>
            <w:tcW w:w="376" w:type="pct"/>
            <w:tcBorders>
              <w:top w:val="nil"/>
              <w:left w:val="nil"/>
              <w:bottom w:val="single" w:sz="8" w:space="0" w:color="auto"/>
              <w:right w:val="single" w:sz="8" w:space="0" w:color="auto"/>
            </w:tcBorders>
            <w:shd w:val="clear" w:color="auto" w:fill="auto"/>
            <w:vAlign w:val="center"/>
            <w:hideMark/>
          </w:tcPr>
          <w:p w14:paraId="6132EE40"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79EAE594"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4376559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2DBED215"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0C8E4101"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486080E1"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393D167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793040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3DC14A98" w14:textId="77777777" w:rsidTr="008C3C19">
        <w:trPr>
          <w:trHeight w:val="735"/>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6D7690D1"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2</w:t>
            </w:r>
          </w:p>
        </w:tc>
        <w:tc>
          <w:tcPr>
            <w:tcW w:w="637" w:type="pct"/>
            <w:tcBorders>
              <w:top w:val="nil"/>
              <w:left w:val="nil"/>
              <w:bottom w:val="single" w:sz="8" w:space="0" w:color="auto"/>
              <w:right w:val="single" w:sz="8" w:space="0" w:color="auto"/>
            </w:tcBorders>
            <w:shd w:val="clear" w:color="auto" w:fill="auto"/>
            <w:vAlign w:val="center"/>
            <w:hideMark/>
          </w:tcPr>
          <w:p w14:paraId="789EA340"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xml:space="preserve">Cheltuieli cu deplasarea personalului  </w:t>
            </w:r>
          </w:p>
        </w:tc>
        <w:tc>
          <w:tcPr>
            <w:tcW w:w="376" w:type="pct"/>
            <w:tcBorders>
              <w:top w:val="nil"/>
              <w:left w:val="nil"/>
              <w:bottom w:val="single" w:sz="8" w:space="0" w:color="auto"/>
              <w:right w:val="single" w:sz="8" w:space="0" w:color="auto"/>
            </w:tcBorders>
            <w:shd w:val="clear" w:color="auto" w:fill="auto"/>
            <w:vAlign w:val="center"/>
            <w:hideMark/>
          </w:tcPr>
          <w:p w14:paraId="78E9BBDE"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39D929F6"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B2B950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32007B58"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57889DFB"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2F219D2C"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3797658B"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461F670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5C9D5A27"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3B578023"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w:t>
            </w:r>
          </w:p>
        </w:tc>
        <w:tc>
          <w:tcPr>
            <w:tcW w:w="637" w:type="pct"/>
            <w:tcBorders>
              <w:top w:val="nil"/>
              <w:left w:val="nil"/>
              <w:bottom w:val="single" w:sz="8" w:space="0" w:color="auto"/>
              <w:right w:val="single" w:sz="8" w:space="0" w:color="auto"/>
            </w:tcBorders>
            <w:shd w:val="clear" w:color="auto" w:fill="auto"/>
            <w:vAlign w:val="center"/>
            <w:hideMark/>
          </w:tcPr>
          <w:p w14:paraId="26DB8D2B"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w:t>
            </w:r>
          </w:p>
        </w:tc>
        <w:tc>
          <w:tcPr>
            <w:tcW w:w="376" w:type="pct"/>
            <w:tcBorders>
              <w:top w:val="nil"/>
              <w:left w:val="nil"/>
              <w:bottom w:val="single" w:sz="8" w:space="0" w:color="auto"/>
              <w:right w:val="single" w:sz="8" w:space="0" w:color="auto"/>
            </w:tcBorders>
            <w:shd w:val="clear" w:color="auto" w:fill="auto"/>
            <w:vAlign w:val="center"/>
            <w:hideMark/>
          </w:tcPr>
          <w:p w14:paraId="4FC364E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16034AF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1760878E"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6D3D1C8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5C7CBEAF"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38AC36C9"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41BE967C"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479FE83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7AD9A3D8" w14:textId="77777777" w:rsidTr="008C3C19">
        <w:trPr>
          <w:trHeight w:val="1815"/>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1B987CE3"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3</w:t>
            </w:r>
          </w:p>
        </w:tc>
        <w:tc>
          <w:tcPr>
            <w:tcW w:w="637" w:type="pct"/>
            <w:tcBorders>
              <w:top w:val="nil"/>
              <w:left w:val="nil"/>
              <w:bottom w:val="single" w:sz="8" w:space="0" w:color="auto"/>
              <w:right w:val="single" w:sz="8" w:space="0" w:color="auto"/>
            </w:tcBorders>
            <w:shd w:val="clear" w:color="auto" w:fill="auto"/>
            <w:vAlign w:val="center"/>
            <w:hideMark/>
          </w:tcPr>
          <w:p w14:paraId="43FBC776"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Cheltuieli aferente diverselor achizitii de servicii specializate, pentru care beneficiarul ajutorului de minimis nu are expertiza necesara</w:t>
            </w:r>
          </w:p>
        </w:tc>
        <w:tc>
          <w:tcPr>
            <w:tcW w:w="376" w:type="pct"/>
            <w:tcBorders>
              <w:top w:val="nil"/>
              <w:left w:val="nil"/>
              <w:bottom w:val="single" w:sz="8" w:space="0" w:color="auto"/>
              <w:right w:val="single" w:sz="8" w:space="0" w:color="auto"/>
            </w:tcBorders>
            <w:shd w:val="clear" w:color="auto" w:fill="auto"/>
            <w:vAlign w:val="center"/>
            <w:hideMark/>
          </w:tcPr>
          <w:p w14:paraId="2D1FE025"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3AE6C2F5"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41D210D6"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32DCC7CC"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5AE99FB8"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4FA1420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786F5E8F"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638B877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7CC6AEC7"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0A6F82B8"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w:t>
            </w:r>
          </w:p>
        </w:tc>
        <w:tc>
          <w:tcPr>
            <w:tcW w:w="637" w:type="pct"/>
            <w:tcBorders>
              <w:top w:val="nil"/>
              <w:left w:val="nil"/>
              <w:bottom w:val="single" w:sz="8" w:space="0" w:color="auto"/>
              <w:right w:val="single" w:sz="8" w:space="0" w:color="auto"/>
            </w:tcBorders>
            <w:shd w:val="clear" w:color="auto" w:fill="auto"/>
            <w:vAlign w:val="center"/>
            <w:hideMark/>
          </w:tcPr>
          <w:p w14:paraId="72F67A06"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w:t>
            </w:r>
          </w:p>
        </w:tc>
        <w:tc>
          <w:tcPr>
            <w:tcW w:w="376" w:type="pct"/>
            <w:tcBorders>
              <w:top w:val="nil"/>
              <w:left w:val="nil"/>
              <w:bottom w:val="single" w:sz="8" w:space="0" w:color="auto"/>
              <w:right w:val="single" w:sz="8" w:space="0" w:color="auto"/>
            </w:tcBorders>
            <w:shd w:val="clear" w:color="auto" w:fill="auto"/>
            <w:vAlign w:val="center"/>
            <w:hideMark/>
          </w:tcPr>
          <w:p w14:paraId="74B42652"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3E2F189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2FCF3BF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3C3D184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0EDA0F14"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E812238"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1B0AA1C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01ED0432"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5E92B8DB" w14:textId="77777777" w:rsidTr="008C3C19">
        <w:trPr>
          <w:trHeight w:val="975"/>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6D2C0679"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4</w:t>
            </w:r>
          </w:p>
        </w:tc>
        <w:tc>
          <w:tcPr>
            <w:tcW w:w="637" w:type="pct"/>
            <w:tcBorders>
              <w:top w:val="nil"/>
              <w:left w:val="nil"/>
              <w:bottom w:val="single" w:sz="8" w:space="0" w:color="auto"/>
              <w:right w:val="single" w:sz="8" w:space="0" w:color="auto"/>
            </w:tcBorders>
            <w:shd w:val="clear" w:color="auto" w:fill="auto"/>
            <w:vAlign w:val="center"/>
            <w:hideMark/>
          </w:tcPr>
          <w:p w14:paraId="4D013C61"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Cheltuieli cu achizitia de active corporale fixe (utilaje, masini, echipamente)</w:t>
            </w:r>
          </w:p>
        </w:tc>
        <w:tc>
          <w:tcPr>
            <w:tcW w:w="376" w:type="pct"/>
            <w:tcBorders>
              <w:top w:val="nil"/>
              <w:left w:val="nil"/>
              <w:bottom w:val="single" w:sz="8" w:space="0" w:color="auto"/>
              <w:right w:val="single" w:sz="8" w:space="0" w:color="auto"/>
            </w:tcBorders>
            <w:shd w:val="clear" w:color="auto" w:fill="auto"/>
            <w:vAlign w:val="center"/>
            <w:hideMark/>
          </w:tcPr>
          <w:p w14:paraId="437628C9"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27076EC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633288C2"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24B575F6"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607B1F0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6E624660"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4B32D439"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8047894"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614951E0"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3DCA8366"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1</w:t>
            </w:r>
          </w:p>
        </w:tc>
        <w:tc>
          <w:tcPr>
            <w:tcW w:w="63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1D1FB1BB" w14:textId="77777777" w:rsidR="008C3C19" w:rsidRPr="008C3C19" w:rsidRDefault="008C3C19" w:rsidP="008C3C19">
            <w:pPr>
              <w:widowControl/>
              <w:autoSpaceDE/>
              <w:autoSpaceDN/>
              <w:adjustRightInd/>
              <w:jc w:val="left"/>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 </w:t>
            </w:r>
          </w:p>
        </w:tc>
        <w:tc>
          <w:tcPr>
            <w:tcW w:w="376" w:type="pct"/>
            <w:tcBorders>
              <w:top w:val="nil"/>
              <w:left w:val="nil"/>
              <w:bottom w:val="single" w:sz="8" w:space="0" w:color="auto"/>
              <w:right w:val="single" w:sz="8" w:space="0" w:color="auto"/>
            </w:tcBorders>
            <w:shd w:val="clear" w:color="auto" w:fill="auto"/>
            <w:vAlign w:val="center"/>
            <w:hideMark/>
          </w:tcPr>
          <w:p w14:paraId="63F205F5"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56DB7C97"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3D479EF9"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FAA826E"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0,00</w:t>
            </w:r>
          </w:p>
        </w:tc>
        <w:tc>
          <w:tcPr>
            <w:tcW w:w="537" w:type="pct"/>
            <w:tcBorders>
              <w:top w:val="nil"/>
              <w:left w:val="nil"/>
              <w:bottom w:val="single" w:sz="8" w:space="0" w:color="auto"/>
              <w:right w:val="single" w:sz="8" w:space="0" w:color="auto"/>
            </w:tcBorders>
            <w:shd w:val="clear" w:color="auto" w:fill="auto"/>
            <w:vAlign w:val="center"/>
            <w:hideMark/>
          </w:tcPr>
          <w:p w14:paraId="4B5ABD35"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0,00</w:t>
            </w:r>
          </w:p>
        </w:tc>
        <w:tc>
          <w:tcPr>
            <w:tcW w:w="594" w:type="pct"/>
            <w:tcBorders>
              <w:top w:val="nil"/>
              <w:left w:val="nil"/>
              <w:bottom w:val="single" w:sz="8" w:space="0" w:color="auto"/>
              <w:right w:val="single" w:sz="8" w:space="0" w:color="auto"/>
            </w:tcBorders>
            <w:shd w:val="clear" w:color="auto" w:fill="auto"/>
            <w:vAlign w:val="center"/>
            <w:hideMark/>
          </w:tcPr>
          <w:p w14:paraId="73196ED8"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0,00</w:t>
            </w:r>
          </w:p>
        </w:tc>
        <w:tc>
          <w:tcPr>
            <w:tcW w:w="374" w:type="pct"/>
            <w:tcBorders>
              <w:top w:val="nil"/>
              <w:left w:val="nil"/>
              <w:bottom w:val="single" w:sz="8" w:space="0" w:color="auto"/>
              <w:right w:val="single" w:sz="8" w:space="0" w:color="auto"/>
            </w:tcBorders>
            <w:shd w:val="clear" w:color="auto" w:fill="auto"/>
            <w:vAlign w:val="center"/>
            <w:hideMark/>
          </w:tcPr>
          <w:p w14:paraId="31BE5772"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0,00</w:t>
            </w:r>
          </w:p>
        </w:tc>
        <w:tc>
          <w:tcPr>
            <w:tcW w:w="594" w:type="pct"/>
            <w:tcBorders>
              <w:top w:val="nil"/>
              <w:left w:val="nil"/>
              <w:bottom w:val="single" w:sz="8" w:space="0" w:color="auto"/>
              <w:right w:val="single" w:sz="8" w:space="0" w:color="auto"/>
            </w:tcBorders>
            <w:shd w:val="clear" w:color="auto" w:fill="auto"/>
            <w:vAlign w:val="center"/>
            <w:hideMark/>
          </w:tcPr>
          <w:p w14:paraId="6E2D775E"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0,00</w:t>
            </w:r>
          </w:p>
        </w:tc>
      </w:tr>
      <w:tr w:rsidR="008C3C19" w:rsidRPr="008C3C19" w14:paraId="3D52FD55" w14:textId="77777777" w:rsidTr="008C3C19">
        <w:trPr>
          <w:trHeight w:val="495"/>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54D6DA9C"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1</w:t>
            </w:r>
          </w:p>
        </w:tc>
        <w:tc>
          <w:tcPr>
            <w:tcW w:w="637" w:type="pct"/>
            <w:tcBorders>
              <w:top w:val="nil"/>
              <w:left w:val="nil"/>
              <w:bottom w:val="single" w:sz="8" w:space="0" w:color="auto"/>
              <w:right w:val="single" w:sz="8" w:space="0" w:color="auto"/>
            </w:tcBorders>
            <w:shd w:val="clear" w:color="auto" w:fill="auto"/>
            <w:vAlign w:val="center"/>
            <w:hideMark/>
          </w:tcPr>
          <w:p w14:paraId="518D8383"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LINIE PRODUCTIE GRANULE DIN PLASTIC</w:t>
            </w:r>
          </w:p>
        </w:tc>
        <w:tc>
          <w:tcPr>
            <w:tcW w:w="376" w:type="pct"/>
            <w:tcBorders>
              <w:top w:val="nil"/>
              <w:left w:val="nil"/>
              <w:bottom w:val="single" w:sz="8" w:space="0" w:color="auto"/>
              <w:right w:val="single" w:sz="8" w:space="0" w:color="auto"/>
            </w:tcBorders>
            <w:shd w:val="clear" w:color="auto" w:fill="auto"/>
            <w:vAlign w:val="center"/>
            <w:hideMark/>
          </w:tcPr>
          <w:p w14:paraId="3CFB278F"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buc</w:t>
            </w:r>
          </w:p>
        </w:tc>
        <w:tc>
          <w:tcPr>
            <w:tcW w:w="436" w:type="pct"/>
            <w:tcBorders>
              <w:top w:val="nil"/>
              <w:left w:val="nil"/>
              <w:bottom w:val="single" w:sz="8" w:space="0" w:color="auto"/>
              <w:right w:val="single" w:sz="8" w:space="0" w:color="auto"/>
            </w:tcBorders>
            <w:shd w:val="clear" w:color="auto" w:fill="auto"/>
            <w:vAlign w:val="center"/>
            <w:hideMark/>
          </w:tcPr>
          <w:p w14:paraId="0A29732B"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1</w:t>
            </w:r>
          </w:p>
        </w:tc>
        <w:tc>
          <w:tcPr>
            <w:tcW w:w="594" w:type="pct"/>
            <w:tcBorders>
              <w:top w:val="nil"/>
              <w:left w:val="nil"/>
              <w:bottom w:val="single" w:sz="8" w:space="0" w:color="auto"/>
              <w:right w:val="single" w:sz="8" w:space="0" w:color="auto"/>
            </w:tcBorders>
            <w:shd w:val="clear" w:color="auto" w:fill="auto"/>
            <w:vAlign w:val="center"/>
            <w:hideMark/>
          </w:tcPr>
          <w:p w14:paraId="7333E068"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34624,00</w:t>
            </w:r>
          </w:p>
        </w:tc>
        <w:tc>
          <w:tcPr>
            <w:tcW w:w="594" w:type="pct"/>
            <w:tcBorders>
              <w:top w:val="nil"/>
              <w:left w:val="nil"/>
              <w:bottom w:val="single" w:sz="8" w:space="0" w:color="auto"/>
              <w:right w:val="single" w:sz="8" w:space="0" w:color="auto"/>
            </w:tcBorders>
            <w:shd w:val="clear" w:color="auto" w:fill="auto"/>
            <w:vAlign w:val="center"/>
            <w:hideMark/>
          </w:tcPr>
          <w:p w14:paraId="2834E0EE"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34624,00</w:t>
            </w:r>
          </w:p>
        </w:tc>
        <w:tc>
          <w:tcPr>
            <w:tcW w:w="537" w:type="pct"/>
            <w:tcBorders>
              <w:top w:val="nil"/>
              <w:left w:val="nil"/>
              <w:bottom w:val="single" w:sz="8" w:space="0" w:color="auto"/>
              <w:right w:val="single" w:sz="8" w:space="0" w:color="auto"/>
            </w:tcBorders>
            <w:shd w:val="clear" w:color="auto" w:fill="auto"/>
            <w:vAlign w:val="center"/>
            <w:hideMark/>
          </w:tcPr>
          <w:p w14:paraId="0FA5DAB6"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63865,55</w:t>
            </w:r>
          </w:p>
        </w:tc>
        <w:tc>
          <w:tcPr>
            <w:tcW w:w="594" w:type="pct"/>
            <w:tcBorders>
              <w:top w:val="nil"/>
              <w:left w:val="nil"/>
              <w:bottom w:val="single" w:sz="8" w:space="0" w:color="auto"/>
              <w:right w:val="single" w:sz="8" w:space="0" w:color="auto"/>
            </w:tcBorders>
            <w:shd w:val="clear" w:color="auto" w:fill="auto"/>
            <w:vAlign w:val="center"/>
            <w:hideMark/>
          </w:tcPr>
          <w:p w14:paraId="68C44032"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400000,00</w:t>
            </w:r>
          </w:p>
        </w:tc>
        <w:tc>
          <w:tcPr>
            <w:tcW w:w="374" w:type="pct"/>
            <w:tcBorders>
              <w:top w:val="nil"/>
              <w:left w:val="nil"/>
              <w:bottom w:val="single" w:sz="8" w:space="0" w:color="auto"/>
              <w:right w:val="single" w:sz="8" w:space="0" w:color="auto"/>
            </w:tcBorders>
            <w:shd w:val="clear" w:color="auto" w:fill="auto"/>
            <w:vAlign w:val="center"/>
            <w:hideMark/>
          </w:tcPr>
          <w:p w14:paraId="4BDFB45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0,00</w:t>
            </w:r>
          </w:p>
        </w:tc>
        <w:tc>
          <w:tcPr>
            <w:tcW w:w="594" w:type="pct"/>
            <w:tcBorders>
              <w:top w:val="nil"/>
              <w:left w:val="nil"/>
              <w:bottom w:val="single" w:sz="8" w:space="0" w:color="auto"/>
              <w:right w:val="single" w:sz="8" w:space="0" w:color="auto"/>
            </w:tcBorders>
            <w:shd w:val="clear" w:color="auto" w:fill="auto"/>
            <w:vAlign w:val="center"/>
            <w:hideMark/>
          </w:tcPr>
          <w:p w14:paraId="6015BF26"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400000,00</w:t>
            </w:r>
          </w:p>
        </w:tc>
      </w:tr>
      <w:tr w:rsidR="008C3C19" w:rsidRPr="008C3C19" w14:paraId="1BA08263"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33CD6844"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w:t>
            </w:r>
          </w:p>
        </w:tc>
        <w:tc>
          <w:tcPr>
            <w:tcW w:w="637" w:type="pct"/>
            <w:tcBorders>
              <w:top w:val="nil"/>
              <w:left w:val="nil"/>
              <w:bottom w:val="single" w:sz="8" w:space="0" w:color="auto"/>
              <w:right w:val="single" w:sz="8" w:space="0" w:color="auto"/>
            </w:tcBorders>
            <w:shd w:val="clear" w:color="auto" w:fill="auto"/>
            <w:vAlign w:val="center"/>
            <w:hideMark/>
          </w:tcPr>
          <w:p w14:paraId="6A25CFFE"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w:t>
            </w:r>
          </w:p>
        </w:tc>
        <w:tc>
          <w:tcPr>
            <w:tcW w:w="376" w:type="pct"/>
            <w:tcBorders>
              <w:top w:val="nil"/>
              <w:left w:val="nil"/>
              <w:bottom w:val="single" w:sz="8" w:space="0" w:color="auto"/>
              <w:right w:val="single" w:sz="8" w:space="0" w:color="auto"/>
            </w:tcBorders>
            <w:shd w:val="clear" w:color="auto" w:fill="auto"/>
            <w:vAlign w:val="center"/>
            <w:hideMark/>
          </w:tcPr>
          <w:p w14:paraId="47A93491"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41526AB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11D5496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3E6E84A2"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30E310DF"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120B0292"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4B6E606C"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6475F0B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6B716314"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77B6C4A3"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w:t>
            </w:r>
          </w:p>
        </w:tc>
        <w:tc>
          <w:tcPr>
            <w:tcW w:w="637" w:type="pct"/>
            <w:tcBorders>
              <w:top w:val="nil"/>
              <w:left w:val="nil"/>
              <w:bottom w:val="single" w:sz="8" w:space="0" w:color="auto"/>
              <w:right w:val="single" w:sz="8" w:space="0" w:color="auto"/>
            </w:tcBorders>
            <w:shd w:val="clear" w:color="auto" w:fill="auto"/>
            <w:vAlign w:val="center"/>
            <w:hideMark/>
          </w:tcPr>
          <w:p w14:paraId="39A295A7"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w:t>
            </w:r>
          </w:p>
        </w:tc>
        <w:tc>
          <w:tcPr>
            <w:tcW w:w="376" w:type="pct"/>
            <w:tcBorders>
              <w:top w:val="nil"/>
              <w:left w:val="nil"/>
              <w:bottom w:val="single" w:sz="8" w:space="0" w:color="auto"/>
              <w:right w:val="single" w:sz="8" w:space="0" w:color="auto"/>
            </w:tcBorders>
            <w:shd w:val="clear" w:color="auto" w:fill="auto"/>
            <w:vAlign w:val="center"/>
            <w:hideMark/>
          </w:tcPr>
          <w:p w14:paraId="2D540C00"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0C5D17CC"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6A669EA2"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DE0AF86"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2FBA9F7E"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25856956"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0A26C370"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0C24663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443A2365" w14:textId="77777777" w:rsidTr="008C3C19">
        <w:trPr>
          <w:trHeight w:val="1065"/>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77F2EB13"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8</w:t>
            </w:r>
          </w:p>
        </w:tc>
        <w:tc>
          <w:tcPr>
            <w:tcW w:w="637" w:type="pct"/>
            <w:tcBorders>
              <w:top w:val="nil"/>
              <w:left w:val="nil"/>
              <w:bottom w:val="single" w:sz="8" w:space="0" w:color="auto"/>
              <w:right w:val="single" w:sz="8" w:space="0" w:color="auto"/>
            </w:tcBorders>
            <w:shd w:val="clear" w:color="auto" w:fill="auto"/>
            <w:vAlign w:val="center"/>
            <w:hideMark/>
          </w:tcPr>
          <w:p w14:paraId="3D313F00"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xml:space="preserve">Utilitati aferente functionarii intreprinderilor </w:t>
            </w:r>
          </w:p>
        </w:tc>
        <w:tc>
          <w:tcPr>
            <w:tcW w:w="376" w:type="pct"/>
            <w:tcBorders>
              <w:top w:val="nil"/>
              <w:left w:val="nil"/>
              <w:bottom w:val="single" w:sz="8" w:space="0" w:color="auto"/>
              <w:right w:val="single" w:sz="8" w:space="0" w:color="auto"/>
            </w:tcBorders>
            <w:shd w:val="clear" w:color="auto" w:fill="auto"/>
            <w:vAlign w:val="center"/>
            <w:hideMark/>
          </w:tcPr>
          <w:p w14:paraId="254AA9A9"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3C5B76E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1BECA8A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610FAFE4"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31DB9CC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119C400"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648101B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442B17B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359DAF33"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056CB7F5"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w:t>
            </w:r>
          </w:p>
        </w:tc>
        <w:tc>
          <w:tcPr>
            <w:tcW w:w="637" w:type="pct"/>
            <w:tcBorders>
              <w:top w:val="nil"/>
              <w:left w:val="nil"/>
              <w:bottom w:val="single" w:sz="8" w:space="0" w:color="auto"/>
              <w:right w:val="single" w:sz="8" w:space="0" w:color="auto"/>
            </w:tcBorders>
            <w:shd w:val="clear" w:color="auto" w:fill="auto"/>
            <w:vAlign w:val="center"/>
            <w:hideMark/>
          </w:tcPr>
          <w:p w14:paraId="36D9D273"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w:t>
            </w:r>
          </w:p>
        </w:tc>
        <w:tc>
          <w:tcPr>
            <w:tcW w:w="376" w:type="pct"/>
            <w:tcBorders>
              <w:top w:val="nil"/>
              <w:left w:val="nil"/>
              <w:bottom w:val="single" w:sz="8" w:space="0" w:color="auto"/>
              <w:right w:val="single" w:sz="8" w:space="0" w:color="auto"/>
            </w:tcBorders>
            <w:shd w:val="clear" w:color="auto" w:fill="auto"/>
            <w:vAlign w:val="center"/>
            <w:hideMark/>
          </w:tcPr>
          <w:p w14:paraId="5D6B5234"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793D793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46603B80"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4D7758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08C5196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0C6B8DF6"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1531C32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311960A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23B8E2EA" w14:textId="77777777" w:rsidTr="008C3C19">
        <w:trPr>
          <w:trHeight w:val="144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7D570AC5"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9</w:t>
            </w:r>
          </w:p>
        </w:tc>
        <w:tc>
          <w:tcPr>
            <w:tcW w:w="637" w:type="pct"/>
            <w:tcBorders>
              <w:top w:val="nil"/>
              <w:left w:val="nil"/>
              <w:bottom w:val="single" w:sz="8" w:space="0" w:color="auto"/>
              <w:right w:val="single" w:sz="8" w:space="0" w:color="auto"/>
            </w:tcBorders>
            <w:shd w:val="clear" w:color="auto" w:fill="auto"/>
            <w:vAlign w:val="center"/>
            <w:hideMark/>
          </w:tcPr>
          <w:p w14:paraId="0F452034"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xml:space="preserve">Servicii de administrare a cladirilor aferente functionarii intreprinderilor </w:t>
            </w:r>
          </w:p>
        </w:tc>
        <w:tc>
          <w:tcPr>
            <w:tcW w:w="376" w:type="pct"/>
            <w:tcBorders>
              <w:top w:val="nil"/>
              <w:left w:val="nil"/>
              <w:bottom w:val="single" w:sz="8" w:space="0" w:color="auto"/>
              <w:right w:val="single" w:sz="8" w:space="0" w:color="auto"/>
            </w:tcBorders>
            <w:shd w:val="clear" w:color="auto" w:fill="auto"/>
            <w:vAlign w:val="center"/>
            <w:hideMark/>
          </w:tcPr>
          <w:p w14:paraId="69F12F7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64B63055"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3C6919C0"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270DB1AB"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5365BB92"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00D9B0B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3A5C82A4"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0A0CAF9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27402B1F"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06E5E12F"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lastRenderedPageBreak/>
              <w:t> </w:t>
            </w:r>
          </w:p>
        </w:tc>
        <w:tc>
          <w:tcPr>
            <w:tcW w:w="637" w:type="pct"/>
            <w:tcBorders>
              <w:top w:val="nil"/>
              <w:left w:val="nil"/>
              <w:bottom w:val="single" w:sz="8" w:space="0" w:color="auto"/>
              <w:right w:val="single" w:sz="8" w:space="0" w:color="auto"/>
            </w:tcBorders>
            <w:shd w:val="clear" w:color="auto" w:fill="auto"/>
            <w:vAlign w:val="center"/>
            <w:hideMark/>
          </w:tcPr>
          <w:p w14:paraId="3BFC8810"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w:t>
            </w:r>
          </w:p>
        </w:tc>
        <w:tc>
          <w:tcPr>
            <w:tcW w:w="376" w:type="pct"/>
            <w:tcBorders>
              <w:top w:val="nil"/>
              <w:left w:val="nil"/>
              <w:bottom w:val="single" w:sz="8" w:space="0" w:color="auto"/>
              <w:right w:val="single" w:sz="8" w:space="0" w:color="auto"/>
            </w:tcBorders>
            <w:shd w:val="clear" w:color="auto" w:fill="auto"/>
            <w:vAlign w:val="center"/>
            <w:hideMark/>
          </w:tcPr>
          <w:p w14:paraId="61FCAC4C"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356ABB5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AA11F3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237666E"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526187E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02A802E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02838101"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09F8C23C"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08E22D33" w14:textId="77777777" w:rsidTr="008C3C19">
        <w:trPr>
          <w:trHeight w:val="1245"/>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63C3005F"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10</w:t>
            </w:r>
          </w:p>
        </w:tc>
        <w:tc>
          <w:tcPr>
            <w:tcW w:w="637" w:type="pct"/>
            <w:tcBorders>
              <w:top w:val="nil"/>
              <w:left w:val="nil"/>
              <w:bottom w:val="single" w:sz="8" w:space="0" w:color="auto"/>
              <w:right w:val="single" w:sz="8" w:space="0" w:color="auto"/>
            </w:tcBorders>
            <w:shd w:val="clear" w:color="auto" w:fill="auto"/>
            <w:vAlign w:val="center"/>
            <w:hideMark/>
          </w:tcPr>
          <w:p w14:paraId="4AF22868"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xml:space="preserve">Servicii de intretinere si reparare de echipamente si mijloace de transport aferente functionarii intreprinderilor </w:t>
            </w:r>
          </w:p>
        </w:tc>
        <w:tc>
          <w:tcPr>
            <w:tcW w:w="376" w:type="pct"/>
            <w:tcBorders>
              <w:top w:val="nil"/>
              <w:left w:val="nil"/>
              <w:bottom w:val="single" w:sz="8" w:space="0" w:color="auto"/>
              <w:right w:val="single" w:sz="8" w:space="0" w:color="auto"/>
            </w:tcBorders>
            <w:shd w:val="clear" w:color="auto" w:fill="auto"/>
            <w:vAlign w:val="center"/>
            <w:hideMark/>
          </w:tcPr>
          <w:p w14:paraId="47050D3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27D83B31"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2D637C3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CA1841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3B55BAC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62EB3C42"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75739341"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6DE5184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46CBD751"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67ECAE4E"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w:t>
            </w:r>
          </w:p>
        </w:tc>
        <w:tc>
          <w:tcPr>
            <w:tcW w:w="637" w:type="pct"/>
            <w:tcBorders>
              <w:top w:val="nil"/>
              <w:left w:val="nil"/>
              <w:bottom w:val="single" w:sz="8" w:space="0" w:color="auto"/>
              <w:right w:val="single" w:sz="8" w:space="0" w:color="auto"/>
            </w:tcBorders>
            <w:shd w:val="clear" w:color="auto" w:fill="auto"/>
            <w:vAlign w:val="center"/>
            <w:hideMark/>
          </w:tcPr>
          <w:p w14:paraId="7DE7C9B0"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w:t>
            </w:r>
          </w:p>
        </w:tc>
        <w:tc>
          <w:tcPr>
            <w:tcW w:w="376" w:type="pct"/>
            <w:tcBorders>
              <w:top w:val="nil"/>
              <w:left w:val="nil"/>
              <w:bottom w:val="single" w:sz="8" w:space="0" w:color="auto"/>
              <w:right w:val="single" w:sz="8" w:space="0" w:color="auto"/>
            </w:tcBorders>
            <w:shd w:val="clear" w:color="auto" w:fill="auto"/>
            <w:vAlign w:val="center"/>
            <w:hideMark/>
          </w:tcPr>
          <w:p w14:paraId="40315F98"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412D3165"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DCCCE19"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350B9031"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17A76C10"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0CE96780"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71344A20"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E0CA96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08A483F7" w14:textId="77777777" w:rsidTr="008C3C19">
        <w:trPr>
          <w:trHeight w:val="1335"/>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151024DB"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11</w:t>
            </w:r>
          </w:p>
        </w:tc>
        <w:tc>
          <w:tcPr>
            <w:tcW w:w="637" w:type="pct"/>
            <w:tcBorders>
              <w:top w:val="nil"/>
              <w:left w:val="nil"/>
              <w:bottom w:val="single" w:sz="8" w:space="0" w:color="auto"/>
              <w:right w:val="single" w:sz="8" w:space="0" w:color="auto"/>
            </w:tcBorders>
            <w:shd w:val="clear" w:color="auto" w:fill="auto"/>
            <w:vAlign w:val="center"/>
            <w:hideMark/>
          </w:tcPr>
          <w:p w14:paraId="2762A4A6"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xml:space="preserve">Arhivare de documente aferente functionarii intreprinderilor </w:t>
            </w:r>
          </w:p>
        </w:tc>
        <w:tc>
          <w:tcPr>
            <w:tcW w:w="376" w:type="pct"/>
            <w:tcBorders>
              <w:top w:val="nil"/>
              <w:left w:val="nil"/>
              <w:bottom w:val="single" w:sz="8" w:space="0" w:color="auto"/>
              <w:right w:val="single" w:sz="8" w:space="0" w:color="auto"/>
            </w:tcBorders>
            <w:shd w:val="clear" w:color="auto" w:fill="auto"/>
            <w:vAlign w:val="center"/>
            <w:hideMark/>
          </w:tcPr>
          <w:p w14:paraId="0E534BE6"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2C9376FF"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3048D035"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468443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5F0EC0D5"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408A224"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6A411518"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DD327A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44787467"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2A6755DA"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w:t>
            </w:r>
          </w:p>
        </w:tc>
        <w:tc>
          <w:tcPr>
            <w:tcW w:w="637" w:type="pct"/>
            <w:tcBorders>
              <w:top w:val="nil"/>
              <w:left w:val="nil"/>
              <w:bottom w:val="single" w:sz="8" w:space="0" w:color="auto"/>
              <w:right w:val="single" w:sz="8" w:space="0" w:color="auto"/>
            </w:tcBorders>
            <w:shd w:val="clear" w:color="auto" w:fill="auto"/>
            <w:vAlign w:val="center"/>
            <w:hideMark/>
          </w:tcPr>
          <w:p w14:paraId="59554BBC"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w:t>
            </w:r>
          </w:p>
        </w:tc>
        <w:tc>
          <w:tcPr>
            <w:tcW w:w="376" w:type="pct"/>
            <w:tcBorders>
              <w:top w:val="nil"/>
              <w:left w:val="nil"/>
              <w:bottom w:val="single" w:sz="8" w:space="0" w:color="auto"/>
              <w:right w:val="single" w:sz="8" w:space="0" w:color="auto"/>
            </w:tcBorders>
            <w:shd w:val="clear" w:color="auto" w:fill="auto"/>
            <w:vAlign w:val="center"/>
            <w:hideMark/>
          </w:tcPr>
          <w:p w14:paraId="38474656"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21621F52"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4C584A9B"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232F086"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27424B2E"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354AD8FC"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13731B02"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41DFDEF0"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011D432A"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5C167DBD"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12</w:t>
            </w:r>
          </w:p>
        </w:tc>
        <w:tc>
          <w:tcPr>
            <w:tcW w:w="637" w:type="pct"/>
            <w:tcBorders>
              <w:top w:val="nil"/>
              <w:left w:val="nil"/>
              <w:bottom w:val="single" w:sz="8" w:space="0" w:color="auto"/>
              <w:right w:val="single" w:sz="8" w:space="0" w:color="auto"/>
            </w:tcBorders>
            <w:shd w:val="clear" w:color="auto" w:fill="auto"/>
            <w:vAlign w:val="center"/>
            <w:hideMark/>
          </w:tcPr>
          <w:p w14:paraId="65E2B232"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xml:space="preserve">Amortizare de active </w:t>
            </w:r>
          </w:p>
        </w:tc>
        <w:tc>
          <w:tcPr>
            <w:tcW w:w="376" w:type="pct"/>
            <w:tcBorders>
              <w:top w:val="nil"/>
              <w:left w:val="nil"/>
              <w:bottom w:val="single" w:sz="8" w:space="0" w:color="auto"/>
              <w:right w:val="single" w:sz="8" w:space="0" w:color="auto"/>
            </w:tcBorders>
            <w:shd w:val="clear" w:color="auto" w:fill="auto"/>
            <w:vAlign w:val="center"/>
            <w:hideMark/>
          </w:tcPr>
          <w:p w14:paraId="44DB0FA4"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22F3DA80"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001224C4"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3191286"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03E875A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07F72A8B"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3027CEEB"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0239DE99"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383FEC01"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5AA662D9"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w:t>
            </w:r>
          </w:p>
        </w:tc>
        <w:tc>
          <w:tcPr>
            <w:tcW w:w="637" w:type="pct"/>
            <w:tcBorders>
              <w:top w:val="nil"/>
              <w:left w:val="nil"/>
              <w:bottom w:val="single" w:sz="8" w:space="0" w:color="auto"/>
              <w:right w:val="single" w:sz="8" w:space="0" w:color="auto"/>
            </w:tcBorders>
            <w:shd w:val="clear" w:color="auto" w:fill="auto"/>
            <w:vAlign w:val="center"/>
            <w:hideMark/>
          </w:tcPr>
          <w:p w14:paraId="3C2AFF56"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w:t>
            </w:r>
          </w:p>
        </w:tc>
        <w:tc>
          <w:tcPr>
            <w:tcW w:w="376" w:type="pct"/>
            <w:tcBorders>
              <w:top w:val="nil"/>
              <w:left w:val="nil"/>
              <w:bottom w:val="single" w:sz="8" w:space="0" w:color="auto"/>
              <w:right w:val="single" w:sz="8" w:space="0" w:color="auto"/>
            </w:tcBorders>
            <w:shd w:val="clear" w:color="auto" w:fill="auto"/>
            <w:vAlign w:val="center"/>
            <w:hideMark/>
          </w:tcPr>
          <w:p w14:paraId="58924B2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7F5ADB61"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B9F16DE"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013D1B98"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20583AA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3CE3D54"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4A13BB1C"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1FDFF81"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09822EBE" w14:textId="77777777" w:rsidTr="008C3C19">
        <w:trPr>
          <w:trHeight w:val="66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074DAAD3"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13</w:t>
            </w:r>
          </w:p>
        </w:tc>
        <w:tc>
          <w:tcPr>
            <w:tcW w:w="637" w:type="pct"/>
            <w:tcBorders>
              <w:top w:val="nil"/>
              <w:left w:val="nil"/>
              <w:bottom w:val="single" w:sz="8" w:space="0" w:color="auto"/>
              <w:right w:val="single" w:sz="8" w:space="0" w:color="auto"/>
            </w:tcBorders>
            <w:shd w:val="clear" w:color="auto" w:fill="auto"/>
            <w:vAlign w:val="center"/>
            <w:hideMark/>
          </w:tcPr>
          <w:p w14:paraId="499F0691"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xml:space="preserve">Cheltuieli financiare si juridice (notariale)  </w:t>
            </w:r>
          </w:p>
        </w:tc>
        <w:tc>
          <w:tcPr>
            <w:tcW w:w="376" w:type="pct"/>
            <w:tcBorders>
              <w:top w:val="nil"/>
              <w:left w:val="nil"/>
              <w:bottom w:val="single" w:sz="8" w:space="0" w:color="auto"/>
              <w:right w:val="single" w:sz="8" w:space="0" w:color="auto"/>
            </w:tcBorders>
            <w:shd w:val="clear" w:color="auto" w:fill="auto"/>
            <w:vAlign w:val="center"/>
            <w:hideMark/>
          </w:tcPr>
          <w:p w14:paraId="74CBBF11"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476DD99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C40B38B"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3934BED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378A857E"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82FF38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429DC008"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38DCCBC6"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2D17F849"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6247F142"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w:t>
            </w:r>
          </w:p>
        </w:tc>
        <w:tc>
          <w:tcPr>
            <w:tcW w:w="637" w:type="pct"/>
            <w:tcBorders>
              <w:top w:val="nil"/>
              <w:left w:val="nil"/>
              <w:bottom w:val="single" w:sz="8" w:space="0" w:color="auto"/>
              <w:right w:val="single" w:sz="8" w:space="0" w:color="auto"/>
            </w:tcBorders>
            <w:shd w:val="clear" w:color="auto" w:fill="auto"/>
            <w:vAlign w:val="center"/>
            <w:hideMark/>
          </w:tcPr>
          <w:p w14:paraId="7CFF60B1"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w:t>
            </w:r>
          </w:p>
        </w:tc>
        <w:tc>
          <w:tcPr>
            <w:tcW w:w="376" w:type="pct"/>
            <w:tcBorders>
              <w:top w:val="nil"/>
              <w:left w:val="nil"/>
              <w:bottom w:val="single" w:sz="8" w:space="0" w:color="auto"/>
              <w:right w:val="single" w:sz="8" w:space="0" w:color="auto"/>
            </w:tcBorders>
            <w:shd w:val="clear" w:color="auto" w:fill="auto"/>
            <w:vAlign w:val="center"/>
            <w:hideMark/>
          </w:tcPr>
          <w:p w14:paraId="6C2D5FD5"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23C26032"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2F134B4"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2A7FD5B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05370FA0"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2C5F1271"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56533E0F"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280AA74"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54B11542" w14:textId="77777777" w:rsidTr="008C3C19">
        <w:trPr>
          <w:trHeight w:val="495"/>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0B9CE1B0"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14</w:t>
            </w:r>
          </w:p>
        </w:tc>
        <w:tc>
          <w:tcPr>
            <w:tcW w:w="637" w:type="pct"/>
            <w:tcBorders>
              <w:top w:val="nil"/>
              <w:left w:val="nil"/>
              <w:bottom w:val="single" w:sz="8" w:space="0" w:color="auto"/>
              <w:right w:val="single" w:sz="8" w:space="0" w:color="auto"/>
            </w:tcBorders>
            <w:shd w:val="clear" w:color="auto" w:fill="auto"/>
            <w:vAlign w:val="center"/>
            <w:hideMark/>
          </w:tcPr>
          <w:p w14:paraId="1C8AD643"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Conectare la retele informatice</w:t>
            </w:r>
          </w:p>
        </w:tc>
        <w:tc>
          <w:tcPr>
            <w:tcW w:w="376" w:type="pct"/>
            <w:tcBorders>
              <w:top w:val="nil"/>
              <w:left w:val="nil"/>
              <w:bottom w:val="single" w:sz="8" w:space="0" w:color="auto"/>
              <w:right w:val="single" w:sz="8" w:space="0" w:color="auto"/>
            </w:tcBorders>
            <w:shd w:val="clear" w:color="auto" w:fill="auto"/>
            <w:vAlign w:val="center"/>
            <w:hideMark/>
          </w:tcPr>
          <w:p w14:paraId="154A7A18"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653AB592"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18548D7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EC4BA04"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5C2121D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E1C0EA4"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156AAC1B"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38594B78"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0C0A6D2A"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28895693"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w:t>
            </w:r>
          </w:p>
        </w:tc>
        <w:tc>
          <w:tcPr>
            <w:tcW w:w="637" w:type="pct"/>
            <w:tcBorders>
              <w:top w:val="nil"/>
              <w:left w:val="nil"/>
              <w:bottom w:val="single" w:sz="8" w:space="0" w:color="auto"/>
              <w:right w:val="single" w:sz="8" w:space="0" w:color="auto"/>
            </w:tcBorders>
            <w:shd w:val="clear" w:color="auto" w:fill="auto"/>
            <w:vAlign w:val="center"/>
            <w:hideMark/>
          </w:tcPr>
          <w:p w14:paraId="37CB17D3"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w:t>
            </w:r>
          </w:p>
        </w:tc>
        <w:tc>
          <w:tcPr>
            <w:tcW w:w="376" w:type="pct"/>
            <w:tcBorders>
              <w:top w:val="nil"/>
              <w:left w:val="nil"/>
              <w:bottom w:val="single" w:sz="8" w:space="0" w:color="auto"/>
              <w:right w:val="single" w:sz="8" w:space="0" w:color="auto"/>
            </w:tcBorders>
            <w:shd w:val="clear" w:color="auto" w:fill="auto"/>
            <w:vAlign w:val="center"/>
            <w:hideMark/>
          </w:tcPr>
          <w:p w14:paraId="055DCC01"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7A67E760"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F2443BC"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2D4778DC"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29F4699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20846FC6"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13C0BA3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63B40400"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3C05E957" w14:textId="77777777" w:rsidTr="008C3C19">
        <w:trPr>
          <w:trHeight w:val="495"/>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070A8CB9"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15</w:t>
            </w:r>
          </w:p>
        </w:tc>
        <w:tc>
          <w:tcPr>
            <w:tcW w:w="637" w:type="pct"/>
            <w:tcBorders>
              <w:top w:val="nil"/>
              <w:left w:val="nil"/>
              <w:bottom w:val="single" w:sz="8" w:space="0" w:color="auto"/>
              <w:right w:val="single" w:sz="8" w:space="0" w:color="auto"/>
            </w:tcBorders>
            <w:shd w:val="clear" w:color="auto" w:fill="auto"/>
            <w:vAlign w:val="center"/>
            <w:hideMark/>
          </w:tcPr>
          <w:p w14:paraId="3AC54BFB"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xml:space="preserve">Cheltuieli de informare si publicitate </w:t>
            </w:r>
          </w:p>
        </w:tc>
        <w:tc>
          <w:tcPr>
            <w:tcW w:w="376" w:type="pct"/>
            <w:tcBorders>
              <w:top w:val="nil"/>
              <w:left w:val="nil"/>
              <w:bottom w:val="single" w:sz="8" w:space="0" w:color="auto"/>
              <w:right w:val="single" w:sz="8" w:space="0" w:color="auto"/>
            </w:tcBorders>
            <w:shd w:val="clear" w:color="auto" w:fill="auto"/>
            <w:vAlign w:val="center"/>
            <w:hideMark/>
          </w:tcPr>
          <w:p w14:paraId="3E00AD8E"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3B0F047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4A2B27F1"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4A812C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6EE642E6"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12A15849"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52C49D31"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BCF553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0C087F62"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49D582D3"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w:t>
            </w:r>
          </w:p>
        </w:tc>
        <w:tc>
          <w:tcPr>
            <w:tcW w:w="637" w:type="pct"/>
            <w:tcBorders>
              <w:top w:val="nil"/>
              <w:left w:val="nil"/>
              <w:bottom w:val="single" w:sz="8" w:space="0" w:color="auto"/>
              <w:right w:val="single" w:sz="8" w:space="0" w:color="auto"/>
            </w:tcBorders>
            <w:shd w:val="clear" w:color="auto" w:fill="auto"/>
            <w:vAlign w:val="center"/>
            <w:hideMark/>
          </w:tcPr>
          <w:p w14:paraId="1F08B8CA"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w:t>
            </w:r>
          </w:p>
        </w:tc>
        <w:tc>
          <w:tcPr>
            <w:tcW w:w="376" w:type="pct"/>
            <w:tcBorders>
              <w:top w:val="nil"/>
              <w:left w:val="nil"/>
              <w:bottom w:val="single" w:sz="8" w:space="0" w:color="auto"/>
              <w:right w:val="single" w:sz="8" w:space="0" w:color="auto"/>
            </w:tcBorders>
            <w:shd w:val="clear" w:color="auto" w:fill="auto"/>
            <w:vAlign w:val="center"/>
            <w:hideMark/>
          </w:tcPr>
          <w:p w14:paraId="2CA5D295"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708C769E"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7AF7918"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01C56491"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0CAFAFCC"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4AF7E38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22E0884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1AD8D8F9"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13128626" w14:textId="77777777" w:rsidTr="008C3C19">
        <w:trPr>
          <w:trHeight w:val="735"/>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3D0B8B8C"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16</w:t>
            </w:r>
          </w:p>
        </w:tc>
        <w:tc>
          <w:tcPr>
            <w:tcW w:w="637" w:type="pct"/>
            <w:tcBorders>
              <w:top w:val="nil"/>
              <w:left w:val="nil"/>
              <w:bottom w:val="single" w:sz="8" w:space="0" w:color="auto"/>
              <w:right w:val="single" w:sz="8" w:space="0" w:color="auto"/>
            </w:tcBorders>
            <w:shd w:val="clear" w:color="auto" w:fill="auto"/>
            <w:vAlign w:val="center"/>
            <w:hideMark/>
          </w:tcPr>
          <w:p w14:paraId="7EF5557E"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xml:space="preserve">Alte cheltuieli aferente functionarii intreprinderilor </w:t>
            </w:r>
          </w:p>
        </w:tc>
        <w:tc>
          <w:tcPr>
            <w:tcW w:w="376" w:type="pct"/>
            <w:tcBorders>
              <w:top w:val="nil"/>
              <w:left w:val="nil"/>
              <w:bottom w:val="single" w:sz="8" w:space="0" w:color="auto"/>
              <w:right w:val="single" w:sz="8" w:space="0" w:color="auto"/>
            </w:tcBorders>
            <w:shd w:val="clear" w:color="auto" w:fill="auto"/>
            <w:vAlign w:val="center"/>
            <w:hideMark/>
          </w:tcPr>
          <w:p w14:paraId="24DDC899"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6B6558F1"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2A11FAB5"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0ECBADA0"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36D08B9F"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9892AF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1E41A47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74F2A31"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524FAB6B"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48B12C4E"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w:t>
            </w:r>
          </w:p>
        </w:tc>
        <w:tc>
          <w:tcPr>
            <w:tcW w:w="637" w:type="pct"/>
            <w:tcBorders>
              <w:top w:val="nil"/>
              <w:left w:val="nil"/>
              <w:bottom w:val="single" w:sz="8" w:space="0" w:color="auto"/>
              <w:right w:val="single" w:sz="8" w:space="0" w:color="auto"/>
            </w:tcBorders>
            <w:shd w:val="clear" w:color="auto" w:fill="auto"/>
            <w:vAlign w:val="center"/>
            <w:hideMark/>
          </w:tcPr>
          <w:p w14:paraId="4FFD97A2"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w:t>
            </w:r>
          </w:p>
        </w:tc>
        <w:tc>
          <w:tcPr>
            <w:tcW w:w="376" w:type="pct"/>
            <w:tcBorders>
              <w:top w:val="nil"/>
              <w:left w:val="nil"/>
              <w:bottom w:val="single" w:sz="8" w:space="0" w:color="auto"/>
              <w:right w:val="single" w:sz="8" w:space="0" w:color="auto"/>
            </w:tcBorders>
            <w:shd w:val="clear" w:color="auto" w:fill="auto"/>
            <w:vAlign w:val="center"/>
            <w:hideMark/>
          </w:tcPr>
          <w:p w14:paraId="4EAEFFE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2A9B7FBB"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2A8001B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0BCEF96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1E431DDE"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0FDD96A2"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42E8752E"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6AE4459E"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043F859A"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55700CCC"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16,1</w:t>
            </w:r>
          </w:p>
        </w:tc>
        <w:tc>
          <w:tcPr>
            <w:tcW w:w="637" w:type="pct"/>
            <w:tcBorders>
              <w:top w:val="nil"/>
              <w:left w:val="nil"/>
              <w:bottom w:val="single" w:sz="8" w:space="0" w:color="auto"/>
              <w:right w:val="single" w:sz="8" w:space="0" w:color="auto"/>
            </w:tcBorders>
            <w:shd w:val="clear" w:color="auto" w:fill="auto"/>
            <w:vAlign w:val="center"/>
            <w:hideMark/>
          </w:tcPr>
          <w:p w14:paraId="46A7E1A6"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xml:space="preserve">Prelucrare de date </w:t>
            </w:r>
          </w:p>
        </w:tc>
        <w:tc>
          <w:tcPr>
            <w:tcW w:w="376" w:type="pct"/>
            <w:tcBorders>
              <w:top w:val="nil"/>
              <w:left w:val="nil"/>
              <w:bottom w:val="single" w:sz="8" w:space="0" w:color="auto"/>
              <w:right w:val="single" w:sz="8" w:space="0" w:color="auto"/>
            </w:tcBorders>
            <w:shd w:val="clear" w:color="auto" w:fill="auto"/>
            <w:vAlign w:val="center"/>
            <w:hideMark/>
          </w:tcPr>
          <w:p w14:paraId="31887A9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5BD3D22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683270E5"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221E0A6"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18B429E2"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2B7740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62EB21D5"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17DDACB"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6999B65F"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13F50F22"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w:t>
            </w:r>
          </w:p>
        </w:tc>
        <w:tc>
          <w:tcPr>
            <w:tcW w:w="637" w:type="pct"/>
            <w:tcBorders>
              <w:top w:val="nil"/>
              <w:left w:val="nil"/>
              <w:bottom w:val="single" w:sz="8" w:space="0" w:color="auto"/>
              <w:right w:val="single" w:sz="8" w:space="0" w:color="auto"/>
            </w:tcBorders>
            <w:shd w:val="clear" w:color="auto" w:fill="auto"/>
            <w:vAlign w:val="center"/>
            <w:hideMark/>
          </w:tcPr>
          <w:p w14:paraId="3B5248F1"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w:t>
            </w:r>
          </w:p>
        </w:tc>
        <w:tc>
          <w:tcPr>
            <w:tcW w:w="376" w:type="pct"/>
            <w:tcBorders>
              <w:top w:val="nil"/>
              <w:left w:val="nil"/>
              <w:bottom w:val="single" w:sz="8" w:space="0" w:color="auto"/>
              <w:right w:val="single" w:sz="8" w:space="0" w:color="auto"/>
            </w:tcBorders>
            <w:shd w:val="clear" w:color="auto" w:fill="auto"/>
            <w:vAlign w:val="center"/>
            <w:hideMark/>
          </w:tcPr>
          <w:p w14:paraId="5EC52B3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4D183C91"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35D8611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4912789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64A917A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45FCBFC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0C56F16B"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E785675"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6DD37366" w14:textId="77777777" w:rsidTr="008C3C19">
        <w:trPr>
          <w:trHeight w:val="735"/>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48F63BB2"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16,2</w:t>
            </w:r>
          </w:p>
        </w:tc>
        <w:tc>
          <w:tcPr>
            <w:tcW w:w="637" w:type="pct"/>
            <w:tcBorders>
              <w:top w:val="nil"/>
              <w:left w:val="nil"/>
              <w:bottom w:val="single" w:sz="8" w:space="0" w:color="auto"/>
              <w:right w:val="single" w:sz="8" w:space="0" w:color="auto"/>
            </w:tcBorders>
            <w:shd w:val="clear" w:color="auto" w:fill="auto"/>
            <w:vAlign w:val="center"/>
            <w:hideMark/>
          </w:tcPr>
          <w:p w14:paraId="295CE5B2"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xml:space="preserve">Intretinere, actualizare si dezvoltare de aplicatii informatice </w:t>
            </w:r>
          </w:p>
        </w:tc>
        <w:tc>
          <w:tcPr>
            <w:tcW w:w="376" w:type="pct"/>
            <w:tcBorders>
              <w:top w:val="nil"/>
              <w:left w:val="nil"/>
              <w:bottom w:val="single" w:sz="8" w:space="0" w:color="auto"/>
              <w:right w:val="single" w:sz="8" w:space="0" w:color="auto"/>
            </w:tcBorders>
            <w:shd w:val="clear" w:color="auto" w:fill="auto"/>
            <w:vAlign w:val="center"/>
            <w:hideMark/>
          </w:tcPr>
          <w:p w14:paraId="6BE4A2D2"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3D47453B"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237B47C"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E13E0E5"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3BA7A81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29E8D16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63B61BBB"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C52C16E"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5B3331BF"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63FEF31C"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w:t>
            </w:r>
          </w:p>
        </w:tc>
        <w:tc>
          <w:tcPr>
            <w:tcW w:w="637" w:type="pct"/>
            <w:tcBorders>
              <w:top w:val="nil"/>
              <w:left w:val="nil"/>
              <w:bottom w:val="single" w:sz="8" w:space="0" w:color="auto"/>
              <w:right w:val="single" w:sz="8" w:space="0" w:color="auto"/>
            </w:tcBorders>
            <w:shd w:val="clear" w:color="auto" w:fill="auto"/>
            <w:vAlign w:val="center"/>
            <w:hideMark/>
          </w:tcPr>
          <w:p w14:paraId="46C1581B"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w:t>
            </w:r>
          </w:p>
        </w:tc>
        <w:tc>
          <w:tcPr>
            <w:tcW w:w="376" w:type="pct"/>
            <w:tcBorders>
              <w:top w:val="nil"/>
              <w:left w:val="nil"/>
              <w:bottom w:val="single" w:sz="8" w:space="0" w:color="auto"/>
              <w:right w:val="single" w:sz="8" w:space="0" w:color="auto"/>
            </w:tcBorders>
            <w:shd w:val="clear" w:color="auto" w:fill="auto"/>
            <w:vAlign w:val="center"/>
            <w:hideMark/>
          </w:tcPr>
          <w:p w14:paraId="025DE2F9"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66D911CB"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308C807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1928953F"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44F240B8"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1CA99A7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319806AC"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3044D1D9"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69E95F6F" w14:textId="77777777" w:rsidTr="008C3C19">
        <w:trPr>
          <w:trHeight w:val="975"/>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560843E7"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lastRenderedPageBreak/>
              <w:t>16,3</w:t>
            </w:r>
          </w:p>
        </w:tc>
        <w:tc>
          <w:tcPr>
            <w:tcW w:w="637" w:type="pct"/>
            <w:tcBorders>
              <w:top w:val="nil"/>
              <w:left w:val="nil"/>
              <w:bottom w:val="single" w:sz="8" w:space="0" w:color="auto"/>
              <w:right w:val="single" w:sz="8" w:space="0" w:color="auto"/>
            </w:tcBorders>
            <w:shd w:val="clear" w:color="auto" w:fill="auto"/>
            <w:vAlign w:val="center"/>
            <w:hideMark/>
          </w:tcPr>
          <w:p w14:paraId="1621D4C1"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Concesiuni, brevete, licente, marci comerciale, drepturi si active similar</w:t>
            </w:r>
          </w:p>
        </w:tc>
        <w:tc>
          <w:tcPr>
            <w:tcW w:w="376" w:type="pct"/>
            <w:tcBorders>
              <w:top w:val="nil"/>
              <w:left w:val="nil"/>
              <w:bottom w:val="single" w:sz="8" w:space="0" w:color="auto"/>
              <w:right w:val="single" w:sz="8" w:space="0" w:color="auto"/>
            </w:tcBorders>
            <w:shd w:val="clear" w:color="auto" w:fill="auto"/>
            <w:vAlign w:val="center"/>
            <w:hideMark/>
          </w:tcPr>
          <w:p w14:paraId="2AEBAFCE"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2EC4347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381CE59C"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47A1769A"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184FBF20"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4663E58C"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016A0B2C"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5C3B4C42"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5477500E"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38FF1A5D"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w:t>
            </w:r>
          </w:p>
        </w:tc>
        <w:tc>
          <w:tcPr>
            <w:tcW w:w="637" w:type="pct"/>
            <w:tcBorders>
              <w:top w:val="nil"/>
              <w:left w:val="nil"/>
              <w:bottom w:val="single" w:sz="8" w:space="0" w:color="auto"/>
              <w:right w:val="single" w:sz="8" w:space="0" w:color="auto"/>
            </w:tcBorders>
            <w:shd w:val="clear" w:color="auto" w:fill="auto"/>
            <w:vAlign w:val="center"/>
            <w:hideMark/>
          </w:tcPr>
          <w:p w14:paraId="2DA330FC" w14:textId="77777777" w:rsidR="008C3C19" w:rsidRPr="008C3C19" w:rsidRDefault="008C3C19" w:rsidP="008C3C19">
            <w:pPr>
              <w:widowControl/>
              <w:autoSpaceDE/>
              <w:autoSpaceDN/>
              <w:adjustRightInd/>
              <w:rPr>
                <w:rFonts w:ascii="Calibri" w:hAnsi="Calibri" w:cs="Calibri"/>
                <w:iCs w:val="0"/>
                <w:noProof w:val="0"/>
                <w:color w:val="000000"/>
                <w:sz w:val="18"/>
                <w:szCs w:val="18"/>
                <w:lang w:val="en-US" w:eastAsia="en-US"/>
              </w:rPr>
            </w:pPr>
            <w:r w:rsidRPr="008C3C19">
              <w:rPr>
                <w:rFonts w:ascii="Calibri" w:hAnsi="Calibri" w:cs="Calibri"/>
                <w:iCs w:val="0"/>
                <w:noProof w:val="0"/>
                <w:color w:val="000000"/>
                <w:sz w:val="18"/>
                <w:szCs w:val="18"/>
                <w:lang w:val="en-US" w:eastAsia="en-US"/>
              </w:rPr>
              <w:t> </w:t>
            </w:r>
          </w:p>
        </w:tc>
        <w:tc>
          <w:tcPr>
            <w:tcW w:w="376" w:type="pct"/>
            <w:tcBorders>
              <w:top w:val="nil"/>
              <w:left w:val="nil"/>
              <w:bottom w:val="single" w:sz="8" w:space="0" w:color="auto"/>
              <w:right w:val="single" w:sz="8" w:space="0" w:color="auto"/>
            </w:tcBorders>
            <w:shd w:val="clear" w:color="auto" w:fill="auto"/>
            <w:vAlign w:val="center"/>
            <w:hideMark/>
          </w:tcPr>
          <w:p w14:paraId="689B0D29"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1F54C107"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117DE8EF"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265DE5ED"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37" w:type="pct"/>
            <w:tcBorders>
              <w:top w:val="nil"/>
              <w:left w:val="nil"/>
              <w:bottom w:val="single" w:sz="8" w:space="0" w:color="auto"/>
              <w:right w:val="single" w:sz="8" w:space="0" w:color="auto"/>
            </w:tcBorders>
            <w:shd w:val="clear" w:color="auto" w:fill="auto"/>
            <w:vAlign w:val="center"/>
            <w:hideMark/>
          </w:tcPr>
          <w:p w14:paraId="7B4A8B69"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5D344EF"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374" w:type="pct"/>
            <w:tcBorders>
              <w:top w:val="nil"/>
              <w:left w:val="nil"/>
              <w:bottom w:val="single" w:sz="8" w:space="0" w:color="auto"/>
              <w:right w:val="single" w:sz="8" w:space="0" w:color="auto"/>
            </w:tcBorders>
            <w:shd w:val="clear" w:color="auto" w:fill="auto"/>
            <w:vAlign w:val="center"/>
            <w:hideMark/>
          </w:tcPr>
          <w:p w14:paraId="45088686"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731DACB3" w14:textId="77777777" w:rsidR="008C3C19" w:rsidRPr="008C3C19" w:rsidRDefault="008C3C19" w:rsidP="008C3C19">
            <w:pPr>
              <w:widowControl/>
              <w:autoSpaceDE/>
              <w:autoSpaceDN/>
              <w:adjustRightInd/>
              <w:rPr>
                <w:rFonts w:ascii="Calibri" w:hAnsi="Calibri" w:cs="Calibri"/>
                <w:iCs w:val="0"/>
                <w:noProof w:val="0"/>
                <w:color w:val="000000"/>
                <w:sz w:val="24"/>
                <w:lang w:val="en-US" w:eastAsia="en-US"/>
              </w:rPr>
            </w:pPr>
            <w:r w:rsidRPr="008C3C19">
              <w:rPr>
                <w:rFonts w:ascii="Calibri" w:hAnsi="Calibri" w:cs="Calibri"/>
                <w:iCs w:val="0"/>
                <w:noProof w:val="0"/>
                <w:color w:val="000000"/>
                <w:sz w:val="24"/>
                <w:lang w:val="en-US" w:eastAsia="en-US"/>
              </w:rPr>
              <w:t> </w:t>
            </w:r>
          </w:p>
        </w:tc>
      </w:tr>
      <w:tr w:rsidR="008C3C19" w:rsidRPr="008C3C19" w14:paraId="13C0DC87" w14:textId="77777777" w:rsidTr="008C3C19">
        <w:trPr>
          <w:trHeight w:val="330"/>
        </w:trPr>
        <w:tc>
          <w:tcPr>
            <w:tcW w:w="264" w:type="pct"/>
            <w:tcBorders>
              <w:top w:val="nil"/>
              <w:left w:val="single" w:sz="8" w:space="0" w:color="auto"/>
              <w:bottom w:val="single" w:sz="8" w:space="0" w:color="auto"/>
              <w:right w:val="single" w:sz="8" w:space="0" w:color="auto"/>
            </w:tcBorders>
            <w:shd w:val="clear" w:color="auto" w:fill="auto"/>
            <w:vAlign w:val="center"/>
            <w:hideMark/>
          </w:tcPr>
          <w:p w14:paraId="0046FAD6"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 </w:t>
            </w:r>
          </w:p>
        </w:tc>
        <w:tc>
          <w:tcPr>
            <w:tcW w:w="637" w:type="pct"/>
            <w:tcBorders>
              <w:top w:val="nil"/>
              <w:left w:val="nil"/>
              <w:bottom w:val="single" w:sz="8" w:space="0" w:color="auto"/>
              <w:right w:val="single" w:sz="8" w:space="0" w:color="auto"/>
            </w:tcBorders>
            <w:shd w:val="clear" w:color="auto" w:fill="auto"/>
            <w:vAlign w:val="center"/>
            <w:hideMark/>
          </w:tcPr>
          <w:p w14:paraId="3E119DBD" w14:textId="77777777" w:rsidR="008C3C19" w:rsidRPr="008C3C19" w:rsidRDefault="008C3C19" w:rsidP="008C3C19">
            <w:pPr>
              <w:widowControl/>
              <w:autoSpaceDE/>
              <w:autoSpaceDN/>
              <w:adjustRightInd/>
              <w:rPr>
                <w:rFonts w:ascii="Calibri" w:hAnsi="Calibri" w:cs="Calibri"/>
                <w:b/>
                <w:bCs/>
                <w:iCs w:val="0"/>
                <w:noProof w:val="0"/>
                <w:color w:val="000000"/>
                <w:sz w:val="18"/>
                <w:szCs w:val="18"/>
                <w:lang w:val="en-US" w:eastAsia="en-US"/>
              </w:rPr>
            </w:pPr>
            <w:r w:rsidRPr="008C3C19">
              <w:rPr>
                <w:rFonts w:ascii="Calibri" w:hAnsi="Calibri" w:cs="Calibri"/>
                <w:b/>
                <w:bCs/>
                <w:iCs w:val="0"/>
                <w:noProof w:val="0"/>
                <w:color w:val="000000"/>
                <w:sz w:val="18"/>
                <w:szCs w:val="18"/>
                <w:lang w:val="en-US" w:eastAsia="en-US"/>
              </w:rPr>
              <w:t>TOTAL BUGET</w:t>
            </w:r>
          </w:p>
        </w:tc>
        <w:tc>
          <w:tcPr>
            <w:tcW w:w="376" w:type="pct"/>
            <w:tcBorders>
              <w:top w:val="nil"/>
              <w:left w:val="nil"/>
              <w:bottom w:val="single" w:sz="8" w:space="0" w:color="auto"/>
              <w:right w:val="single" w:sz="8" w:space="0" w:color="auto"/>
            </w:tcBorders>
            <w:shd w:val="clear" w:color="auto" w:fill="auto"/>
            <w:vAlign w:val="center"/>
            <w:hideMark/>
          </w:tcPr>
          <w:p w14:paraId="44DD25C4"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 </w:t>
            </w:r>
          </w:p>
        </w:tc>
        <w:tc>
          <w:tcPr>
            <w:tcW w:w="436" w:type="pct"/>
            <w:tcBorders>
              <w:top w:val="nil"/>
              <w:left w:val="nil"/>
              <w:bottom w:val="single" w:sz="8" w:space="0" w:color="auto"/>
              <w:right w:val="single" w:sz="8" w:space="0" w:color="auto"/>
            </w:tcBorders>
            <w:shd w:val="clear" w:color="auto" w:fill="auto"/>
            <w:vAlign w:val="center"/>
            <w:hideMark/>
          </w:tcPr>
          <w:p w14:paraId="72FEAAB7"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 </w:t>
            </w:r>
          </w:p>
        </w:tc>
        <w:tc>
          <w:tcPr>
            <w:tcW w:w="594" w:type="pct"/>
            <w:tcBorders>
              <w:top w:val="nil"/>
              <w:left w:val="nil"/>
              <w:bottom w:val="single" w:sz="8" w:space="0" w:color="auto"/>
              <w:right w:val="single" w:sz="8" w:space="0" w:color="auto"/>
            </w:tcBorders>
            <w:shd w:val="clear" w:color="auto" w:fill="auto"/>
            <w:vAlign w:val="center"/>
            <w:hideMark/>
          </w:tcPr>
          <w:p w14:paraId="2EE81881"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117446,50</w:t>
            </w:r>
          </w:p>
        </w:tc>
        <w:tc>
          <w:tcPr>
            <w:tcW w:w="594" w:type="pct"/>
            <w:tcBorders>
              <w:top w:val="nil"/>
              <w:left w:val="nil"/>
              <w:bottom w:val="single" w:sz="8" w:space="0" w:color="auto"/>
              <w:right w:val="single" w:sz="8" w:space="0" w:color="auto"/>
            </w:tcBorders>
            <w:shd w:val="clear" w:color="auto" w:fill="auto"/>
            <w:vAlign w:val="center"/>
            <w:hideMark/>
          </w:tcPr>
          <w:p w14:paraId="1900E79B"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117446,50</w:t>
            </w:r>
          </w:p>
        </w:tc>
        <w:tc>
          <w:tcPr>
            <w:tcW w:w="537" w:type="pct"/>
            <w:tcBorders>
              <w:top w:val="nil"/>
              <w:left w:val="nil"/>
              <w:bottom w:val="single" w:sz="8" w:space="0" w:color="auto"/>
              <w:right w:val="single" w:sz="8" w:space="0" w:color="auto"/>
            </w:tcBorders>
            <w:shd w:val="clear" w:color="auto" w:fill="auto"/>
            <w:vAlign w:val="center"/>
            <w:hideMark/>
          </w:tcPr>
          <w:p w14:paraId="52C1D782"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0,00</w:t>
            </w:r>
          </w:p>
        </w:tc>
        <w:tc>
          <w:tcPr>
            <w:tcW w:w="594" w:type="pct"/>
            <w:tcBorders>
              <w:top w:val="nil"/>
              <w:left w:val="nil"/>
              <w:bottom w:val="single" w:sz="8" w:space="0" w:color="auto"/>
              <w:right w:val="single" w:sz="8" w:space="0" w:color="auto"/>
            </w:tcBorders>
            <w:shd w:val="clear" w:color="auto" w:fill="auto"/>
            <w:vAlign w:val="center"/>
            <w:hideMark/>
          </w:tcPr>
          <w:p w14:paraId="71758AE3"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482822,50</w:t>
            </w:r>
          </w:p>
        </w:tc>
        <w:tc>
          <w:tcPr>
            <w:tcW w:w="374" w:type="pct"/>
            <w:tcBorders>
              <w:top w:val="nil"/>
              <w:left w:val="nil"/>
              <w:bottom w:val="single" w:sz="8" w:space="0" w:color="auto"/>
              <w:right w:val="single" w:sz="8" w:space="0" w:color="auto"/>
            </w:tcBorders>
            <w:shd w:val="clear" w:color="auto" w:fill="auto"/>
            <w:vAlign w:val="center"/>
            <w:hideMark/>
          </w:tcPr>
          <w:p w14:paraId="455E1F8D"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0,00</w:t>
            </w:r>
          </w:p>
        </w:tc>
        <w:tc>
          <w:tcPr>
            <w:tcW w:w="594" w:type="pct"/>
            <w:tcBorders>
              <w:top w:val="nil"/>
              <w:left w:val="nil"/>
              <w:bottom w:val="single" w:sz="8" w:space="0" w:color="auto"/>
              <w:right w:val="single" w:sz="8" w:space="0" w:color="auto"/>
            </w:tcBorders>
            <w:shd w:val="clear" w:color="auto" w:fill="auto"/>
            <w:vAlign w:val="center"/>
            <w:hideMark/>
          </w:tcPr>
          <w:p w14:paraId="46ED2C14" w14:textId="77777777" w:rsidR="008C3C19" w:rsidRPr="008C3C19" w:rsidRDefault="008C3C19" w:rsidP="008C3C19">
            <w:pPr>
              <w:widowControl/>
              <w:autoSpaceDE/>
              <w:autoSpaceDN/>
              <w:adjustRightInd/>
              <w:rPr>
                <w:rFonts w:ascii="Calibri" w:hAnsi="Calibri" w:cs="Calibri"/>
                <w:b/>
                <w:bCs/>
                <w:iCs w:val="0"/>
                <w:noProof w:val="0"/>
                <w:color w:val="000000"/>
                <w:sz w:val="24"/>
                <w:lang w:val="en-US" w:eastAsia="en-US"/>
              </w:rPr>
            </w:pPr>
            <w:r w:rsidRPr="008C3C19">
              <w:rPr>
                <w:rFonts w:ascii="Calibri" w:hAnsi="Calibri" w:cs="Calibri"/>
                <w:b/>
                <w:bCs/>
                <w:iCs w:val="0"/>
                <w:noProof w:val="0"/>
                <w:color w:val="000000"/>
                <w:sz w:val="24"/>
                <w:lang w:val="en-US" w:eastAsia="en-US"/>
              </w:rPr>
              <w:t>482822,50</w:t>
            </w:r>
          </w:p>
        </w:tc>
      </w:tr>
    </w:tbl>
    <w:p w14:paraId="68D8D1AD" w14:textId="77777777" w:rsidR="008C3C19" w:rsidRPr="00A0564B" w:rsidRDefault="008C3C19" w:rsidP="00547939">
      <w:pPr>
        <w:spacing w:line="276" w:lineRule="auto"/>
        <w:rPr>
          <w:rFonts w:cstheme="minorHAnsi"/>
          <w:sz w:val="24"/>
          <w:highlight w:val="yellow"/>
        </w:rPr>
      </w:pPr>
    </w:p>
    <w:sectPr w:rsidR="008C3C19" w:rsidRPr="00A0564B" w:rsidSect="00D62318">
      <w:headerReference w:type="even" r:id="rId33"/>
      <w:headerReference w:type="default" r:id="rId34"/>
      <w:footerReference w:type="even" r:id="rId35"/>
      <w:footerReference w:type="default" r:id="rId36"/>
      <w:pgSz w:w="11906" w:h="16838"/>
      <w:pgMar w:top="1417" w:right="1417" w:bottom="1417" w:left="1417" w:header="708" w:footer="64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900751" w14:textId="77777777" w:rsidR="006F78DF" w:rsidRDefault="006F78DF" w:rsidP="00C7086F">
      <w:r>
        <w:separator/>
      </w:r>
    </w:p>
  </w:endnote>
  <w:endnote w:type="continuationSeparator" w:id="0">
    <w:p w14:paraId="2DF5B108" w14:textId="77777777" w:rsidR="006F78DF" w:rsidRDefault="006F78DF" w:rsidP="00C708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7E9257" w14:textId="77777777" w:rsidR="0011285B" w:rsidRDefault="0011285B" w:rsidP="00C7086F">
    <w:pPr>
      <w:pStyle w:val="Footer"/>
    </w:pPr>
  </w:p>
  <w:p w14:paraId="47C0E9FF" w14:textId="77777777" w:rsidR="0011285B" w:rsidRDefault="0011285B" w:rsidP="00C7086F">
    <w:pPr>
      <w:pStyle w:val="Footer"/>
    </w:pPr>
  </w:p>
  <w:p w14:paraId="4EDDC609" w14:textId="77777777" w:rsidR="0011285B" w:rsidRPr="00A2057A" w:rsidRDefault="0011285B" w:rsidP="00C7086F">
    <w:pPr>
      <w:pStyle w:val="Footer"/>
    </w:pPr>
    <w:r w:rsidRPr="00724831">
      <w:t>Pagina nr. ___ din ___</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9003561"/>
      <w:docPartObj>
        <w:docPartGallery w:val="Page Numbers (Bottom of Page)"/>
        <w:docPartUnique/>
      </w:docPartObj>
    </w:sdtPr>
    <w:sdtEndPr/>
    <w:sdtContent>
      <w:p w14:paraId="6BB2857F" w14:textId="77777777" w:rsidR="0011285B" w:rsidRDefault="006F78DF">
        <w:pPr>
          <w:pStyle w:val="Footer"/>
        </w:pPr>
        <w:r>
          <w:pict w14:anchorId="05193126">
            <v:group id="Group 143" o:spid="_x0000_s2049" style="position:absolute;left:0;text-align:left;margin-left:0;margin-top:0;width:610.5pt;height:15pt;z-index:251659264;mso-width-percent:1000;mso-position-horizontal:center;mso-position-horizontal-relative:page;mso-position-vertical:center;mso-position-vertical-relative:bottom-margin-area;mso-width-percent:1000" coordorigin="-8,14978"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">
              <v:shapetype id="_x0000_t202" coordsize="21600,21600" o:spt="202" path="m,l,21600r21600,l21600,xe">
                <v:stroke joinstyle="miter"/>
                <v:path gradientshapeok="t" o:connecttype="rect"/>
              </v:shapetype>
              <v:shape id="Text Box 25" o:spid="_x0000_s2053" type="#_x0000_t202" style="position:absolute;left:782;top:14990;width:659;height:28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" filled="f" stroked="f">
                <v:textbox inset="0,0,0,0">
                  <w:txbxContent>
                    <w:p w14:paraId="04D60ED8" w14:textId="32A3659B" w:rsidR="0011285B" w:rsidRDefault="0011285B">
                      <w:pPr>
                        <w:jc w:val="center"/>
                      </w:pPr>
                      <w:r>
                        <w:rPr>
                          <w:noProof w:val="0"/>
                        </w:rPr>
                        <w:fldChar w:fldCharType="begin"/>
                      </w:r>
                      <w:r>
                        <w:instrText xml:space="preserve"> PAGE    \* MERGEFORMAT </w:instrText>
                      </w:r>
                      <w:r>
                        <w:rPr>
                          <w:noProof w:val="0"/>
                        </w:rPr>
                        <w:fldChar w:fldCharType="separate"/>
                      </w:r>
                      <w:r w:rsidR="00985BD8" w:rsidRPr="00985BD8">
                        <w:rPr>
                          <w:color w:val="8C8C8C" w:themeColor="background1" w:themeShade="8C"/>
                        </w:rPr>
                        <w:t>1</w:t>
                      </w:r>
                      <w:r>
                        <w:rPr>
                          <w:color w:val="8C8C8C" w:themeColor="background1" w:themeShade="8C"/>
                        </w:rPr>
                        <w:fldChar w:fldCharType="end"/>
                      </w:r>
                    </w:p>
                  </w:txbxContent>
                </v:textbox>
              </v:shape>
              <v:group id="Group 31" o:spid="_x0000_s2050" style="position:absolute;left:-8;top:14978;width:12255;height:230"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2052" type="#_x0000_t34" style="position:absolute;left:-8;top:14978;width:1260;height:230;flip:y;visibility:visibl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" strokecolor="#a5a5a5"/>
                <v:shape id="AutoShape 28" o:spid="_x0000_s2051" type="#_x0000_t34" style="position:absolute;left:1252;top:14978;width:10995;height:230;rotation:180;visibility:visibl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" adj="20904" strokecolor="#a5a5a5"/>
              </v:group>
              <w10:wrap anchorx="page" anchory="margin"/>
            </v:group>
          </w:pic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70E77C" w14:textId="77777777" w:rsidR="006F78DF" w:rsidRDefault="006F78DF" w:rsidP="00C7086F">
      <w:r>
        <w:separator/>
      </w:r>
    </w:p>
  </w:footnote>
  <w:footnote w:type="continuationSeparator" w:id="0">
    <w:p w14:paraId="0FE70B11" w14:textId="77777777" w:rsidR="006F78DF" w:rsidRDefault="006F78DF" w:rsidP="00C7086F">
      <w:r>
        <w:continuationSeparator/>
      </w:r>
    </w:p>
  </w:footnote>
  <w:footnote w:id="1">
    <w:p w14:paraId="327F2D30" w14:textId="77777777" w:rsidR="0011285B" w:rsidRPr="00721466" w:rsidRDefault="0011285B">
      <w:pPr>
        <w:pStyle w:val="FootnoteText"/>
        <w:rPr>
          <w:lang w:val="en-US"/>
        </w:rPr>
      </w:pPr>
      <w:r>
        <w:rPr>
          <w:rStyle w:val="FootnoteReference"/>
        </w:rPr>
        <w:footnoteRef/>
      </w:r>
      <w:r>
        <w:t xml:space="preserve"> </w:t>
      </w:r>
      <w:hyperlink r:id="rId1" w:history="1">
        <w:r w:rsidRPr="00737D9B">
          <w:rPr>
            <w:rStyle w:val="Hyperlink"/>
          </w:rPr>
          <w:t>https://ec.europa.eu/environment/waste/plastic_waste.htm</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14"/>
      <w:gridCol w:w="1074"/>
    </w:tblGrid>
    <w:tr w:rsidR="0011285B" w:rsidRPr="00D145FE" w14:paraId="5DA7274D" w14:textId="77777777" w:rsidTr="004E6C57">
      <w:tc>
        <w:tcPr>
          <w:tcW w:w="8214" w:type="dxa"/>
        </w:tcPr>
        <w:p w14:paraId="7E46A54D" w14:textId="77777777" w:rsidR="0011285B" w:rsidRPr="007501CA" w:rsidRDefault="0011285B" w:rsidP="00C7086F">
          <w:pPr>
            <w:pStyle w:val="Header"/>
            <w:rPr>
              <w:rFonts w:eastAsia="Calibri"/>
            </w:rPr>
          </w:pPr>
          <w:r w:rsidRPr="007501CA">
            <w:rPr>
              <w:rFonts w:eastAsia="Calibri"/>
            </w:rPr>
            <w:fldChar w:fldCharType="begin"/>
          </w:r>
          <w:r w:rsidRPr="007501CA">
            <w:rPr>
              <w:rFonts w:eastAsia="Calibri"/>
            </w:rPr>
            <w:instrText xml:space="preserve"> TITLE   \* MERGEFORMAT </w:instrText>
          </w:r>
          <w:r w:rsidRPr="007501CA">
            <w:rPr>
              <w:rFonts w:eastAsia="Calibri"/>
            </w:rPr>
            <w:fldChar w:fldCharType="end"/>
          </w:r>
          <w:r w:rsidRPr="007501CA">
            <w:rPr>
              <w:rFonts w:eastAsia="Calibri"/>
            </w:rPr>
            <w:t xml:space="preserve"> </w:t>
          </w:r>
        </w:p>
        <w:p w14:paraId="77408570" w14:textId="77777777" w:rsidR="0011285B" w:rsidRPr="00D145FE" w:rsidRDefault="0011285B" w:rsidP="00C7086F">
          <w:pPr>
            <w:pStyle w:val="Header"/>
          </w:pPr>
          <w:r w:rsidRPr="007501CA">
            <w:rPr>
              <w:rFonts w:eastAsia="Calibri"/>
            </w:rPr>
            <w:fldChar w:fldCharType="begin"/>
          </w:r>
          <w:r w:rsidRPr="007501CA">
            <w:rPr>
              <w:rFonts w:eastAsia="Calibri"/>
            </w:rPr>
            <w:instrText xml:space="preserve"> SUBJECT   \* MERGEFORMAT </w:instrText>
          </w:r>
          <w:r w:rsidRPr="007501CA">
            <w:rPr>
              <w:rFonts w:eastAsia="Calibri"/>
            </w:rPr>
            <w:fldChar w:fldCharType="end"/>
          </w:r>
        </w:p>
      </w:tc>
      <w:tc>
        <w:tcPr>
          <w:tcW w:w="1074" w:type="dxa"/>
          <w:shd w:val="clear" w:color="auto" w:fill="3078BA"/>
          <w:vAlign w:val="center"/>
        </w:tcPr>
        <w:p w14:paraId="014C0D4E" w14:textId="77777777" w:rsidR="0011285B" w:rsidRPr="0044632D" w:rsidRDefault="0011285B" w:rsidP="00C7086F">
          <w:pPr>
            <w:pStyle w:val="Header"/>
            <w:rPr>
              <w:color w:val="3078BA"/>
            </w:rPr>
          </w:pPr>
          <w:r>
            <w:t>DRAFT 3</w:t>
          </w:r>
          <w:r w:rsidRPr="00CA3D48">
            <w:fldChar w:fldCharType="begin"/>
          </w:r>
          <w:r w:rsidRPr="00CA3D48">
            <w:instrText xml:space="preserve"> COMMENTS  \* Upper  \* MERGEFORMAT </w:instrText>
          </w:r>
          <w:r w:rsidRPr="00CA3D48">
            <w:fldChar w:fldCharType="end"/>
          </w:r>
        </w:p>
      </w:tc>
    </w:tr>
  </w:tbl>
  <w:p w14:paraId="709B9721" w14:textId="77777777" w:rsidR="0011285B" w:rsidRDefault="0011285B" w:rsidP="00C708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487759" w14:paraId="3ADF06EB" w14:textId="77777777" w:rsidTr="00DC05AE">
      <w:trPr>
        <w:trHeight w:val="1267"/>
        <w:jc w:val="center"/>
      </w:trPr>
      <w:tc>
        <w:tcPr>
          <w:tcW w:w="1841" w:type="dxa"/>
          <w:vAlign w:val="center"/>
        </w:tcPr>
        <w:p w14:paraId="65EA1C22" w14:textId="77777777" w:rsidR="00487759" w:rsidRDefault="00487759" w:rsidP="00487759">
          <w:pPr>
            <w:jc w:val="center"/>
          </w:pPr>
          <w:r>
            <w:rPr>
              <w:lang w:val="en-US" w:eastAsia="en-US"/>
            </w:rPr>
            <w:drawing>
              <wp:inline distT="0" distB="0" distL="0" distR="0" wp14:anchorId="191928F6" wp14:editId="754512B2">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14:paraId="614640F5" w14:textId="77777777" w:rsidR="00487759" w:rsidRDefault="00487759" w:rsidP="00487759">
          <w:pPr>
            <w:jc w:val="center"/>
          </w:pPr>
        </w:p>
      </w:tc>
      <w:tc>
        <w:tcPr>
          <w:tcW w:w="1843" w:type="dxa"/>
          <w:vAlign w:val="center"/>
        </w:tcPr>
        <w:p w14:paraId="5F36D377" w14:textId="77777777" w:rsidR="00487759" w:rsidRDefault="00487759" w:rsidP="00487759">
          <w:pPr>
            <w:jc w:val="center"/>
          </w:pPr>
          <w:r>
            <w:rPr>
              <w:lang w:val="en-US" w:eastAsia="en-US"/>
            </w:rPr>
            <w:drawing>
              <wp:inline distT="0" distB="0" distL="0" distR="0" wp14:anchorId="75EB32BE" wp14:editId="5B069B6F">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14:paraId="555B5B9D" w14:textId="77777777" w:rsidR="00487759" w:rsidRDefault="00487759" w:rsidP="00487759">
          <w:pPr>
            <w:jc w:val="center"/>
          </w:pPr>
        </w:p>
      </w:tc>
      <w:tc>
        <w:tcPr>
          <w:tcW w:w="1844" w:type="dxa"/>
          <w:vAlign w:val="center"/>
        </w:tcPr>
        <w:p w14:paraId="2CD678A4" w14:textId="77777777" w:rsidR="00487759" w:rsidRDefault="00487759" w:rsidP="00487759">
          <w:pPr>
            <w:jc w:val="center"/>
          </w:pPr>
          <w:r>
            <w:rPr>
              <w:lang w:val="en-US" w:eastAsia="en-US"/>
            </w:rPr>
            <w:drawing>
              <wp:inline distT="0" distB="0" distL="0" distR="0" wp14:anchorId="2785C745" wp14:editId="523A62A7">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14:paraId="317BF721" w14:textId="77777777" w:rsidR="0011285B" w:rsidRPr="00414137" w:rsidRDefault="0011285B" w:rsidP="00C708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5" type="#_x0000_t75" style="width:11.4pt;height:11.4pt" o:bullet="t">
        <v:imagedata r:id="rId1" o:title="msoA5AE"/>
      </v:shape>
    </w:pict>
  </w:numPicBullet>
  <w:abstractNum w:abstractNumId="0" w15:restartNumberingAfterBreak="0">
    <w:nsid w:val="00000008"/>
    <w:multiLevelType w:val="hybridMultilevel"/>
    <w:tmpl w:val="275AC794"/>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B"/>
    <w:multiLevelType w:val="hybridMultilevel"/>
    <w:tmpl w:val="180115B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0F"/>
    <w:multiLevelType w:val="multilevel"/>
    <w:tmpl w:val="0000000F"/>
    <w:name w:val="WWNum24"/>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3" w15:restartNumberingAfterBreak="0">
    <w:nsid w:val="0010020A"/>
    <w:multiLevelType w:val="multilevel"/>
    <w:tmpl w:val="E36E8B6A"/>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1A95754"/>
    <w:multiLevelType w:val="hybridMultilevel"/>
    <w:tmpl w:val="1D6C15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22F73B4"/>
    <w:multiLevelType w:val="hybridMultilevel"/>
    <w:tmpl w:val="0D721F86"/>
    <w:lvl w:ilvl="0" w:tplc="04090007">
      <w:start w:val="1"/>
      <w:numFmt w:val="bullet"/>
      <w:lvlText w:val=""/>
      <w:lvlPicBulletId w:val="0"/>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6" w15:restartNumberingAfterBreak="0">
    <w:nsid w:val="025224C4"/>
    <w:multiLevelType w:val="multilevel"/>
    <w:tmpl w:val="34AAC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6E4574"/>
    <w:multiLevelType w:val="hybridMultilevel"/>
    <w:tmpl w:val="4820475A"/>
    <w:lvl w:ilvl="0" w:tplc="B30EB47A">
      <w:start w:val="4"/>
      <w:numFmt w:val="bullet"/>
      <w:lvlText w:val="-"/>
      <w:lvlJc w:val="left"/>
      <w:pPr>
        <w:tabs>
          <w:tab w:val="num" w:pos="720"/>
        </w:tabs>
        <w:ind w:left="720" w:hanging="360"/>
      </w:pPr>
      <w:rPr>
        <w:rFonts w:ascii="Calibri" w:eastAsia="Arial" w:hAnsi="Calibri" w:cs="Arial" w:hint="default"/>
      </w:rPr>
    </w:lvl>
    <w:lvl w:ilvl="1" w:tplc="7B3E762E">
      <w:start w:val="1"/>
      <w:numFmt w:val="bullet"/>
      <w:lvlRestart w:val="0"/>
      <w:lvlText w:val="o"/>
      <w:lvlJc w:val="left"/>
      <w:pPr>
        <w:tabs>
          <w:tab w:val="num" w:pos="1440"/>
        </w:tabs>
        <w:ind w:left="1440" w:hanging="360"/>
      </w:pPr>
      <w:rPr>
        <w:rFonts w:ascii="Courier New" w:hAnsi="Courier New"/>
      </w:rPr>
    </w:lvl>
    <w:lvl w:ilvl="2" w:tplc="272E744E">
      <w:start w:val="1"/>
      <w:numFmt w:val="bullet"/>
      <w:lvlRestart w:val="0"/>
      <w:lvlText w:val=""/>
      <w:lvlJc w:val="left"/>
      <w:pPr>
        <w:tabs>
          <w:tab w:val="num" w:pos="2160"/>
        </w:tabs>
        <w:ind w:left="2160" w:hanging="360"/>
      </w:pPr>
      <w:rPr>
        <w:rFonts w:ascii="Wingdings" w:hAnsi="Wingdings"/>
      </w:rPr>
    </w:lvl>
    <w:lvl w:ilvl="3" w:tplc="503A3BD0">
      <w:start w:val="1"/>
      <w:numFmt w:val="bullet"/>
      <w:lvlRestart w:val="0"/>
      <w:lvlText w:val=""/>
      <w:lvlJc w:val="left"/>
      <w:pPr>
        <w:tabs>
          <w:tab w:val="num" w:pos="2880"/>
        </w:tabs>
        <w:ind w:left="2880" w:hanging="360"/>
      </w:pPr>
      <w:rPr>
        <w:rFonts w:ascii="Symbol" w:hAnsi="Symbol"/>
      </w:rPr>
    </w:lvl>
    <w:lvl w:ilvl="4" w:tplc="00CE5CAA">
      <w:start w:val="1"/>
      <w:numFmt w:val="bullet"/>
      <w:lvlRestart w:val="0"/>
      <w:lvlText w:val="o"/>
      <w:lvlJc w:val="left"/>
      <w:pPr>
        <w:tabs>
          <w:tab w:val="num" w:pos="3600"/>
        </w:tabs>
        <w:ind w:left="3600" w:hanging="360"/>
      </w:pPr>
      <w:rPr>
        <w:rFonts w:ascii="Courier New" w:hAnsi="Courier New"/>
      </w:rPr>
    </w:lvl>
    <w:lvl w:ilvl="5" w:tplc="6BBA50F8">
      <w:start w:val="1"/>
      <w:numFmt w:val="bullet"/>
      <w:lvlRestart w:val="0"/>
      <w:lvlText w:val=""/>
      <w:lvlJc w:val="left"/>
      <w:pPr>
        <w:tabs>
          <w:tab w:val="num" w:pos="4320"/>
        </w:tabs>
        <w:ind w:left="4320" w:hanging="360"/>
      </w:pPr>
      <w:rPr>
        <w:rFonts w:ascii="Wingdings" w:hAnsi="Wingdings"/>
      </w:rPr>
    </w:lvl>
    <w:lvl w:ilvl="6" w:tplc="C5EED368">
      <w:start w:val="1"/>
      <w:numFmt w:val="bullet"/>
      <w:lvlRestart w:val="0"/>
      <w:lvlText w:val=""/>
      <w:lvlJc w:val="left"/>
      <w:pPr>
        <w:tabs>
          <w:tab w:val="num" w:pos="5040"/>
        </w:tabs>
        <w:ind w:left="5040" w:hanging="360"/>
      </w:pPr>
      <w:rPr>
        <w:rFonts w:ascii="Symbol" w:hAnsi="Symbol"/>
      </w:rPr>
    </w:lvl>
    <w:lvl w:ilvl="7" w:tplc="E334C276">
      <w:start w:val="1"/>
      <w:numFmt w:val="bullet"/>
      <w:lvlRestart w:val="0"/>
      <w:lvlText w:val="o"/>
      <w:lvlJc w:val="left"/>
      <w:pPr>
        <w:tabs>
          <w:tab w:val="num" w:pos="5760"/>
        </w:tabs>
        <w:ind w:left="5760" w:hanging="360"/>
      </w:pPr>
      <w:rPr>
        <w:rFonts w:ascii="Courier New" w:hAnsi="Courier New"/>
      </w:rPr>
    </w:lvl>
    <w:lvl w:ilvl="8" w:tplc="B9546C7C">
      <w:start w:val="1"/>
      <w:numFmt w:val="bullet"/>
      <w:lvlRestart w:val="0"/>
      <w:lvlText w:val=""/>
      <w:lvlJc w:val="left"/>
      <w:pPr>
        <w:tabs>
          <w:tab w:val="num" w:pos="6480"/>
        </w:tabs>
        <w:ind w:left="6480" w:hanging="360"/>
      </w:pPr>
      <w:rPr>
        <w:rFonts w:ascii="Wingdings" w:hAnsi="Wingdings"/>
      </w:rPr>
    </w:lvl>
  </w:abstractNum>
  <w:abstractNum w:abstractNumId="8" w15:restartNumberingAfterBreak="0">
    <w:nsid w:val="05677F99"/>
    <w:multiLevelType w:val="hybridMultilevel"/>
    <w:tmpl w:val="A7A270C6"/>
    <w:lvl w:ilvl="0" w:tplc="0418000D">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062D1D2F"/>
    <w:multiLevelType w:val="hybridMultilevel"/>
    <w:tmpl w:val="B78AD0A4"/>
    <w:lvl w:ilvl="0" w:tplc="A92C6EA8">
      <w:numFmt w:val="bullet"/>
      <w:lvlText w:val=""/>
      <w:lvlJc w:val="left"/>
      <w:pPr>
        <w:ind w:left="827" w:hanging="360"/>
      </w:pPr>
      <w:rPr>
        <w:rFonts w:ascii="Wingdings" w:eastAsia="Wingdings" w:hAnsi="Wingdings" w:cs="Wingdings" w:hint="default"/>
        <w:w w:val="100"/>
        <w:sz w:val="22"/>
        <w:szCs w:val="22"/>
        <w:lang w:val="ro-RO" w:eastAsia="en-US" w:bidi="ar-SA"/>
      </w:rPr>
    </w:lvl>
    <w:lvl w:ilvl="1" w:tplc="C42C879E">
      <w:numFmt w:val="bullet"/>
      <w:lvlText w:val="•"/>
      <w:lvlJc w:val="left"/>
      <w:pPr>
        <w:ind w:left="1243" w:hanging="360"/>
      </w:pPr>
      <w:rPr>
        <w:rFonts w:hint="default"/>
        <w:lang w:val="ro-RO" w:eastAsia="en-US" w:bidi="ar-SA"/>
      </w:rPr>
    </w:lvl>
    <w:lvl w:ilvl="2" w:tplc="1E3A0CA2">
      <w:numFmt w:val="bullet"/>
      <w:lvlText w:val="•"/>
      <w:lvlJc w:val="left"/>
      <w:pPr>
        <w:ind w:left="1666" w:hanging="360"/>
      </w:pPr>
      <w:rPr>
        <w:rFonts w:hint="default"/>
        <w:lang w:val="ro-RO" w:eastAsia="en-US" w:bidi="ar-SA"/>
      </w:rPr>
    </w:lvl>
    <w:lvl w:ilvl="3" w:tplc="0F06D34A">
      <w:numFmt w:val="bullet"/>
      <w:lvlText w:val="•"/>
      <w:lvlJc w:val="left"/>
      <w:pPr>
        <w:ind w:left="2089" w:hanging="360"/>
      </w:pPr>
      <w:rPr>
        <w:rFonts w:hint="default"/>
        <w:lang w:val="ro-RO" w:eastAsia="en-US" w:bidi="ar-SA"/>
      </w:rPr>
    </w:lvl>
    <w:lvl w:ilvl="4" w:tplc="34C26F0C">
      <w:numFmt w:val="bullet"/>
      <w:lvlText w:val="•"/>
      <w:lvlJc w:val="left"/>
      <w:pPr>
        <w:ind w:left="2512" w:hanging="360"/>
      </w:pPr>
      <w:rPr>
        <w:rFonts w:hint="default"/>
        <w:lang w:val="ro-RO" w:eastAsia="en-US" w:bidi="ar-SA"/>
      </w:rPr>
    </w:lvl>
    <w:lvl w:ilvl="5" w:tplc="A35A50C8">
      <w:numFmt w:val="bullet"/>
      <w:lvlText w:val="•"/>
      <w:lvlJc w:val="left"/>
      <w:pPr>
        <w:ind w:left="2935" w:hanging="360"/>
      </w:pPr>
      <w:rPr>
        <w:rFonts w:hint="default"/>
        <w:lang w:val="ro-RO" w:eastAsia="en-US" w:bidi="ar-SA"/>
      </w:rPr>
    </w:lvl>
    <w:lvl w:ilvl="6" w:tplc="8B4EA462">
      <w:numFmt w:val="bullet"/>
      <w:lvlText w:val="•"/>
      <w:lvlJc w:val="left"/>
      <w:pPr>
        <w:ind w:left="3358" w:hanging="360"/>
      </w:pPr>
      <w:rPr>
        <w:rFonts w:hint="default"/>
        <w:lang w:val="ro-RO" w:eastAsia="en-US" w:bidi="ar-SA"/>
      </w:rPr>
    </w:lvl>
    <w:lvl w:ilvl="7" w:tplc="EE48E15A">
      <w:numFmt w:val="bullet"/>
      <w:lvlText w:val="•"/>
      <w:lvlJc w:val="left"/>
      <w:pPr>
        <w:ind w:left="3781" w:hanging="360"/>
      </w:pPr>
      <w:rPr>
        <w:rFonts w:hint="default"/>
        <w:lang w:val="ro-RO" w:eastAsia="en-US" w:bidi="ar-SA"/>
      </w:rPr>
    </w:lvl>
    <w:lvl w:ilvl="8" w:tplc="D1BA4CCE">
      <w:numFmt w:val="bullet"/>
      <w:lvlText w:val="•"/>
      <w:lvlJc w:val="left"/>
      <w:pPr>
        <w:ind w:left="4204" w:hanging="360"/>
      </w:pPr>
      <w:rPr>
        <w:rFonts w:hint="default"/>
        <w:lang w:val="ro-RO" w:eastAsia="en-US" w:bidi="ar-SA"/>
      </w:rPr>
    </w:lvl>
  </w:abstractNum>
  <w:abstractNum w:abstractNumId="10" w15:restartNumberingAfterBreak="0">
    <w:nsid w:val="06BD3602"/>
    <w:multiLevelType w:val="hybridMultilevel"/>
    <w:tmpl w:val="411C5292"/>
    <w:lvl w:ilvl="0" w:tplc="1E982EB6">
      <w:numFmt w:val="bullet"/>
      <w:lvlText w:val=""/>
      <w:lvlJc w:val="left"/>
      <w:pPr>
        <w:ind w:left="827" w:hanging="360"/>
      </w:pPr>
      <w:rPr>
        <w:rFonts w:ascii="Wingdings" w:eastAsia="Wingdings" w:hAnsi="Wingdings" w:cs="Wingdings" w:hint="default"/>
        <w:w w:val="100"/>
        <w:sz w:val="22"/>
        <w:szCs w:val="22"/>
        <w:lang w:val="ro-RO" w:eastAsia="en-US" w:bidi="ar-SA"/>
      </w:rPr>
    </w:lvl>
    <w:lvl w:ilvl="1" w:tplc="6138338E">
      <w:numFmt w:val="bullet"/>
      <w:lvlText w:val="•"/>
      <w:lvlJc w:val="left"/>
      <w:pPr>
        <w:ind w:left="1243" w:hanging="360"/>
      </w:pPr>
      <w:rPr>
        <w:rFonts w:hint="default"/>
        <w:lang w:val="ro-RO" w:eastAsia="en-US" w:bidi="ar-SA"/>
      </w:rPr>
    </w:lvl>
    <w:lvl w:ilvl="2" w:tplc="5762A86C">
      <w:numFmt w:val="bullet"/>
      <w:lvlText w:val="•"/>
      <w:lvlJc w:val="left"/>
      <w:pPr>
        <w:ind w:left="1666" w:hanging="360"/>
      </w:pPr>
      <w:rPr>
        <w:rFonts w:hint="default"/>
        <w:lang w:val="ro-RO" w:eastAsia="en-US" w:bidi="ar-SA"/>
      </w:rPr>
    </w:lvl>
    <w:lvl w:ilvl="3" w:tplc="B4FA60C8">
      <w:numFmt w:val="bullet"/>
      <w:lvlText w:val="•"/>
      <w:lvlJc w:val="left"/>
      <w:pPr>
        <w:ind w:left="2089" w:hanging="360"/>
      </w:pPr>
      <w:rPr>
        <w:rFonts w:hint="default"/>
        <w:lang w:val="ro-RO" w:eastAsia="en-US" w:bidi="ar-SA"/>
      </w:rPr>
    </w:lvl>
    <w:lvl w:ilvl="4" w:tplc="6068CAB8">
      <w:numFmt w:val="bullet"/>
      <w:lvlText w:val="•"/>
      <w:lvlJc w:val="left"/>
      <w:pPr>
        <w:ind w:left="2512" w:hanging="360"/>
      </w:pPr>
      <w:rPr>
        <w:rFonts w:hint="default"/>
        <w:lang w:val="ro-RO" w:eastAsia="en-US" w:bidi="ar-SA"/>
      </w:rPr>
    </w:lvl>
    <w:lvl w:ilvl="5" w:tplc="714CF578">
      <w:numFmt w:val="bullet"/>
      <w:lvlText w:val="•"/>
      <w:lvlJc w:val="left"/>
      <w:pPr>
        <w:ind w:left="2935" w:hanging="360"/>
      </w:pPr>
      <w:rPr>
        <w:rFonts w:hint="default"/>
        <w:lang w:val="ro-RO" w:eastAsia="en-US" w:bidi="ar-SA"/>
      </w:rPr>
    </w:lvl>
    <w:lvl w:ilvl="6" w:tplc="9C6E95B8">
      <w:numFmt w:val="bullet"/>
      <w:lvlText w:val="•"/>
      <w:lvlJc w:val="left"/>
      <w:pPr>
        <w:ind w:left="3358" w:hanging="360"/>
      </w:pPr>
      <w:rPr>
        <w:rFonts w:hint="default"/>
        <w:lang w:val="ro-RO" w:eastAsia="en-US" w:bidi="ar-SA"/>
      </w:rPr>
    </w:lvl>
    <w:lvl w:ilvl="7" w:tplc="1924DB2C">
      <w:numFmt w:val="bullet"/>
      <w:lvlText w:val="•"/>
      <w:lvlJc w:val="left"/>
      <w:pPr>
        <w:ind w:left="3781" w:hanging="360"/>
      </w:pPr>
      <w:rPr>
        <w:rFonts w:hint="default"/>
        <w:lang w:val="ro-RO" w:eastAsia="en-US" w:bidi="ar-SA"/>
      </w:rPr>
    </w:lvl>
    <w:lvl w:ilvl="8" w:tplc="D2AE0B64">
      <w:numFmt w:val="bullet"/>
      <w:lvlText w:val="•"/>
      <w:lvlJc w:val="left"/>
      <w:pPr>
        <w:ind w:left="4204" w:hanging="360"/>
      </w:pPr>
      <w:rPr>
        <w:rFonts w:hint="default"/>
        <w:lang w:val="ro-RO" w:eastAsia="en-US" w:bidi="ar-SA"/>
      </w:rPr>
    </w:lvl>
  </w:abstractNum>
  <w:abstractNum w:abstractNumId="11" w15:restartNumberingAfterBreak="0">
    <w:nsid w:val="076E2573"/>
    <w:multiLevelType w:val="hybridMultilevel"/>
    <w:tmpl w:val="6AC0A654"/>
    <w:lvl w:ilvl="0" w:tplc="04090007">
      <w:start w:val="1"/>
      <w:numFmt w:val="bullet"/>
      <w:lvlText w:val=""/>
      <w:lvlPicBulletId w:val="0"/>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2" w15:restartNumberingAfterBreak="0">
    <w:nsid w:val="07EE6542"/>
    <w:multiLevelType w:val="hybridMultilevel"/>
    <w:tmpl w:val="CF801B86"/>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3" w15:restartNumberingAfterBreak="0">
    <w:nsid w:val="0C2E691F"/>
    <w:multiLevelType w:val="hybridMultilevel"/>
    <w:tmpl w:val="14BE035A"/>
    <w:lvl w:ilvl="0" w:tplc="B30EB47A">
      <w:start w:val="4"/>
      <w:numFmt w:val="bullet"/>
      <w:lvlText w:val="-"/>
      <w:lvlJc w:val="left"/>
      <w:pPr>
        <w:ind w:left="720" w:hanging="360"/>
      </w:pPr>
      <w:rPr>
        <w:rFonts w:ascii="Calibri" w:eastAsia="Arial" w:hAnsi="Calibri"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0F130AD4"/>
    <w:multiLevelType w:val="hybridMultilevel"/>
    <w:tmpl w:val="250EF33E"/>
    <w:lvl w:ilvl="0" w:tplc="C5B2D7A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0623D77"/>
    <w:multiLevelType w:val="hybridMultilevel"/>
    <w:tmpl w:val="6E309CEC"/>
    <w:lvl w:ilvl="0" w:tplc="B30EB47A">
      <w:start w:val="4"/>
      <w:numFmt w:val="bullet"/>
      <w:lvlText w:val="-"/>
      <w:lvlJc w:val="left"/>
      <w:pPr>
        <w:ind w:left="720" w:hanging="360"/>
      </w:pPr>
      <w:rPr>
        <w:rFonts w:ascii="Calibri" w:eastAsia="Arial" w:hAnsi="Calibri"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1152317B"/>
    <w:multiLevelType w:val="hybridMultilevel"/>
    <w:tmpl w:val="5EC08916"/>
    <w:lvl w:ilvl="0" w:tplc="C3D42760">
      <w:start w:val="4"/>
      <w:numFmt w:val="bullet"/>
      <w:lvlText w:val="-"/>
      <w:lvlJc w:val="left"/>
      <w:pPr>
        <w:ind w:left="720" w:hanging="360"/>
      </w:pPr>
      <w:rPr>
        <w:rFonts w:ascii="Calibri" w:eastAsia="Calibri" w:hAnsi="Calibri"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12032AE6"/>
    <w:multiLevelType w:val="hybridMultilevel"/>
    <w:tmpl w:val="DFEC0C06"/>
    <w:lvl w:ilvl="0" w:tplc="F7DE9D4A">
      <w:start w:val="4"/>
      <w:numFmt w:val="bullet"/>
      <w:lvlText w:val="-"/>
      <w:lvlJc w:val="left"/>
      <w:pPr>
        <w:ind w:left="720" w:hanging="360"/>
      </w:pPr>
      <w:rPr>
        <w:rFonts w:ascii="Calibri" w:eastAsia="Arial"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3264DFA"/>
    <w:multiLevelType w:val="hybridMultilevel"/>
    <w:tmpl w:val="6644DA1E"/>
    <w:lvl w:ilvl="0" w:tplc="507C0402">
      <w:numFmt w:val="bullet"/>
      <w:lvlText w:val=""/>
      <w:lvlJc w:val="left"/>
      <w:pPr>
        <w:ind w:left="827" w:hanging="360"/>
      </w:pPr>
      <w:rPr>
        <w:rFonts w:ascii="Wingdings" w:eastAsia="Wingdings" w:hAnsi="Wingdings" w:cs="Wingdings" w:hint="default"/>
        <w:w w:val="100"/>
        <w:sz w:val="22"/>
        <w:szCs w:val="22"/>
        <w:lang w:val="ro-RO" w:eastAsia="en-US" w:bidi="ar-SA"/>
      </w:rPr>
    </w:lvl>
    <w:lvl w:ilvl="1" w:tplc="3E36FE06">
      <w:numFmt w:val="bullet"/>
      <w:lvlText w:val="•"/>
      <w:lvlJc w:val="left"/>
      <w:pPr>
        <w:ind w:left="1243" w:hanging="360"/>
      </w:pPr>
      <w:rPr>
        <w:rFonts w:hint="default"/>
        <w:lang w:val="ro-RO" w:eastAsia="en-US" w:bidi="ar-SA"/>
      </w:rPr>
    </w:lvl>
    <w:lvl w:ilvl="2" w:tplc="CB24C024">
      <w:numFmt w:val="bullet"/>
      <w:lvlText w:val="•"/>
      <w:lvlJc w:val="left"/>
      <w:pPr>
        <w:ind w:left="1666" w:hanging="360"/>
      </w:pPr>
      <w:rPr>
        <w:rFonts w:hint="default"/>
        <w:lang w:val="ro-RO" w:eastAsia="en-US" w:bidi="ar-SA"/>
      </w:rPr>
    </w:lvl>
    <w:lvl w:ilvl="3" w:tplc="CF0A38A4">
      <w:numFmt w:val="bullet"/>
      <w:lvlText w:val="•"/>
      <w:lvlJc w:val="left"/>
      <w:pPr>
        <w:ind w:left="2089" w:hanging="360"/>
      </w:pPr>
      <w:rPr>
        <w:rFonts w:hint="default"/>
        <w:lang w:val="ro-RO" w:eastAsia="en-US" w:bidi="ar-SA"/>
      </w:rPr>
    </w:lvl>
    <w:lvl w:ilvl="4" w:tplc="6900BD2A">
      <w:numFmt w:val="bullet"/>
      <w:lvlText w:val="•"/>
      <w:lvlJc w:val="left"/>
      <w:pPr>
        <w:ind w:left="2512" w:hanging="360"/>
      </w:pPr>
      <w:rPr>
        <w:rFonts w:hint="default"/>
        <w:lang w:val="ro-RO" w:eastAsia="en-US" w:bidi="ar-SA"/>
      </w:rPr>
    </w:lvl>
    <w:lvl w:ilvl="5" w:tplc="84289400">
      <w:numFmt w:val="bullet"/>
      <w:lvlText w:val="•"/>
      <w:lvlJc w:val="left"/>
      <w:pPr>
        <w:ind w:left="2935" w:hanging="360"/>
      </w:pPr>
      <w:rPr>
        <w:rFonts w:hint="default"/>
        <w:lang w:val="ro-RO" w:eastAsia="en-US" w:bidi="ar-SA"/>
      </w:rPr>
    </w:lvl>
    <w:lvl w:ilvl="6" w:tplc="324A89CC">
      <w:numFmt w:val="bullet"/>
      <w:lvlText w:val="•"/>
      <w:lvlJc w:val="left"/>
      <w:pPr>
        <w:ind w:left="3358" w:hanging="360"/>
      </w:pPr>
      <w:rPr>
        <w:rFonts w:hint="default"/>
        <w:lang w:val="ro-RO" w:eastAsia="en-US" w:bidi="ar-SA"/>
      </w:rPr>
    </w:lvl>
    <w:lvl w:ilvl="7" w:tplc="C3646546">
      <w:numFmt w:val="bullet"/>
      <w:lvlText w:val="•"/>
      <w:lvlJc w:val="left"/>
      <w:pPr>
        <w:ind w:left="3781" w:hanging="360"/>
      </w:pPr>
      <w:rPr>
        <w:rFonts w:hint="default"/>
        <w:lang w:val="ro-RO" w:eastAsia="en-US" w:bidi="ar-SA"/>
      </w:rPr>
    </w:lvl>
    <w:lvl w:ilvl="8" w:tplc="CF7C56D2">
      <w:numFmt w:val="bullet"/>
      <w:lvlText w:val="•"/>
      <w:lvlJc w:val="left"/>
      <w:pPr>
        <w:ind w:left="4204" w:hanging="360"/>
      </w:pPr>
      <w:rPr>
        <w:rFonts w:hint="default"/>
        <w:lang w:val="ro-RO" w:eastAsia="en-US" w:bidi="ar-SA"/>
      </w:rPr>
    </w:lvl>
  </w:abstractNum>
  <w:abstractNum w:abstractNumId="19" w15:restartNumberingAfterBreak="0">
    <w:nsid w:val="14884CB8"/>
    <w:multiLevelType w:val="hybridMultilevel"/>
    <w:tmpl w:val="03FC3260"/>
    <w:lvl w:ilvl="0" w:tplc="04090007">
      <w:start w:val="1"/>
      <w:numFmt w:val="bullet"/>
      <w:lvlText w:val=""/>
      <w:lvlPicBulletId w:val="0"/>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0" w15:restartNumberingAfterBreak="0">
    <w:nsid w:val="16987403"/>
    <w:multiLevelType w:val="hybridMultilevel"/>
    <w:tmpl w:val="E050F46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910396E"/>
    <w:multiLevelType w:val="hybridMultilevel"/>
    <w:tmpl w:val="84D42C8A"/>
    <w:lvl w:ilvl="0" w:tplc="0F1C0C98">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1AEE4A3C"/>
    <w:multiLevelType w:val="hybridMultilevel"/>
    <w:tmpl w:val="45D2F82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C7739C2"/>
    <w:multiLevelType w:val="hybridMultilevel"/>
    <w:tmpl w:val="F4E24BF8"/>
    <w:lvl w:ilvl="0" w:tplc="F5241EEC">
      <w:numFmt w:val="bullet"/>
      <w:lvlText w:val=""/>
      <w:lvlJc w:val="left"/>
      <w:pPr>
        <w:ind w:left="827" w:hanging="360"/>
      </w:pPr>
      <w:rPr>
        <w:rFonts w:ascii="Wingdings" w:eastAsia="Wingdings" w:hAnsi="Wingdings" w:cs="Wingdings" w:hint="default"/>
        <w:w w:val="100"/>
        <w:sz w:val="22"/>
        <w:szCs w:val="22"/>
        <w:lang w:val="ro-RO" w:eastAsia="en-US" w:bidi="ar-SA"/>
      </w:rPr>
    </w:lvl>
    <w:lvl w:ilvl="1" w:tplc="C65652FA">
      <w:numFmt w:val="bullet"/>
      <w:lvlText w:val="•"/>
      <w:lvlJc w:val="left"/>
      <w:pPr>
        <w:ind w:left="1243" w:hanging="360"/>
      </w:pPr>
      <w:rPr>
        <w:rFonts w:hint="default"/>
        <w:lang w:val="ro-RO" w:eastAsia="en-US" w:bidi="ar-SA"/>
      </w:rPr>
    </w:lvl>
    <w:lvl w:ilvl="2" w:tplc="9A9C018C">
      <w:numFmt w:val="bullet"/>
      <w:lvlText w:val="•"/>
      <w:lvlJc w:val="left"/>
      <w:pPr>
        <w:ind w:left="1666" w:hanging="360"/>
      </w:pPr>
      <w:rPr>
        <w:rFonts w:hint="default"/>
        <w:lang w:val="ro-RO" w:eastAsia="en-US" w:bidi="ar-SA"/>
      </w:rPr>
    </w:lvl>
    <w:lvl w:ilvl="3" w:tplc="CB4807E4">
      <w:numFmt w:val="bullet"/>
      <w:lvlText w:val="•"/>
      <w:lvlJc w:val="left"/>
      <w:pPr>
        <w:ind w:left="2089" w:hanging="360"/>
      </w:pPr>
      <w:rPr>
        <w:rFonts w:hint="default"/>
        <w:lang w:val="ro-RO" w:eastAsia="en-US" w:bidi="ar-SA"/>
      </w:rPr>
    </w:lvl>
    <w:lvl w:ilvl="4" w:tplc="1D28EB68">
      <w:numFmt w:val="bullet"/>
      <w:lvlText w:val="•"/>
      <w:lvlJc w:val="left"/>
      <w:pPr>
        <w:ind w:left="2512" w:hanging="360"/>
      </w:pPr>
      <w:rPr>
        <w:rFonts w:hint="default"/>
        <w:lang w:val="ro-RO" w:eastAsia="en-US" w:bidi="ar-SA"/>
      </w:rPr>
    </w:lvl>
    <w:lvl w:ilvl="5" w:tplc="AE30DB18">
      <w:numFmt w:val="bullet"/>
      <w:lvlText w:val="•"/>
      <w:lvlJc w:val="left"/>
      <w:pPr>
        <w:ind w:left="2935" w:hanging="360"/>
      </w:pPr>
      <w:rPr>
        <w:rFonts w:hint="default"/>
        <w:lang w:val="ro-RO" w:eastAsia="en-US" w:bidi="ar-SA"/>
      </w:rPr>
    </w:lvl>
    <w:lvl w:ilvl="6" w:tplc="E7E29030">
      <w:numFmt w:val="bullet"/>
      <w:lvlText w:val="•"/>
      <w:lvlJc w:val="left"/>
      <w:pPr>
        <w:ind w:left="3358" w:hanging="360"/>
      </w:pPr>
      <w:rPr>
        <w:rFonts w:hint="default"/>
        <w:lang w:val="ro-RO" w:eastAsia="en-US" w:bidi="ar-SA"/>
      </w:rPr>
    </w:lvl>
    <w:lvl w:ilvl="7" w:tplc="EC4A74CC">
      <w:numFmt w:val="bullet"/>
      <w:lvlText w:val="•"/>
      <w:lvlJc w:val="left"/>
      <w:pPr>
        <w:ind w:left="3781" w:hanging="360"/>
      </w:pPr>
      <w:rPr>
        <w:rFonts w:hint="default"/>
        <w:lang w:val="ro-RO" w:eastAsia="en-US" w:bidi="ar-SA"/>
      </w:rPr>
    </w:lvl>
    <w:lvl w:ilvl="8" w:tplc="2710FB02">
      <w:numFmt w:val="bullet"/>
      <w:lvlText w:val="•"/>
      <w:lvlJc w:val="left"/>
      <w:pPr>
        <w:ind w:left="4204" w:hanging="360"/>
      </w:pPr>
      <w:rPr>
        <w:rFonts w:hint="default"/>
        <w:lang w:val="ro-RO" w:eastAsia="en-US" w:bidi="ar-SA"/>
      </w:rPr>
    </w:lvl>
  </w:abstractNum>
  <w:abstractNum w:abstractNumId="24" w15:restartNumberingAfterBreak="0">
    <w:nsid w:val="1CC67C4A"/>
    <w:multiLevelType w:val="hybridMultilevel"/>
    <w:tmpl w:val="D1542484"/>
    <w:lvl w:ilvl="0" w:tplc="00000001">
      <w:start w:val="19"/>
      <w:numFmt w:val="bullet"/>
      <w:lvlText w:val="-"/>
      <w:lvlJc w:val="left"/>
      <w:pPr>
        <w:ind w:left="720" w:hanging="360"/>
      </w:pPr>
      <w:rPr>
        <w:rFonts w:ascii="Times New Roman" w:hAnsi="Times New Roman"/>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1D5C192B"/>
    <w:multiLevelType w:val="hybridMultilevel"/>
    <w:tmpl w:val="66F686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DA45716"/>
    <w:multiLevelType w:val="multilevel"/>
    <w:tmpl w:val="09928404"/>
    <w:lvl w:ilvl="0">
      <w:start w:val="1"/>
      <w:numFmt w:val="upperRoman"/>
      <w:lvlText w:val="Secţiunea %1."/>
      <w:lvlJc w:val="left"/>
      <w:pPr>
        <w:tabs>
          <w:tab w:val="num" w:pos="2160"/>
        </w:tabs>
        <w:ind w:left="0" w:firstLine="0"/>
      </w:pPr>
      <w:rPr>
        <w:rFonts w:ascii="Trebuchet MS" w:hAnsi="Trebuchet MS" w:hint="default"/>
        <w:b/>
        <w:i w:val="0"/>
        <w:sz w:val="28"/>
      </w:rPr>
    </w:lvl>
    <w:lvl w:ilvl="1">
      <w:start w:val="1"/>
      <w:numFmt w:val="decimal"/>
      <w:pStyle w:val="Heading2"/>
      <w:lvlText w:val="%1.%2."/>
      <w:lvlJc w:val="left"/>
      <w:pPr>
        <w:tabs>
          <w:tab w:val="num" w:pos="1656"/>
        </w:tabs>
        <w:ind w:left="1656" w:hanging="792"/>
      </w:pPr>
      <w:rPr>
        <w:rFonts w:hint="default"/>
      </w:rPr>
    </w:lvl>
    <w:lvl w:ilvl="2">
      <w:start w:val="1"/>
      <w:numFmt w:val="decimal"/>
      <w:lvlText w:val="%1.%2.%3."/>
      <w:lvlJc w:val="left"/>
      <w:pPr>
        <w:tabs>
          <w:tab w:val="num" w:pos="720"/>
        </w:tabs>
        <w:ind w:left="0" w:firstLine="0"/>
      </w:pPr>
      <w:rPr>
        <w:rFonts w:hint="default"/>
      </w:rPr>
    </w:lvl>
    <w:lvl w:ilvl="3">
      <w:start w:val="1"/>
      <w:numFmt w:val="lowerLetter"/>
      <w:lvlText w:val="%4)"/>
      <w:lvlJc w:val="left"/>
      <w:pPr>
        <w:tabs>
          <w:tab w:val="num" w:pos="2160"/>
        </w:tabs>
        <w:ind w:left="1440" w:hanging="360"/>
      </w:pPr>
      <w:rPr>
        <w:rFonts w:hint="default"/>
      </w:rPr>
    </w:lvl>
    <w:lvl w:ilvl="4">
      <w:start w:val="1"/>
      <w:numFmt w:val="decimal"/>
      <w:lvlText w:val="III.%1.%2.%3.%4.(%5)"/>
      <w:lvlJc w:val="left"/>
      <w:pPr>
        <w:tabs>
          <w:tab w:val="num" w:pos="288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15:restartNumberingAfterBreak="0">
    <w:nsid w:val="1E636CB7"/>
    <w:multiLevelType w:val="hybridMultilevel"/>
    <w:tmpl w:val="CAD27E70"/>
    <w:lvl w:ilvl="0" w:tplc="04090007">
      <w:start w:val="1"/>
      <w:numFmt w:val="bullet"/>
      <w:lvlText w:val=""/>
      <w:lvlPicBulletId w:val="0"/>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8" w15:restartNumberingAfterBreak="0">
    <w:nsid w:val="1E7B18C3"/>
    <w:multiLevelType w:val="hybridMultilevel"/>
    <w:tmpl w:val="47085DE6"/>
    <w:lvl w:ilvl="0" w:tplc="CB1A1804">
      <w:numFmt w:val="bullet"/>
      <w:lvlText w:val=""/>
      <w:lvlJc w:val="left"/>
      <w:pPr>
        <w:ind w:left="827" w:hanging="360"/>
      </w:pPr>
      <w:rPr>
        <w:rFonts w:ascii="Wingdings" w:eastAsia="Wingdings" w:hAnsi="Wingdings" w:cs="Wingdings" w:hint="default"/>
        <w:w w:val="100"/>
        <w:sz w:val="22"/>
        <w:szCs w:val="22"/>
        <w:lang w:val="ro-RO" w:eastAsia="en-US" w:bidi="ar-SA"/>
      </w:rPr>
    </w:lvl>
    <w:lvl w:ilvl="1" w:tplc="D02CCF16">
      <w:numFmt w:val="bullet"/>
      <w:lvlText w:val="•"/>
      <w:lvlJc w:val="left"/>
      <w:pPr>
        <w:ind w:left="1243" w:hanging="360"/>
      </w:pPr>
      <w:rPr>
        <w:rFonts w:hint="default"/>
        <w:lang w:val="ro-RO" w:eastAsia="en-US" w:bidi="ar-SA"/>
      </w:rPr>
    </w:lvl>
    <w:lvl w:ilvl="2" w:tplc="371444E4">
      <w:numFmt w:val="bullet"/>
      <w:lvlText w:val="•"/>
      <w:lvlJc w:val="left"/>
      <w:pPr>
        <w:ind w:left="1666" w:hanging="360"/>
      </w:pPr>
      <w:rPr>
        <w:rFonts w:hint="default"/>
        <w:lang w:val="ro-RO" w:eastAsia="en-US" w:bidi="ar-SA"/>
      </w:rPr>
    </w:lvl>
    <w:lvl w:ilvl="3" w:tplc="3E70B3EA">
      <w:numFmt w:val="bullet"/>
      <w:lvlText w:val="•"/>
      <w:lvlJc w:val="left"/>
      <w:pPr>
        <w:ind w:left="2089" w:hanging="360"/>
      </w:pPr>
      <w:rPr>
        <w:rFonts w:hint="default"/>
        <w:lang w:val="ro-RO" w:eastAsia="en-US" w:bidi="ar-SA"/>
      </w:rPr>
    </w:lvl>
    <w:lvl w:ilvl="4" w:tplc="C80C20AE">
      <w:numFmt w:val="bullet"/>
      <w:lvlText w:val="•"/>
      <w:lvlJc w:val="left"/>
      <w:pPr>
        <w:ind w:left="2512" w:hanging="360"/>
      </w:pPr>
      <w:rPr>
        <w:rFonts w:hint="default"/>
        <w:lang w:val="ro-RO" w:eastAsia="en-US" w:bidi="ar-SA"/>
      </w:rPr>
    </w:lvl>
    <w:lvl w:ilvl="5" w:tplc="18C46CB2">
      <w:numFmt w:val="bullet"/>
      <w:lvlText w:val="•"/>
      <w:lvlJc w:val="left"/>
      <w:pPr>
        <w:ind w:left="2935" w:hanging="360"/>
      </w:pPr>
      <w:rPr>
        <w:rFonts w:hint="default"/>
        <w:lang w:val="ro-RO" w:eastAsia="en-US" w:bidi="ar-SA"/>
      </w:rPr>
    </w:lvl>
    <w:lvl w:ilvl="6" w:tplc="687E4214">
      <w:numFmt w:val="bullet"/>
      <w:lvlText w:val="•"/>
      <w:lvlJc w:val="left"/>
      <w:pPr>
        <w:ind w:left="3358" w:hanging="360"/>
      </w:pPr>
      <w:rPr>
        <w:rFonts w:hint="default"/>
        <w:lang w:val="ro-RO" w:eastAsia="en-US" w:bidi="ar-SA"/>
      </w:rPr>
    </w:lvl>
    <w:lvl w:ilvl="7" w:tplc="63FC2D7C">
      <w:numFmt w:val="bullet"/>
      <w:lvlText w:val="•"/>
      <w:lvlJc w:val="left"/>
      <w:pPr>
        <w:ind w:left="3781" w:hanging="360"/>
      </w:pPr>
      <w:rPr>
        <w:rFonts w:hint="default"/>
        <w:lang w:val="ro-RO" w:eastAsia="en-US" w:bidi="ar-SA"/>
      </w:rPr>
    </w:lvl>
    <w:lvl w:ilvl="8" w:tplc="6A687A84">
      <w:numFmt w:val="bullet"/>
      <w:lvlText w:val="•"/>
      <w:lvlJc w:val="left"/>
      <w:pPr>
        <w:ind w:left="4204" w:hanging="360"/>
      </w:pPr>
      <w:rPr>
        <w:rFonts w:hint="default"/>
        <w:lang w:val="ro-RO" w:eastAsia="en-US" w:bidi="ar-SA"/>
      </w:rPr>
    </w:lvl>
  </w:abstractNum>
  <w:abstractNum w:abstractNumId="29" w15:restartNumberingAfterBreak="0">
    <w:nsid w:val="20447EDF"/>
    <w:multiLevelType w:val="hybridMultilevel"/>
    <w:tmpl w:val="2D46655A"/>
    <w:lvl w:ilvl="0" w:tplc="04090007">
      <w:start w:val="1"/>
      <w:numFmt w:val="bullet"/>
      <w:lvlText w:val=""/>
      <w:lvlPicBulletId w:val="0"/>
      <w:lvlJc w:val="left"/>
      <w:pPr>
        <w:ind w:left="720" w:hanging="360"/>
      </w:pPr>
      <w:rPr>
        <w:rFonts w:ascii="Symbol" w:hAnsi="Symbol" w:hint="default"/>
      </w:rPr>
    </w:lvl>
    <w:lvl w:ilvl="1" w:tplc="BC744FDA">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10C1010"/>
    <w:multiLevelType w:val="hybridMultilevel"/>
    <w:tmpl w:val="D0280398"/>
    <w:lvl w:ilvl="0" w:tplc="393E8142">
      <w:numFmt w:val="bullet"/>
      <w:lvlText w:val=""/>
      <w:lvlJc w:val="left"/>
      <w:pPr>
        <w:ind w:left="827" w:hanging="360"/>
      </w:pPr>
      <w:rPr>
        <w:rFonts w:ascii="Wingdings" w:eastAsia="Wingdings" w:hAnsi="Wingdings" w:cs="Wingdings" w:hint="default"/>
        <w:w w:val="100"/>
        <w:sz w:val="22"/>
        <w:szCs w:val="22"/>
        <w:lang w:val="ro-RO" w:eastAsia="en-US" w:bidi="ar-SA"/>
      </w:rPr>
    </w:lvl>
    <w:lvl w:ilvl="1" w:tplc="68D05298">
      <w:numFmt w:val="bullet"/>
      <w:lvlText w:val="•"/>
      <w:lvlJc w:val="left"/>
      <w:pPr>
        <w:ind w:left="1243" w:hanging="360"/>
      </w:pPr>
      <w:rPr>
        <w:rFonts w:hint="default"/>
        <w:lang w:val="ro-RO" w:eastAsia="en-US" w:bidi="ar-SA"/>
      </w:rPr>
    </w:lvl>
    <w:lvl w:ilvl="2" w:tplc="F95AA44A">
      <w:numFmt w:val="bullet"/>
      <w:lvlText w:val="•"/>
      <w:lvlJc w:val="left"/>
      <w:pPr>
        <w:ind w:left="1666" w:hanging="360"/>
      </w:pPr>
      <w:rPr>
        <w:rFonts w:hint="default"/>
        <w:lang w:val="ro-RO" w:eastAsia="en-US" w:bidi="ar-SA"/>
      </w:rPr>
    </w:lvl>
    <w:lvl w:ilvl="3" w:tplc="43D007A0">
      <w:numFmt w:val="bullet"/>
      <w:lvlText w:val="•"/>
      <w:lvlJc w:val="left"/>
      <w:pPr>
        <w:ind w:left="2089" w:hanging="360"/>
      </w:pPr>
      <w:rPr>
        <w:rFonts w:hint="default"/>
        <w:lang w:val="ro-RO" w:eastAsia="en-US" w:bidi="ar-SA"/>
      </w:rPr>
    </w:lvl>
    <w:lvl w:ilvl="4" w:tplc="E14236CA">
      <w:numFmt w:val="bullet"/>
      <w:lvlText w:val="•"/>
      <w:lvlJc w:val="left"/>
      <w:pPr>
        <w:ind w:left="2512" w:hanging="360"/>
      </w:pPr>
      <w:rPr>
        <w:rFonts w:hint="default"/>
        <w:lang w:val="ro-RO" w:eastAsia="en-US" w:bidi="ar-SA"/>
      </w:rPr>
    </w:lvl>
    <w:lvl w:ilvl="5" w:tplc="44CC96AA">
      <w:numFmt w:val="bullet"/>
      <w:lvlText w:val="•"/>
      <w:lvlJc w:val="left"/>
      <w:pPr>
        <w:ind w:left="2935" w:hanging="360"/>
      </w:pPr>
      <w:rPr>
        <w:rFonts w:hint="default"/>
        <w:lang w:val="ro-RO" w:eastAsia="en-US" w:bidi="ar-SA"/>
      </w:rPr>
    </w:lvl>
    <w:lvl w:ilvl="6" w:tplc="82382A5C">
      <w:numFmt w:val="bullet"/>
      <w:lvlText w:val="•"/>
      <w:lvlJc w:val="left"/>
      <w:pPr>
        <w:ind w:left="3358" w:hanging="360"/>
      </w:pPr>
      <w:rPr>
        <w:rFonts w:hint="default"/>
        <w:lang w:val="ro-RO" w:eastAsia="en-US" w:bidi="ar-SA"/>
      </w:rPr>
    </w:lvl>
    <w:lvl w:ilvl="7" w:tplc="986AB178">
      <w:numFmt w:val="bullet"/>
      <w:lvlText w:val="•"/>
      <w:lvlJc w:val="left"/>
      <w:pPr>
        <w:ind w:left="3781" w:hanging="360"/>
      </w:pPr>
      <w:rPr>
        <w:rFonts w:hint="default"/>
        <w:lang w:val="ro-RO" w:eastAsia="en-US" w:bidi="ar-SA"/>
      </w:rPr>
    </w:lvl>
    <w:lvl w:ilvl="8" w:tplc="EB2A4C5C">
      <w:numFmt w:val="bullet"/>
      <w:lvlText w:val="•"/>
      <w:lvlJc w:val="left"/>
      <w:pPr>
        <w:ind w:left="4204" w:hanging="360"/>
      </w:pPr>
      <w:rPr>
        <w:rFonts w:hint="default"/>
        <w:lang w:val="ro-RO" w:eastAsia="en-US" w:bidi="ar-SA"/>
      </w:rPr>
    </w:lvl>
  </w:abstractNum>
  <w:abstractNum w:abstractNumId="31" w15:restartNumberingAfterBreak="0">
    <w:nsid w:val="232D341E"/>
    <w:multiLevelType w:val="hybridMultilevel"/>
    <w:tmpl w:val="620824B2"/>
    <w:lvl w:ilvl="0" w:tplc="2A08C54C">
      <w:numFmt w:val="bullet"/>
      <w:lvlText w:val=""/>
      <w:lvlJc w:val="left"/>
      <w:pPr>
        <w:ind w:left="827" w:hanging="360"/>
      </w:pPr>
      <w:rPr>
        <w:rFonts w:ascii="Wingdings" w:eastAsia="Wingdings" w:hAnsi="Wingdings" w:cs="Wingdings" w:hint="default"/>
        <w:w w:val="100"/>
        <w:sz w:val="22"/>
        <w:szCs w:val="22"/>
        <w:lang w:val="ro-RO" w:eastAsia="en-US" w:bidi="ar-SA"/>
      </w:rPr>
    </w:lvl>
    <w:lvl w:ilvl="1" w:tplc="A0DCA2DA">
      <w:numFmt w:val="bullet"/>
      <w:lvlText w:val="•"/>
      <w:lvlJc w:val="left"/>
      <w:pPr>
        <w:ind w:left="1243" w:hanging="360"/>
      </w:pPr>
      <w:rPr>
        <w:rFonts w:hint="default"/>
        <w:lang w:val="ro-RO" w:eastAsia="en-US" w:bidi="ar-SA"/>
      </w:rPr>
    </w:lvl>
    <w:lvl w:ilvl="2" w:tplc="F3187F56">
      <w:numFmt w:val="bullet"/>
      <w:lvlText w:val="•"/>
      <w:lvlJc w:val="left"/>
      <w:pPr>
        <w:ind w:left="1666" w:hanging="360"/>
      </w:pPr>
      <w:rPr>
        <w:rFonts w:hint="default"/>
        <w:lang w:val="ro-RO" w:eastAsia="en-US" w:bidi="ar-SA"/>
      </w:rPr>
    </w:lvl>
    <w:lvl w:ilvl="3" w:tplc="96EA0ACA">
      <w:numFmt w:val="bullet"/>
      <w:lvlText w:val="•"/>
      <w:lvlJc w:val="left"/>
      <w:pPr>
        <w:ind w:left="2089" w:hanging="360"/>
      </w:pPr>
      <w:rPr>
        <w:rFonts w:hint="default"/>
        <w:lang w:val="ro-RO" w:eastAsia="en-US" w:bidi="ar-SA"/>
      </w:rPr>
    </w:lvl>
    <w:lvl w:ilvl="4" w:tplc="23C0D4F6">
      <w:numFmt w:val="bullet"/>
      <w:lvlText w:val="•"/>
      <w:lvlJc w:val="left"/>
      <w:pPr>
        <w:ind w:left="2512" w:hanging="360"/>
      </w:pPr>
      <w:rPr>
        <w:rFonts w:hint="default"/>
        <w:lang w:val="ro-RO" w:eastAsia="en-US" w:bidi="ar-SA"/>
      </w:rPr>
    </w:lvl>
    <w:lvl w:ilvl="5" w:tplc="58764304">
      <w:numFmt w:val="bullet"/>
      <w:lvlText w:val="•"/>
      <w:lvlJc w:val="left"/>
      <w:pPr>
        <w:ind w:left="2935" w:hanging="360"/>
      </w:pPr>
      <w:rPr>
        <w:rFonts w:hint="default"/>
        <w:lang w:val="ro-RO" w:eastAsia="en-US" w:bidi="ar-SA"/>
      </w:rPr>
    </w:lvl>
    <w:lvl w:ilvl="6" w:tplc="6106A3D2">
      <w:numFmt w:val="bullet"/>
      <w:lvlText w:val="•"/>
      <w:lvlJc w:val="left"/>
      <w:pPr>
        <w:ind w:left="3358" w:hanging="360"/>
      </w:pPr>
      <w:rPr>
        <w:rFonts w:hint="default"/>
        <w:lang w:val="ro-RO" w:eastAsia="en-US" w:bidi="ar-SA"/>
      </w:rPr>
    </w:lvl>
    <w:lvl w:ilvl="7" w:tplc="4BF69C0C">
      <w:numFmt w:val="bullet"/>
      <w:lvlText w:val="•"/>
      <w:lvlJc w:val="left"/>
      <w:pPr>
        <w:ind w:left="3781" w:hanging="360"/>
      </w:pPr>
      <w:rPr>
        <w:rFonts w:hint="default"/>
        <w:lang w:val="ro-RO" w:eastAsia="en-US" w:bidi="ar-SA"/>
      </w:rPr>
    </w:lvl>
    <w:lvl w:ilvl="8" w:tplc="F0D26A18">
      <w:numFmt w:val="bullet"/>
      <w:lvlText w:val="•"/>
      <w:lvlJc w:val="left"/>
      <w:pPr>
        <w:ind w:left="4204" w:hanging="360"/>
      </w:pPr>
      <w:rPr>
        <w:rFonts w:hint="default"/>
        <w:lang w:val="ro-RO" w:eastAsia="en-US" w:bidi="ar-SA"/>
      </w:rPr>
    </w:lvl>
  </w:abstractNum>
  <w:abstractNum w:abstractNumId="32" w15:restartNumberingAfterBreak="0">
    <w:nsid w:val="2431251F"/>
    <w:multiLevelType w:val="hybridMultilevel"/>
    <w:tmpl w:val="9DDA1D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441077E"/>
    <w:multiLevelType w:val="hybridMultilevel"/>
    <w:tmpl w:val="6F7C586A"/>
    <w:lvl w:ilvl="0" w:tplc="A6F69390">
      <w:start w:val="1"/>
      <w:numFmt w:val="upperLetter"/>
      <w:lvlText w:val="%1)"/>
      <w:lvlJc w:val="left"/>
      <w:pPr>
        <w:ind w:left="990" w:hanging="360"/>
      </w:pPr>
      <w:rPr>
        <w:rFonts w:hint="default"/>
      </w:rPr>
    </w:lvl>
    <w:lvl w:ilvl="1" w:tplc="04180019" w:tentative="1">
      <w:start w:val="1"/>
      <w:numFmt w:val="lowerLetter"/>
      <w:lvlText w:val="%2."/>
      <w:lvlJc w:val="left"/>
      <w:pPr>
        <w:ind w:left="1710" w:hanging="360"/>
      </w:pPr>
    </w:lvl>
    <w:lvl w:ilvl="2" w:tplc="0418001B" w:tentative="1">
      <w:start w:val="1"/>
      <w:numFmt w:val="lowerRoman"/>
      <w:lvlText w:val="%3."/>
      <w:lvlJc w:val="right"/>
      <w:pPr>
        <w:ind w:left="2430" w:hanging="180"/>
      </w:pPr>
    </w:lvl>
    <w:lvl w:ilvl="3" w:tplc="0418000F" w:tentative="1">
      <w:start w:val="1"/>
      <w:numFmt w:val="decimal"/>
      <w:lvlText w:val="%4."/>
      <w:lvlJc w:val="left"/>
      <w:pPr>
        <w:ind w:left="3150" w:hanging="360"/>
      </w:pPr>
    </w:lvl>
    <w:lvl w:ilvl="4" w:tplc="04180019" w:tentative="1">
      <w:start w:val="1"/>
      <w:numFmt w:val="lowerLetter"/>
      <w:lvlText w:val="%5."/>
      <w:lvlJc w:val="left"/>
      <w:pPr>
        <w:ind w:left="3870" w:hanging="360"/>
      </w:pPr>
    </w:lvl>
    <w:lvl w:ilvl="5" w:tplc="0418001B" w:tentative="1">
      <w:start w:val="1"/>
      <w:numFmt w:val="lowerRoman"/>
      <w:lvlText w:val="%6."/>
      <w:lvlJc w:val="right"/>
      <w:pPr>
        <w:ind w:left="4590" w:hanging="180"/>
      </w:pPr>
    </w:lvl>
    <w:lvl w:ilvl="6" w:tplc="0418000F" w:tentative="1">
      <w:start w:val="1"/>
      <w:numFmt w:val="decimal"/>
      <w:lvlText w:val="%7."/>
      <w:lvlJc w:val="left"/>
      <w:pPr>
        <w:ind w:left="5310" w:hanging="360"/>
      </w:pPr>
    </w:lvl>
    <w:lvl w:ilvl="7" w:tplc="04180019" w:tentative="1">
      <w:start w:val="1"/>
      <w:numFmt w:val="lowerLetter"/>
      <w:lvlText w:val="%8."/>
      <w:lvlJc w:val="left"/>
      <w:pPr>
        <w:ind w:left="6030" w:hanging="360"/>
      </w:pPr>
    </w:lvl>
    <w:lvl w:ilvl="8" w:tplc="0418001B" w:tentative="1">
      <w:start w:val="1"/>
      <w:numFmt w:val="lowerRoman"/>
      <w:lvlText w:val="%9."/>
      <w:lvlJc w:val="right"/>
      <w:pPr>
        <w:ind w:left="6750" w:hanging="180"/>
      </w:pPr>
    </w:lvl>
  </w:abstractNum>
  <w:abstractNum w:abstractNumId="34" w15:restartNumberingAfterBreak="0">
    <w:nsid w:val="259D2B57"/>
    <w:multiLevelType w:val="hybridMultilevel"/>
    <w:tmpl w:val="99C6A5BA"/>
    <w:lvl w:ilvl="0" w:tplc="AEB27298">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35" w15:restartNumberingAfterBreak="0">
    <w:nsid w:val="26583F9A"/>
    <w:multiLevelType w:val="hybridMultilevel"/>
    <w:tmpl w:val="0C72E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6D44920"/>
    <w:multiLevelType w:val="hybridMultilevel"/>
    <w:tmpl w:val="E2D6B14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27965296"/>
    <w:multiLevelType w:val="hybridMultilevel"/>
    <w:tmpl w:val="3CE6B5E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7D5520B"/>
    <w:multiLevelType w:val="hybridMultilevel"/>
    <w:tmpl w:val="2FA08432"/>
    <w:lvl w:ilvl="0" w:tplc="5E70864A">
      <w:start w:val="3"/>
      <w:numFmt w:val="bullet"/>
      <w:lvlText w:val="-"/>
      <w:lvlJc w:val="left"/>
      <w:pPr>
        <w:ind w:left="927" w:hanging="360"/>
      </w:pPr>
      <w:rPr>
        <w:rFonts w:ascii="Arial Narrow" w:eastAsia="Batang" w:hAnsi="Arial Narrow" w:cs="Arial" w:hint="default"/>
      </w:rPr>
    </w:lvl>
    <w:lvl w:ilvl="1" w:tplc="04180003" w:tentative="1">
      <w:start w:val="1"/>
      <w:numFmt w:val="bullet"/>
      <w:lvlText w:val="o"/>
      <w:lvlJc w:val="left"/>
      <w:pPr>
        <w:ind w:left="1647" w:hanging="360"/>
      </w:pPr>
      <w:rPr>
        <w:rFonts w:ascii="Courier New" w:hAnsi="Courier New" w:cs="Courier New" w:hint="default"/>
      </w:rPr>
    </w:lvl>
    <w:lvl w:ilvl="2" w:tplc="04180005" w:tentative="1">
      <w:start w:val="1"/>
      <w:numFmt w:val="bullet"/>
      <w:lvlText w:val=""/>
      <w:lvlJc w:val="left"/>
      <w:pPr>
        <w:ind w:left="2367" w:hanging="360"/>
      </w:pPr>
      <w:rPr>
        <w:rFonts w:ascii="Wingdings" w:hAnsi="Wingdings" w:hint="default"/>
      </w:rPr>
    </w:lvl>
    <w:lvl w:ilvl="3" w:tplc="04180001" w:tentative="1">
      <w:start w:val="1"/>
      <w:numFmt w:val="bullet"/>
      <w:lvlText w:val=""/>
      <w:lvlJc w:val="left"/>
      <w:pPr>
        <w:ind w:left="3087" w:hanging="360"/>
      </w:pPr>
      <w:rPr>
        <w:rFonts w:ascii="Symbol" w:hAnsi="Symbol" w:hint="default"/>
      </w:rPr>
    </w:lvl>
    <w:lvl w:ilvl="4" w:tplc="04180003" w:tentative="1">
      <w:start w:val="1"/>
      <w:numFmt w:val="bullet"/>
      <w:lvlText w:val="o"/>
      <w:lvlJc w:val="left"/>
      <w:pPr>
        <w:ind w:left="3807" w:hanging="360"/>
      </w:pPr>
      <w:rPr>
        <w:rFonts w:ascii="Courier New" w:hAnsi="Courier New" w:cs="Courier New" w:hint="default"/>
      </w:rPr>
    </w:lvl>
    <w:lvl w:ilvl="5" w:tplc="04180005" w:tentative="1">
      <w:start w:val="1"/>
      <w:numFmt w:val="bullet"/>
      <w:lvlText w:val=""/>
      <w:lvlJc w:val="left"/>
      <w:pPr>
        <w:ind w:left="4527" w:hanging="360"/>
      </w:pPr>
      <w:rPr>
        <w:rFonts w:ascii="Wingdings" w:hAnsi="Wingdings" w:hint="default"/>
      </w:rPr>
    </w:lvl>
    <w:lvl w:ilvl="6" w:tplc="04180001" w:tentative="1">
      <w:start w:val="1"/>
      <w:numFmt w:val="bullet"/>
      <w:lvlText w:val=""/>
      <w:lvlJc w:val="left"/>
      <w:pPr>
        <w:ind w:left="5247" w:hanging="360"/>
      </w:pPr>
      <w:rPr>
        <w:rFonts w:ascii="Symbol" w:hAnsi="Symbol" w:hint="default"/>
      </w:rPr>
    </w:lvl>
    <w:lvl w:ilvl="7" w:tplc="04180003" w:tentative="1">
      <w:start w:val="1"/>
      <w:numFmt w:val="bullet"/>
      <w:lvlText w:val="o"/>
      <w:lvlJc w:val="left"/>
      <w:pPr>
        <w:ind w:left="5967" w:hanging="360"/>
      </w:pPr>
      <w:rPr>
        <w:rFonts w:ascii="Courier New" w:hAnsi="Courier New" w:cs="Courier New" w:hint="default"/>
      </w:rPr>
    </w:lvl>
    <w:lvl w:ilvl="8" w:tplc="04180005" w:tentative="1">
      <w:start w:val="1"/>
      <w:numFmt w:val="bullet"/>
      <w:lvlText w:val=""/>
      <w:lvlJc w:val="left"/>
      <w:pPr>
        <w:ind w:left="6687" w:hanging="360"/>
      </w:pPr>
      <w:rPr>
        <w:rFonts w:ascii="Wingdings" w:hAnsi="Wingdings" w:hint="default"/>
      </w:rPr>
    </w:lvl>
  </w:abstractNum>
  <w:abstractNum w:abstractNumId="39" w15:restartNumberingAfterBreak="0">
    <w:nsid w:val="28CF36D9"/>
    <w:multiLevelType w:val="hybridMultilevel"/>
    <w:tmpl w:val="C6623E52"/>
    <w:lvl w:ilvl="0" w:tplc="215E7640">
      <w:numFmt w:val="bullet"/>
      <w:lvlText w:val=""/>
      <w:lvlJc w:val="left"/>
      <w:pPr>
        <w:ind w:left="827" w:hanging="360"/>
      </w:pPr>
      <w:rPr>
        <w:rFonts w:ascii="Wingdings" w:eastAsia="Wingdings" w:hAnsi="Wingdings" w:cs="Wingdings" w:hint="default"/>
        <w:w w:val="100"/>
        <w:sz w:val="22"/>
        <w:szCs w:val="22"/>
        <w:lang w:val="ro-RO" w:eastAsia="en-US" w:bidi="ar-SA"/>
      </w:rPr>
    </w:lvl>
    <w:lvl w:ilvl="1" w:tplc="039272D2">
      <w:numFmt w:val="bullet"/>
      <w:lvlText w:val="•"/>
      <w:lvlJc w:val="left"/>
      <w:pPr>
        <w:ind w:left="1243" w:hanging="360"/>
      </w:pPr>
      <w:rPr>
        <w:rFonts w:hint="default"/>
        <w:lang w:val="ro-RO" w:eastAsia="en-US" w:bidi="ar-SA"/>
      </w:rPr>
    </w:lvl>
    <w:lvl w:ilvl="2" w:tplc="523657F4">
      <w:numFmt w:val="bullet"/>
      <w:lvlText w:val="•"/>
      <w:lvlJc w:val="left"/>
      <w:pPr>
        <w:ind w:left="1666" w:hanging="360"/>
      </w:pPr>
      <w:rPr>
        <w:rFonts w:hint="default"/>
        <w:lang w:val="ro-RO" w:eastAsia="en-US" w:bidi="ar-SA"/>
      </w:rPr>
    </w:lvl>
    <w:lvl w:ilvl="3" w:tplc="8B4665EE">
      <w:numFmt w:val="bullet"/>
      <w:lvlText w:val="•"/>
      <w:lvlJc w:val="left"/>
      <w:pPr>
        <w:ind w:left="2089" w:hanging="360"/>
      </w:pPr>
      <w:rPr>
        <w:rFonts w:hint="default"/>
        <w:lang w:val="ro-RO" w:eastAsia="en-US" w:bidi="ar-SA"/>
      </w:rPr>
    </w:lvl>
    <w:lvl w:ilvl="4" w:tplc="F678210C">
      <w:numFmt w:val="bullet"/>
      <w:lvlText w:val="•"/>
      <w:lvlJc w:val="left"/>
      <w:pPr>
        <w:ind w:left="2512" w:hanging="360"/>
      </w:pPr>
      <w:rPr>
        <w:rFonts w:hint="default"/>
        <w:lang w:val="ro-RO" w:eastAsia="en-US" w:bidi="ar-SA"/>
      </w:rPr>
    </w:lvl>
    <w:lvl w:ilvl="5" w:tplc="1D325DFE">
      <w:numFmt w:val="bullet"/>
      <w:lvlText w:val="•"/>
      <w:lvlJc w:val="left"/>
      <w:pPr>
        <w:ind w:left="2935" w:hanging="360"/>
      </w:pPr>
      <w:rPr>
        <w:rFonts w:hint="default"/>
        <w:lang w:val="ro-RO" w:eastAsia="en-US" w:bidi="ar-SA"/>
      </w:rPr>
    </w:lvl>
    <w:lvl w:ilvl="6" w:tplc="6E60FADC">
      <w:numFmt w:val="bullet"/>
      <w:lvlText w:val="•"/>
      <w:lvlJc w:val="left"/>
      <w:pPr>
        <w:ind w:left="3358" w:hanging="360"/>
      </w:pPr>
      <w:rPr>
        <w:rFonts w:hint="default"/>
        <w:lang w:val="ro-RO" w:eastAsia="en-US" w:bidi="ar-SA"/>
      </w:rPr>
    </w:lvl>
    <w:lvl w:ilvl="7" w:tplc="664607FC">
      <w:numFmt w:val="bullet"/>
      <w:lvlText w:val="•"/>
      <w:lvlJc w:val="left"/>
      <w:pPr>
        <w:ind w:left="3781" w:hanging="360"/>
      </w:pPr>
      <w:rPr>
        <w:rFonts w:hint="default"/>
        <w:lang w:val="ro-RO" w:eastAsia="en-US" w:bidi="ar-SA"/>
      </w:rPr>
    </w:lvl>
    <w:lvl w:ilvl="8" w:tplc="941C64FC">
      <w:numFmt w:val="bullet"/>
      <w:lvlText w:val="•"/>
      <w:lvlJc w:val="left"/>
      <w:pPr>
        <w:ind w:left="4204" w:hanging="360"/>
      </w:pPr>
      <w:rPr>
        <w:rFonts w:hint="default"/>
        <w:lang w:val="ro-RO" w:eastAsia="en-US" w:bidi="ar-SA"/>
      </w:rPr>
    </w:lvl>
  </w:abstractNum>
  <w:abstractNum w:abstractNumId="40" w15:restartNumberingAfterBreak="0">
    <w:nsid w:val="2A6F17BB"/>
    <w:multiLevelType w:val="hybridMultilevel"/>
    <w:tmpl w:val="3006E4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B1A2E02"/>
    <w:multiLevelType w:val="hybridMultilevel"/>
    <w:tmpl w:val="39D02DB0"/>
    <w:lvl w:ilvl="0" w:tplc="F26CB35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2BCA0D37"/>
    <w:multiLevelType w:val="hybridMultilevel"/>
    <w:tmpl w:val="E3083298"/>
    <w:lvl w:ilvl="0" w:tplc="BC906324">
      <w:start w:val="2"/>
      <w:numFmt w:val="bullet"/>
      <w:lvlText w:val="-"/>
      <w:lvlJc w:val="left"/>
      <w:pPr>
        <w:tabs>
          <w:tab w:val="num" w:pos="360"/>
        </w:tabs>
        <w:ind w:left="360" w:hanging="360"/>
      </w:pPr>
      <w:rPr>
        <w:rFonts w:ascii="Times New Roman" w:eastAsia="Times New Roman" w:hAnsi="Times New Roman" w:hint="default"/>
      </w:rPr>
    </w:lvl>
    <w:lvl w:ilvl="1" w:tplc="1D743CEE">
      <w:start w:val="1"/>
      <w:numFmt w:val="bullet"/>
      <w:lvlText w:val="o"/>
      <w:lvlJc w:val="left"/>
      <w:pPr>
        <w:tabs>
          <w:tab w:val="num" w:pos="1980"/>
        </w:tabs>
        <w:ind w:left="1980" w:hanging="360"/>
      </w:pPr>
      <w:rPr>
        <w:rFonts w:ascii="Courier New" w:hAnsi="Courier New" w:hint="default"/>
      </w:rPr>
    </w:lvl>
    <w:lvl w:ilvl="2" w:tplc="04180005">
      <w:start w:val="1"/>
      <w:numFmt w:val="bullet"/>
      <w:lvlText w:val=""/>
      <w:lvlJc w:val="left"/>
      <w:pPr>
        <w:tabs>
          <w:tab w:val="num" w:pos="2700"/>
        </w:tabs>
        <w:ind w:left="2700" w:hanging="360"/>
      </w:pPr>
      <w:rPr>
        <w:rFonts w:ascii="Wingdings" w:hAnsi="Wingdings" w:hint="default"/>
      </w:rPr>
    </w:lvl>
    <w:lvl w:ilvl="3" w:tplc="04180001">
      <w:start w:val="1"/>
      <w:numFmt w:val="bullet"/>
      <w:lvlText w:val=""/>
      <w:lvlJc w:val="left"/>
      <w:pPr>
        <w:tabs>
          <w:tab w:val="num" w:pos="3420"/>
        </w:tabs>
        <w:ind w:left="3420" w:hanging="360"/>
      </w:pPr>
      <w:rPr>
        <w:rFonts w:ascii="Symbol" w:hAnsi="Symbol" w:hint="default"/>
      </w:rPr>
    </w:lvl>
    <w:lvl w:ilvl="4" w:tplc="04180003">
      <w:start w:val="1"/>
      <w:numFmt w:val="bullet"/>
      <w:lvlText w:val="o"/>
      <w:lvlJc w:val="left"/>
      <w:pPr>
        <w:tabs>
          <w:tab w:val="num" w:pos="4140"/>
        </w:tabs>
        <w:ind w:left="4140" w:hanging="360"/>
      </w:pPr>
      <w:rPr>
        <w:rFonts w:ascii="Courier New" w:hAnsi="Courier New" w:hint="default"/>
      </w:rPr>
    </w:lvl>
    <w:lvl w:ilvl="5" w:tplc="04180005">
      <w:start w:val="1"/>
      <w:numFmt w:val="bullet"/>
      <w:lvlText w:val=""/>
      <w:lvlJc w:val="left"/>
      <w:pPr>
        <w:tabs>
          <w:tab w:val="num" w:pos="4860"/>
        </w:tabs>
        <w:ind w:left="4860" w:hanging="360"/>
      </w:pPr>
      <w:rPr>
        <w:rFonts w:ascii="Wingdings" w:hAnsi="Wingdings" w:hint="default"/>
      </w:rPr>
    </w:lvl>
    <w:lvl w:ilvl="6" w:tplc="04180001">
      <w:start w:val="1"/>
      <w:numFmt w:val="bullet"/>
      <w:lvlText w:val=""/>
      <w:lvlJc w:val="left"/>
      <w:pPr>
        <w:tabs>
          <w:tab w:val="num" w:pos="5580"/>
        </w:tabs>
        <w:ind w:left="5580" w:hanging="360"/>
      </w:pPr>
      <w:rPr>
        <w:rFonts w:ascii="Symbol" w:hAnsi="Symbol" w:hint="default"/>
      </w:rPr>
    </w:lvl>
    <w:lvl w:ilvl="7" w:tplc="04180003">
      <w:start w:val="1"/>
      <w:numFmt w:val="bullet"/>
      <w:lvlText w:val="o"/>
      <w:lvlJc w:val="left"/>
      <w:pPr>
        <w:tabs>
          <w:tab w:val="num" w:pos="6300"/>
        </w:tabs>
        <w:ind w:left="6300" w:hanging="360"/>
      </w:pPr>
      <w:rPr>
        <w:rFonts w:ascii="Courier New" w:hAnsi="Courier New" w:hint="default"/>
      </w:rPr>
    </w:lvl>
    <w:lvl w:ilvl="8" w:tplc="04180005">
      <w:start w:val="1"/>
      <w:numFmt w:val="bullet"/>
      <w:lvlText w:val=""/>
      <w:lvlJc w:val="left"/>
      <w:pPr>
        <w:tabs>
          <w:tab w:val="num" w:pos="7020"/>
        </w:tabs>
        <w:ind w:left="7020" w:hanging="360"/>
      </w:pPr>
      <w:rPr>
        <w:rFonts w:ascii="Wingdings" w:hAnsi="Wingdings" w:hint="default"/>
      </w:rPr>
    </w:lvl>
  </w:abstractNum>
  <w:abstractNum w:abstractNumId="43" w15:restartNumberingAfterBreak="0">
    <w:nsid w:val="2C420B51"/>
    <w:multiLevelType w:val="hybridMultilevel"/>
    <w:tmpl w:val="BA46C51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2C52039D"/>
    <w:multiLevelType w:val="hybridMultilevel"/>
    <w:tmpl w:val="A25E5D5A"/>
    <w:lvl w:ilvl="0" w:tplc="E21031FC">
      <w:start w:val="1"/>
      <w:numFmt w:val="decimal"/>
      <w:lvlText w:val="%1."/>
      <w:lvlJc w:val="left"/>
      <w:pPr>
        <w:ind w:left="2096" w:hanging="360"/>
        <w:jc w:val="left"/>
      </w:pPr>
      <w:rPr>
        <w:rFonts w:ascii="Calibri" w:eastAsia="Calibri" w:hAnsi="Calibri" w:cs="Calibri" w:hint="default"/>
        <w:w w:val="100"/>
        <w:sz w:val="22"/>
        <w:szCs w:val="22"/>
        <w:lang w:val="ro-RO" w:eastAsia="en-US" w:bidi="ar-SA"/>
      </w:rPr>
    </w:lvl>
    <w:lvl w:ilvl="1" w:tplc="0D143ADC">
      <w:numFmt w:val="bullet"/>
      <w:lvlText w:val="•"/>
      <w:lvlJc w:val="left"/>
      <w:pPr>
        <w:ind w:left="3020" w:hanging="360"/>
      </w:pPr>
      <w:rPr>
        <w:rFonts w:hint="default"/>
        <w:lang w:val="ro-RO" w:eastAsia="en-US" w:bidi="ar-SA"/>
      </w:rPr>
    </w:lvl>
    <w:lvl w:ilvl="2" w:tplc="9022FBB2">
      <w:numFmt w:val="bullet"/>
      <w:lvlText w:val="•"/>
      <w:lvlJc w:val="left"/>
      <w:pPr>
        <w:ind w:left="3941" w:hanging="360"/>
      </w:pPr>
      <w:rPr>
        <w:rFonts w:hint="default"/>
        <w:lang w:val="ro-RO" w:eastAsia="en-US" w:bidi="ar-SA"/>
      </w:rPr>
    </w:lvl>
    <w:lvl w:ilvl="3" w:tplc="A43C0FEC">
      <w:numFmt w:val="bullet"/>
      <w:lvlText w:val="•"/>
      <w:lvlJc w:val="left"/>
      <w:pPr>
        <w:ind w:left="4861" w:hanging="360"/>
      </w:pPr>
      <w:rPr>
        <w:rFonts w:hint="default"/>
        <w:lang w:val="ro-RO" w:eastAsia="en-US" w:bidi="ar-SA"/>
      </w:rPr>
    </w:lvl>
    <w:lvl w:ilvl="4" w:tplc="2FB47B76">
      <w:numFmt w:val="bullet"/>
      <w:lvlText w:val="•"/>
      <w:lvlJc w:val="left"/>
      <w:pPr>
        <w:ind w:left="5782" w:hanging="360"/>
      </w:pPr>
      <w:rPr>
        <w:rFonts w:hint="default"/>
        <w:lang w:val="ro-RO" w:eastAsia="en-US" w:bidi="ar-SA"/>
      </w:rPr>
    </w:lvl>
    <w:lvl w:ilvl="5" w:tplc="F5C2A606">
      <w:numFmt w:val="bullet"/>
      <w:lvlText w:val="•"/>
      <w:lvlJc w:val="left"/>
      <w:pPr>
        <w:ind w:left="6703" w:hanging="360"/>
      </w:pPr>
      <w:rPr>
        <w:rFonts w:hint="default"/>
        <w:lang w:val="ro-RO" w:eastAsia="en-US" w:bidi="ar-SA"/>
      </w:rPr>
    </w:lvl>
    <w:lvl w:ilvl="6" w:tplc="E6EC9D16">
      <w:numFmt w:val="bullet"/>
      <w:lvlText w:val="•"/>
      <w:lvlJc w:val="left"/>
      <w:pPr>
        <w:ind w:left="7623" w:hanging="360"/>
      </w:pPr>
      <w:rPr>
        <w:rFonts w:hint="default"/>
        <w:lang w:val="ro-RO" w:eastAsia="en-US" w:bidi="ar-SA"/>
      </w:rPr>
    </w:lvl>
    <w:lvl w:ilvl="7" w:tplc="EFA8B68E">
      <w:numFmt w:val="bullet"/>
      <w:lvlText w:val="•"/>
      <w:lvlJc w:val="left"/>
      <w:pPr>
        <w:ind w:left="8544" w:hanging="360"/>
      </w:pPr>
      <w:rPr>
        <w:rFonts w:hint="default"/>
        <w:lang w:val="ro-RO" w:eastAsia="en-US" w:bidi="ar-SA"/>
      </w:rPr>
    </w:lvl>
    <w:lvl w:ilvl="8" w:tplc="F8AC99BC">
      <w:numFmt w:val="bullet"/>
      <w:lvlText w:val="•"/>
      <w:lvlJc w:val="left"/>
      <w:pPr>
        <w:ind w:left="9465" w:hanging="360"/>
      </w:pPr>
      <w:rPr>
        <w:rFonts w:hint="default"/>
        <w:lang w:val="ro-RO" w:eastAsia="en-US" w:bidi="ar-SA"/>
      </w:rPr>
    </w:lvl>
  </w:abstractNum>
  <w:abstractNum w:abstractNumId="45" w15:restartNumberingAfterBreak="0">
    <w:nsid w:val="2D862F44"/>
    <w:multiLevelType w:val="hybridMultilevel"/>
    <w:tmpl w:val="EF38F794"/>
    <w:lvl w:ilvl="0" w:tplc="04090007">
      <w:start w:val="1"/>
      <w:numFmt w:val="bullet"/>
      <w:lvlText w:val=""/>
      <w:lvlPicBulletId w:val="0"/>
      <w:lvlJc w:val="left"/>
      <w:rPr>
        <w:rFonts w:ascii="Symbol" w:hAnsi="Symbol" w:hint="default"/>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6" w15:restartNumberingAfterBreak="0">
    <w:nsid w:val="2FED461D"/>
    <w:multiLevelType w:val="hybridMultilevel"/>
    <w:tmpl w:val="0E007B78"/>
    <w:lvl w:ilvl="0" w:tplc="2112088E">
      <w:numFmt w:val="bullet"/>
      <w:lvlText w:val=""/>
      <w:lvlJc w:val="left"/>
      <w:pPr>
        <w:ind w:left="827" w:hanging="360"/>
      </w:pPr>
      <w:rPr>
        <w:rFonts w:ascii="Wingdings" w:eastAsia="Wingdings" w:hAnsi="Wingdings" w:cs="Wingdings" w:hint="default"/>
        <w:w w:val="100"/>
        <w:sz w:val="22"/>
        <w:szCs w:val="22"/>
        <w:lang w:val="ro-RO" w:eastAsia="en-US" w:bidi="ar-SA"/>
      </w:rPr>
    </w:lvl>
    <w:lvl w:ilvl="1" w:tplc="78F0350A">
      <w:numFmt w:val="bullet"/>
      <w:lvlText w:val="•"/>
      <w:lvlJc w:val="left"/>
      <w:pPr>
        <w:ind w:left="1243" w:hanging="360"/>
      </w:pPr>
      <w:rPr>
        <w:rFonts w:hint="default"/>
        <w:lang w:val="ro-RO" w:eastAsia="en-US" w:bidi="ar-SA"/>
      </w:rPr>
    </w:lvl>
    <w:lvl w:ilvl="2" w:tplc="266A058C">
      <w:numFmt w:val="bullet"/>
      <w:lvlText w:val="•"/>
      <w:lvlJc w:val="left"/>
      <w:pPr>
        <w:ind w:left="1666" w:hanging="360"/>
      </w:pPr>
      <w:rPr>
        <w:rFonts w:hint="default"/>
        <w:lang w:val="ro-RO" w:eastAsia="en-US" w:bidi="ar-SA"/>
      </w:rPr>
    </w:lvl>
    <w:lvl w:ilvl="3" w:tplc="1866571E">
      <w:numFmt w:val="bullet"/>
      <w:lvlText w:val="•"/>
      <w:lvlJc w:val="left"/>
      <w:pPr>
        <w:ind w:left="2089" w:hanging="360"/>
      </w:pPr>
      <w:rPr>
        <w:rFonts w:hint="default"/>
        <w:lang w:val="ro-RO" w:eastAsia="en-US" w:bidi="ar-SA"/>
      </w:rPr>
    </w:lvl>
    <w:lvl w:ilvl="4" w:tplc="867CE6DC">
      <w:numFmt w:val="bullet"/>
      <w:lvlText w:val="•"/>
      <w:lvlJc w:val="left"/>
      <w:pPr>
        <w:ind w:left="2512" w:hanging="360"/>
      </w:pPr>
      <w:rPr>
        <w:rFonts w:hint="default"/>
        <w:lang w:val="ro-RO" w:eastAsia="en-US" w:bidi="ar-SA"/>
      </w:rPr>
    </w:lvl>
    <w:lvl w:ilvl="5" w:tplc="04743DA4">
      <w:numFmt w:val="bullet"/>
      <w:lvlText w:val="•"/>
      <w:lvlJc w:val="left"/>
      <w:pPr>
        <w:ind w:left="2935" w:hanging="360"/>
      </w:pPr>
      <w:rPr>
        <w:rFonts w:hint="default"/>
        <w:lang w:val="ro-RO" w:eastAsia="en-US" w:bidi="ar-SA"/>
      </w:rPr>
    </w:lvl>
    <w:lvl w:ilvl="6" w:tplc="1340FA4A">
      <w:numFmt w:val="bullet"/>
      <w:lvlText w:val="•"/>
      <w:lvlJc w:val="left"/>
      <w:pPr>
        <w:ind w:left="3358" w:hanging="360"/>
      </w:pPr>
      <w:rPr>
        <w:rFonts w:hint="default"/>
        <w:lang w:val="ro-RO" w:eastAsia="en-US" w:bidi="ar-SA"/>
      </w:rPr>
    </w:lvl>
    <w:lvl w:ilvl="7" w:tplc="9830D17E">
      <w:numFmt w:val="bullet"/>
      <w:lvlText w:val="•"/>
      <w:lvlJc w:val="left"/>
      <w:pPr>
        <w:ind w:left="3781" w:hanging="360"/>
      </w:pPr>
      <w:rPr>
        <w:rFonts w:hint="default"/>
        <w:lang w:val="ro-RO" w:eastAsia="en-US" w:bidi="ar-SA"/>
      </w:rPr>
    </w:lvl>
    <w:lvl w:ilvl="8" w:tplc="7020E65C">
      <w:numFmt w:val="bullet"/>
      <w:lvlText w:val="•"/>
      <w:lvlJc w:val="left"/>
      <w:pPr>
        <w:ind w:left="4204" w:hanging="360"/>
      </w:pPr>
      <w:rPr>
        <w:rFonts w:hint="default"/>
        <w:lang w:val="ro-RO" w:eastAsia="en-US" w:bidi="ar-SA"/>
      </w:rPr>
    </w:lvl>
  </w:abstractNum>
  <w:abstractNum w:abstractNumId="47" w15:restartNumberingAfterBreak="0">
    <w:nsid w:val="31402B61"/>
    <w:multiLevelType w:val="hybridMultilevel"/>
    <w:tmpl w:val="C3EE0C12"/>
    <w:lvl w:ilvl="0" w:tplc="4BF8F416">
      <w:numFmt w:val="bullet"/>
      <w:lvlText w:val=""/>
      <w:lvlJc w:val="left"/>
      <w:pPr>
        <w:ind w:left="827" w:hanging="360"/>
      </w:pPr>
      <w:rPr>
        <w:rFonts w:ascii="Wingdings" w:eastAsia="Wingdings" w:hAnsi="Wingdings" w:cs="Wingdings" w:hint="default"/>
        <w:w w:val="100"/>
        <w:sz w:val="22"/>
        <w:szCs w:val="22"/>
        <w:lang w:val="ro-RO" w:eastAsia="en-US" w:bidi="ar-SA"/>
      </w:rPr>
    </w:lvl>
    <w:lvl w:ilvl="1" w:tplc="7A1018C8">
      <w:numFmt w:val="bullet"/>
      <w:lvlText w:val="•"/>
      <w:lvlJc w:val="left"/>
      <w:pPr>
        <w:ind w:left="1243" w:hanging="360"/>
      </w:pPr>
      <w:rPr>
        <w:rFonts w:hint="default"/>
        <w:lang w:val="ro-RO" w:eastAsia="en-US" w:bidi="ar-SA"/>
      </w:rPr>
    </w:lvl>
    <w:lvl w:ilvl="2" w:tplc="22521266">
      <w:numFmt w:val="bullet"/>
      <w:lvlText w:val="•"/>
      <w:lvlJc w:val="left"/>
      <w:pPr>
        <w:ind w:left="1666" w:hanging="360"/>
      </w:pPr>
      <w:rPr>
        <w:rFonts w:hint="default"/>
        <w:lang w:val="ro-RO" w:eastAsia="en-US" w:bidi="ar-SA"/>
      </w:rPr>
    </w:lvl>
    <w:lvl w:ilvl="3" w:tplc="5436FBEE">
      <w:numFmt w:val="bullet"/>
      <w:lvlText w:val="•"/>
      <w:lvlJc w:val="left"/>
      <w:pPr>
        <w:ind w:left="2089" w:hanging="360"/>
      </w:pPr>
      <w:rPr>
        <w:rFonts w:hint="default"/>
        <w:lang w:val="ro-RO" w:eastAsia="en-US" w:bidi="ar-SA"/>
      </w:rPr>
    </w:lvl>
    <w:lvl w:ilvl="4" w:tplc="7B0E55CC">
      <w:numFmt w:val="bullet"/>
      <w:lvlText w:val="•"/>
      <w:lvlJc w:val="left"/>
      <w:pPr>
        <w:ind w:left="2512" w:hanging="360"/>
      </w:pPr>
      <w:rPr>
        <w:rFonts w:hint="default"/>
        <w:lang w:val="ro-RO" w:eastAsia="en-US" w:bidi="ar-SA"/>
      </w:rPr>
    </w:lvl>
    <w:lvl w:ilvl="5" w:tplc="E66E86F6">
      <w:numFmt w:val="bullet"/>
      <w:lvlText w:val="•"/>
      <w:lvlJc w:val="left"/>
      <w:pPr>
        <w:ind w:left="2935" w:hanging="360"/>
      </w:pPr>
      <w:rPr>
        <w:rFonts w:hint="default"/>
        <w:lang w:val="ro-RO" w:eastAsia="en-US" w:bidi="ar-SA"/>
      </w:rPr>
    </w:lvl>
    <w:lvl w:ilvl="6" w:tplc="FA8203A2">
      <w:numFmt w:val="bullet"/>
      <w:lvlText w:val="•"/>
      <w:lvlJc w:val="left"/>
      <w:pPr>
        <w:ind w:left="3358" w:hanging="360"/>
      </w:pPr>
      <w:rPr>
        <w:rFonts w:hint="default"/>
        <w:lang w:val="ro-RO" w:eastAsia="en-US" w:bidi="ar-SA"/>
      </w:rPr>
    </w:lvl>
    <w:lvl w:ilvl="7" w:tplc="B9220086">
      <w:numFmt w:val="bullet"/>
      <w:lvlText w:val="•"/>
      <w:lvlJc w:val="left"/>
      <w:pPr>
        <w:ind w:left="3781" w:hanging="360"/>
      </w:pPr>
      <w:rPr>
        <w:rFonts w:hint="default"/>
        <w:lang w:val="ro-RO" w:eastAsia="en-US" w:bidi="ar-SA"/>
      </w:rPr>
    </w:lvl>
    <w:lvl w:ilvl="8" w:tplc="87323314">
      <w:numFmt w:val="bullet"/>
      <w:lvlText w:val="•"/>
      <w:lvlJc w:val="left"/>
      <w:pPr>
        <w:ind w:left="4204" w:hanging="360"/>
      </w:pPr>
      <w:rPr>
        <w:rFonts w:hint="default"/>
        <w:lang w:val="ro-RO" w:eastAsia="en-US" w:bidi="ar-SA"/>
      </w:rPr>
    </w:lvl>
  </w:abstractNum>
  <w:abstractNum w:abstractNumId="48" w15:restartNumberingAfterBreak="0">
    <w:nsid w:val="321F140F"/>
    <w:multiLevelType w:val="hybridMultilevel"/>
    <w:tmpl w:val="6BBA52FA"/>
    <w:lvl w:ilvl="0" w:tplc="58704CA2">
      <w:start w:val="1"/>
      <w:numFmt w:val="bullet"/>
      <w:lvlText w:val=""/>
      <w:lvlJc w:val="left"/>
      <w:pPr>
        <w:tabs>
          <w:tab w:val="num" w:pos="720"/>
        </w:tabs>
        <w:ind w:left="720" w:hanging="360"/>
      </w:pPr>
      <w:rPr>
        <w:rFonts w:ascii="Wingdings" w:hAnsi="Wingdings" w:hint="default"/>
        <w:color w:val="808080"/>
      </w:rPr>
    </w:lvl>
    <w:lvl w:ilvl="1" w:tplc="1CB24F68">
      <w:start w:val="3"/>
      <w:numFmt w:val="bullet"/>
      <w:lvlText w:val="-"/>
      <w:lvlJc w:val="left"/>
      <w:pPr>
        <w:tabs>
          <w:tab w:val="num" w:pos="1440"/>
        </w:tabs>
        <w:ind w:left="1440" w:hanging="360"/>
      </w:pPr>
      <w:rPr>
        <w:rFonts w:ascii="Times New Roman" w:eastAsia="Times New Roman" w:hAnsi="Times New Roman" w:cs="Times New Roman" w:hint="default"/>
      </w:rPr>
    </w:lvl>
    <w:lvl w:ilvl="2" w:tplc="1CB24F68">
      <w:start w:val="3"/>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333D66C2"/>
    <w:multiLevelType w:val="hybridMultilevel"/>
    <w:tmpl w:val="B7D4E642"/>
    <w:lvl w:ilvl="0" w:tplc="0409000F">
      <w:start w:val="1"/>
      <w:numFmt w:val="decimal"/>
      <w:lvlText w:val="%1."/>
      <w:lvlJc w:val="left"/>
      <w:pPr>
        <w:tabs>
          <w:tab w:val="num" w:pos="1031"/>
        </w:tabs>
        <w:ind w:left="1031" w:hanging="360"/>
      </w:pPr>
    </w:lvl>
    <w:lvl w:ilvl="1" w:tplc="2398DC66">
      <w:start w:val="1"/>
      <w:numFmt w:val="bullet"/>
      <w:lvlText w:val="o"/>
      <w:lvlJc w:val="left"/>
      <w:pPr>
        <w:tabs>
          <w:tab w:val="num" w:pos="1751"/>
        </w:tabs>
        <w:ind w:left="1751" w:hanging="360"/>
      </w:pPr>
      <w:rPr>
        <w:rFonts w:ascii="Courier New" w:hAnsi="Courier New" w:cs="Courier New" w:hint="default"/>
        <w:sz w:val="18"/>
        <w:szCs w:val="18"/>
      </w:rPr>
    </w:lvl>
    <w:lvl w:ilvl="2" w:tplc="0409001B" w:tentative="1">
      <w:start w:val="1"/>
      <w:numFmt w:val="lowerRoman"/>
      <w:lvlText w:val="%3."/>
      <w:lvlJc w:val="right"/>
      <w:pPr>
        <w:tabs>
          <w:tab w:val="num" w:pos="2471"/>
        </w:tabs>
        <w:ind w:left="2471" w:hanging="180"/>
      </w:pPr>
    </w:lvl>
    <w:lvl w:ilvl="3" w:tplc="0409000F" w:tentative="1">
      <w:start w:val="1"/>
      <w:numFmt w:val="decimal"/>
      <w:lvlText w:val="%4."/>
      <w:lvlJc w:val="left"/>
      <w:pPr>
        <w:tabs>
          <w:tab w:val="num" w:pos="3191"/>
        </w:tabs>
        <w:ind w:left="3191" w:hanging="360"/>
      </w:pPr>
    </w:lvl>
    <w:lvl w:ilvl="4" w:tplc="04090019" w:tentative="1">
      <w:start w:val="1"/>
      <w:numFmt w:val="lowerLetter"/>
      <w:lvlText w:val="%5."/>
      <w:lvlJc w:val="left"/>
      <w:pPr>
        <w:tabs>
          <w:tab w:val="num" w:pos="3911"/>
        </w:tabs>
        <w:ind w:left="3911" w:hanging="360"/>
      </w:pPr>
    </w:lvl>
    <w:lvl w:ilvl="5" w:tplc="0409001B" w:tentative="1">
      <w:start w:val="1"/>
      <w:numFmt w:val="lowerRoman"/>
      <w:lvlText w:val="%6."/>
      <w:lvlJc w:val="right"/>
      <w:pPr>
        <w:tabs>
          <w:tab w:val="num" w:pos="4631"/>
        </w:tabs>
        <w:ind w:left="4631" w:hanging="180"/>
      </w:pPr>
    </w:lvl>
    <w:lvl w:ilvl="6" w:tplc="0409000F" w:tentative="1">
      <w:start w:val="1"/>
      <w:numFmt w:val="decimal"/>
      <w:lvlText w:val="%7."/>
      <w:lvlJc w:val="left"/>
      <w:pPr>
        <w:tabs>
          <w:tab w:val="num" w:pos="5351"/>
        </w:tabs>
        <w:ind w:left="5351" w:hanging="360"/>
      </w:pPr>
    </w:lvl>
    <w:lvl w:ilvl="7" w:tplc="04090019" w:tentative="1">
      <w:start w:val="1"/>
      <w:numFmt w:val="lowerLetter"/>
      <w:lvlText w:val="%8."/>
      <w:lvlJc w:val="left"/>
      <w:pPr>
        <w:tabs>
          <w:tab w:val="num" w:pos="6071"/>
        </w:tabs>
        <w:ind w:left="6071" w:hanging="360"/>
      </w:pPr>
    </w:lvl>
    <w:lvl w:ilvl="8" w:tplc="0409001B" w:tentative="1">
      <w:start w:val="1"/>
      <w:numFmt w:val="lowerRoman"/>
      <w:lvlText w:val="%9."/>
      <w:lvlJc w:val="right"/>
      <w:pPr>
        <w:tabs>
          <w:tab w:val="num" w:pos="6791"/>
        </w:tabs>
        <w:ind w:left="6791" w:hanging="180"/>
      </w:pPr>
    </w:lvl>
  </w:abstractNum>
  <w:abstractNum w:abstractNumId="50" w15:restartNumberingAfterBreak="0">
    <w:nsid w:val="35C452CF"/>
    <w:multiLevelType w:val="hybridMultilevel"/>
    <w:tmpl w:val="4F2A88DE"/>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15:restartNumberingAfterBreak="0">
    <w:nsid w:val="35C919D7"/>
    <w:multiLevelType w:val="hybridMultilevel"/>
    <w:tmpl w:val="18FE46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372674BB"/>
    <w:multiLevelType w:val="multilevel"/>
    <w:tmpl w:val="E82A2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8A4213E"/>
    <w:multiLevelType w:val="hybridMultilevel"/>
    <w:tmpl w:val="0AC69E26"/>
    <w:lvl w:ilvl="0" w:tplc="A0C2B508">
      <w:numFmt w:val="bullet"/>
      <w:lvlText w:val=""/>
      <w:lvlJc w:val="left"/>
      <w:pPr>
        <w:ind w:left="827" w:hanging="360"/>
      </w:pPr>
      <w:rPr>
        <w:rFonts w:ascii="Wingdings" w:eastAsia="Wingdings" w:hAnsi="Wingdings" w:cs="Wingdings" w:hint="default"/>
        <w:w w:val="100"/>
        <w:sz w:val="22"/>
        <w:szCs w:val="22"/>
        <w:lang w:val="ro-RO" w:eastAsia="en-US" w:bidi="ar-SA"/>
      </w:rPr>
    </w:lvl>
    <w:lvl w:ilvl="1" w:tplc="A3CC61A2">
      <w:numFmt w:val="bullet"/>
      <w:lvlText w:val="•"/>
      <w:lvlJc w:val="left"/>
      <w:pPr>
        <w:ind w:left="1243" w:hanging="360"/>
      </w:pPr>
      <w:rPr>
        <w:rFonts w:hint="default"/>
        <w:lang w:val="ro-RO" w:eastAsia="en-US" w:bidi="ar-SA"/>
      </w:rPr>
    </w:lvl>
    <w:lvl w:ilvl="2" w:tplc="DEFC0E2E">
      <w:numFmt w:val="bullet"/>
      <w:lvlText w:val="•"/>
      <w:lvlJc w:val="left"/>
      <w:pPr>
        <w:ind w:left="1666" w:hanging="360"/>
      </w:pPr>
      <w:rPr>
        <w:rFonts w:hint="default"/>
        <w:lang w:val="ro-RO" w:eastAsia="en-US" w:bidi="ar-SA"/>
      </w:rPr>
    </w:lvl>
    <w:lvl w:ilvl="3" w:tplc="469097B2">
      <w:numFmt w:val="bullet"/>
      <w:lvlText w:val="•"/>
      <w:lvlJc w:val="left"/>
      <w:pPr>
        <w:ind w:left="2089" w:hanging="360"/>
      </w:pPr>
      <w:rPr>
        <w:rFonts w:hint="default"/>
        <w:lang w:val="ro-RO" w:eastAsia="en-US" w:bidi="ar-SA"/>
      </w:rPr>
    </w:lvl>
    <w:lvl w:ilvl="4" w:tplc="2160D022">
      <w:numFmt w:val="bullet"/>
      <w:lvlText w:val="•"/>
      <w:lvlJc w:val="left"/>
      <w:pPr>
        <w:ind w:left="2512" w:hanging="360"/>
      </w:pPr>
      <w:rPr>
        <w:rFonts w:hint="default"/>
        <w:lang w:val="ro-RO" w:eastAsia="en-US" w:bidi="ar-SA"/>
      </w:rPr>
    </w:lvl>
    <w:lvl w:ilvl="5" w:tplc="5A4A437C">
      <w:numFmt w:val="bullet"/>
      <w:lvlText w:val="•"/>
      <w:lvlJc w:val="left"/>
      <w:pPr>
        <w:ind w:left="2935" w:hanging="360"/>
      </w:pPr>
      <w:rPr>
        <w:rFonts w:hint="default"/>
        <w:lang w:val="ro-RO" w:eastAsia="en-US" w:bidi="ar-SA"/>
      </w:rPr>
    </w:lvl>
    <w:lvl w:ilvl="6" w:tplc="611015F2">
      <w:numFmt w:val="bullet"/>
      <w:lvlText w:val="•"/>
      <w:lvlJc w:val="left"/>
      <w:pPr>
        <w:ind w:left="3358" w:hanging="360"/>
      </w:pPr>
      <w:rPr>
        <w:rFonts w:hint="default"/>
        <w:lang w:val="ro-RO" w:eastAsia="en-US" w:bidi="ar-SA"/>
      </w:rPr>
    </w:lvl>
    <w:lvl w:ilvl="7" w:tplc="6B88D2A6">
      <w:numFmt w:val="bullet"/>
      <w:lvlText w:val="•"/>
      <w:lvlJc w:val="left"/>
      <w:pPr>
        <w:ind w:left="3781" w:hanging="360"/>
      </w:pPr>
      <w:rPr>
        <w:rFonts w:hint="default"/>
        <w:lang w:val="ro-RO" w:eastAsia="en-US" w:bidi="ar-SA"/>
      </w:rPr>
    </w:lvl>
    <w:lvl w:ilvl="8" w:tplc="CE483FEC">
      <w:numFmt w:val="bullet"/>
      <w:lvlText w:val="•"/>
      <w:lvlJc w:val="left"/>
      <w:pPr>
        <w:ind w:left="4204" w:hanging="360"/>
      </w:pPr>
      <w:rPr>
        <w:rFonts w:hint="default"/>
        <w:lang w:val="ro-RO" w:eastAsia="en-US" w:bidi="ar-SA"/>
      </w:rPr>
    </w:lvl>
  </w:abstractNum>
  <w:abstractNum w:abstractNumId="54" w15:restartNumberingAfterBreak="0">
    <w:nsid w:val="39371F40"/>
    <w:multiLevelType w:val="hybridMultilevel"/>
    <w:tmpl w:val="409C35F4"/>
    <w:lvl w:ilvl="0" w:tplc="6D306872">
      <w:start w:val="1"/>
      <w:numFmt w:val="bullet"/>
      <w:lvlText w:val=""/>
      <w:lvlJc w:val="left"/>
      <w:pPr>
        <w:tabs>
          <w:tab w:val="num" w:pos="1440"/>
        </w:tabs>
        <w:ind w:left="1440" w:hanging="360"/>
      </w:pPr>
      <w:rPr>
        <w:rFonts w:ascii="Wingdings" w:hAnsi="Wingdings" w:hint="default"/>
        <w:color w:val="003366"/>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5" w15:restartNumberingAfterBreak="0">
    <w:nsid w:val="39F367D5"/>
    <w:multiLevelType w:val="hybridMultilevel"/>
    <w:tmpl w:val="B7F23C00"/>
    <w:lvl w:ilvl="0" w:tplc="0409000F">
      <w:start w:val="1"/>
      <w:numFmt w:val="decimal"/>
      <w:lvlText w:val="%1."/>
      <w:lvlJc w:val="left"/>
      <w:pPr>
        <w:tabs>
          <w:tab w:val="num" w:pos="720"/>
        </w:tabs>
        <w:ind w:left="720" w:hanging="360"/>
      </w:pPr>
      <w:rPr>
        <w:rFonts w:cs="Times New Roman" w:hint="default"/>
        <w:b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6" w15:restartNumberingAfterBreak="0">
    <w:nsid w:val="3A2B4552"/>
    <w:multiLevelType w:val="hybridMultilevel"/>
    <w:tmpl w:val="3836F47E"/>
    <w:lvl w:ilvl="0" w:tplc="99BEAD70">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57" w15:restartNumberingAfterBreak="0">
    <w:nsid w:val="3B695DAA"/>
    <w:multiLevelType w:val="multilevel"/>
    <w:tmpl w:val="04090021"/>
    <w:lvl w:ilvl="0">
      <w:start w:val="1"/>
      <w:numFmt w:val="bullet"/>
      <w:lvlText w:val=""/>
      <w:lvlJc w:val="left"/>
      <w:pPr>
        <w:ind w:left="360" w:hanging="360"/>
      </w:pPr>
      <w:rPr>
        <w:rFonts w:ascii="Wingdings" w:hAnsi="Wingdings" w:hint="default"/>
        <w:b w:val="0"/>
        <w:i/>
        <w:smallCaps w:val="0"/>
        <w:strike w:val="0"/>
        <w:color w:val="000000"/>
        <w:spacing w:val="0"/>
        <w:w w:val="100"/>
        <w:position w:val="0"/>
        <w:sz w:val="20"/>
        <w:u w:val="none"/>
      </w:rPr>
    </w:lvl>
    <w:lvl w:ilvl="1">
      <w:start w:val="1"/>
      <w:numFmt w:val="bullet"/>
      <w:lvlText w:val=""/>
      <w:lvlJc w:val="left"/>
      <w:pPr>
        <w:ind w:left="720" w:hanging="360"/>
      </w:pPr>
      <w:rPr>
        <w:rFonts w:ascii="Wingdings" w:hAnsi="Wingdings" w:hint="default"/>
        <w:b/>
        <w:i w:val="0"/>
        <w:smallCaps w:val="0"/>
        <w:strike w:val="0"/>
        <w:color w:val="000000"/>
        <w:spacing w:val="0"/>
        <w:w w:val="100"/>
        <w:position w:val="0"/>
        <w:sz w:val="20"/>
        <w:u w:val="none"/>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8" w15:restartNumberingAfterBreak="0">
    <w:nsid w:val="3BA31E12"/>
    <w:multiLevelType w:val="hybridMultilevel"/>
    <w:tmpl w:val="BDB8ABC2"/>
    <w:lvl w:ilvl="0" w:tplc="04090001">
      <w:start w:val="1"/>
      <w:numFmt w:val="bullet"/>
      <w:lvlText w:val=""/>
      <w:lvlJc w:val="left"/>
      <w:pPr>
        <w:tabs>
          <w:tab w:val="num" w:pos="1080"/>
        </w:tabs>
        <w:ind w:left="1080" w:hanging="360"/>
      </w:pPr>
      <w:rPr>
        <w:rFonts w:ascii="Symbol" w:hAnsi="Symbol" w:hint="default"/>
        <w:sz w:val="20"/>
      </w:rPr>
    </w:lvl>
    <w:lvl w:ilvl="1" w:tplc="ABF8E0F6">
      <w:start w:val="2"/>
      <w:numFmt w:val="bullet"/>
      <w:lvlText w:val="-"/>
      <w:lvlJc w:val="left"/>
      <w:pPr>
        <w:tabs>
          <w:tab w:val="num" w:pos="1866"/>
        </w:tabs>
        <w:ind w:left="1866" w:hanging="360"/>
      </w:pPr>
      <w:rPr>
        <w:rFonts w:ascii="Arial" w:eastAsia="Times New Roman" w:hAnsi="Arial" w:hint="default"/>
      </w:rPr>
    </w:lvl>
    <w:lvl w:ilvl="2" w:tplc="04090005">
      <w:start w:val="1"/>
      <w:numFmt w:val="bullet"/>
      <w:lvlText w:val=""/>
      <w:lvlJc w:val="left"/>
      <w:pPr>
        <w:tabs>
          <w:tab w:val="num" w:pos="2586"/>
        </w:tabs>
        <w:ind w:left="2586" w:hanging="360"/>
      </w:pPr>
      <w:rPr>
        <w:rFonts w:ascii="Wingdings" w:hAnsi="Wingdings" w:hint="default"/>
      </w:rPr>
    </w:lvl>
    <w:lvl w:ilvl="3" w:tplc="04090001">
      <w:start w:val="1"/>
      <w:numFmt w:val="bullet"/>
      <w:lvlText w:val=""/>
      <w:lvlJc w:val="left"/>
      <w:pPr>
        <w:tabs>
          <w:tab w:val="num" w:pos="3306"/>
        </w:tabs>
        <w:ind w:left="3306" w:hanging="360"/>
      </w:pPr>
      <w:rPr>
        <w:rFonts w:ascii="Symbol" w:hAnsi="Symbol" w:hint="default"/>
      </w:rPr>
    </w:lvl>
    <w:lvl w:ilvl="4" w:tplc="04090003">
      <w:start w:val="1"/>
      <w:numFmt w:val="bullet"/>
      <w:lvlText w:val="o"/>
      <w:lvlJc w:val="left"/>
      <w:pPr>
        <w:tabs>
          <w:tab w:val="num" w:pos="4026"/>
        </w:tabs>
        <w:ind w:left="4026" w:hanging="360"/>
      </w:pPr>
      <w:rPr>
        <w:rFonts w:ascii="Courier New" w:hAnsi="Courier New" w:hint="default"/>
      </w:rPr>
    </w:lvl>
    <w:lvl w:ilvl="5" w:tplc="04090005">
      <w:start w:val="1"/>
      <w:numFmt w:val="bullet"/>
      <w:lvlText w:val=""/>
      <w:lvlJc w:val="left"/>
      <w:pPr>
        <w:tabs>
          <w:tab w:val="num" w:pos="4746"/>
        </w:tabs>
        <w:ind w:left="4746" w:hanging="360"/>
      </w:pPr>
      <w:rPr>
        <w:rFonts w:ascii="Wingdings" w:hAnsi="Wingdings" w:hint="default"/>
      </w:rPr>
    </w:lvl>
    <w:lvl w:ilvl="6" w:tplc="04090001">
      <w:start w:val="1"/>
      <w:numFmt w:val="bullet"/>
      <w:lvlText w:val=""/>
      <w:lvlJc w:val="left"/>
      <w:pPr>
        <w:tabs>
          <w:tab w:val="num" w:pos="5466"/>
        </w:tabs>
        <w:ind w:left="5466" w:hanging="360"/>
      </w:pPr>
      <w:rPr>
        <w:rFonts w:ascii="Symbol" w:hAnsi="Symbol" w:hint="default"/>
      </w:rPr>
    </w:lvl>
    <w:lvl w:ilvl="7" w:tplc="04090003">
      <w:start w:val="1"/>
      <w:numFmt w:val="bullet"/>
      <w:lvlText w:val="o"/>
      <w:lvlJc w:val="left"/>
      <w:pPr>
        <w:tabs>
          <w:tab w:val="num" w:pos="6186"/>
        </w:tabs>
        <w:ind w:left="6186" w:hanging="360"/>
      </w:pPr>
      <w:rPr>
        <w:rFonts w:ascii="Courier New" w:hAnsi="Courier New" w:hint="default"/>
      </w:rPr>
    </w:lvl>
    <w:lvl w:ilvl="8" w:tplc="04090005">
      <w:start w:val="1"/>
      <w:numFmt w:val="bullet"/>
      <w:lvlText w:val=""/>
      <w:lvlJc w:val="left"/>
      <w:pPr>
        <w:tabs>
          <w:tab w:val="num" w:pos="6906"/>
        </w:tabs>
        <w:ind w:left="6906" w:hanging="360"/>
      </w:pPr>
      <w:rPr>
        <w:rFonts w:ascii="Wingdings" w:hAnsi="Wingdings" w:hint="default"/>
      </w:rPr>
    </w:lvl>
  </w:abstractNum>
  <w:abstractNum w:abstractNumId="59" w15:restartNumberingAfterBreak="0">
    <w:nsid w:val="3C5A09B1"/>
    <w:multiLevelType w:val="hybridMultilevel"/>
    <w:tmpl w:val="53C65844"/>
    <w:lvl w:ilvl="0" w:tplc="04180009">
      <w:start w:val="1"/>
      <w:numFmt w:val="bullet"/>
      <w:lvlText w:val=""/>
      <w:lvlJc w:val="left"/>
      <w:pPr>
        <w:ind w:left="644" w:hanging="360"/>
      </w:pPr>
      <w:rPr>
        <w:rFonts w:ascii="Wingdings" w:hAnsi="Wingdings"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60" w15:restartNumberingAfterBreak="0">
    <w:nsid w:val="3E074BC4"/>
    <w:multiLevelType w:val="hybridMultilevel"/>
    <w:tmpl w:val="B952FC62"/>
    <w:lvl w:ilvl="0" w:tplc="4D50618A">
      <w:start w:val="19"/>
      <w:numFmt w:val="bullet"/>
      <w:lvlText w:val="-"/>
      <w:lvlJc w:val="left"/>
      <w:pPr>
        <w:ind w:left="720" w:hanging="360"/>
      </w:pPr>
      <w:rPr>
        <w:rFonts w:ascii="Times New Roman" w:eastAsia="Times New Roman" w:hAnsi="Times New Roman" w:hint="default"/>
        <w:color w:val="365F9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E807473"/>
    <w:multiLevelType w:val="hybridMultilevel"/>
    <w:tmpl w:val="59F6A0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F3B0ABE"/>
    <w:multiLevelType w:val="hybridMultilevel"/>
    <w:tmpl w:val="B5502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F4E5597"/>
    <w:multiLevelType w:val="hybridMultilevel"/>
    <w:tmpl w:val="B61264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15:restartNumberingAfterBreak="0">
    <w:nsid w:val="40400BA5"/>
    <w:multiLevelType w:val="hybridMultilevel"/>
    <w:tmpl w:val="EDE0395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15:restartNumberingAfterBreak="0">
    <w:nsid w:val="425736A0"/>
    <w:multiLevelType w:val="hybridMultilevel"/>
    <w:tmpl w:val="8C96DCCA"/>
    <w:lvl w:ilvl="0" w:tplc="D3DA01BE">
      <w:numFmt w:val="bullet"/>
      <w:lvlText w:val=""/>
      <w:lvlJc w:val="left"/>
      <w:pPr>
        <w:ind w:left="827" w:hanging="360"/>
      </w:pPr>
      <w:rPr>
        <w:rFonts w:ascii="Wingdings" w:eastAsia="Wingdings" w:hAnsi="Wingdings" w:cs="Wingdings" w:hint="default"/>
        <w:w w:val="100"/>
        <w:sz w:val="22"/>
        <w:szCs w:val="22"/>
        <w:lang w:val="ro-RO" w:eastAsia="en-US" w:bidi="ar-SA"/>
      </w:rPr>
    </w:lvl>
    <w:lvl w:ilvl="1" w:tplc="56E87850">
      <w:numFmt w:val="bullet"/>
      <w:lvlText w:val="•"/>
      <w:lvlJc w:val="left"/>
      <w:pPr>
        <w:ind w:left="1243" w:hanging="360"/>
      </w:pPr>
      <w:rPr>
        <w:rFonts w:hint="default"/>
        <w:lang w:val="ro-RO" w:eastAsia="en-US" w:bidi="ar-SA"/>
      </w:rPr>
    </w:lvl>
    <w:lvl w:ilvl="2" w:tplc="1D72E6B4">
      <w:numFmt w:val="bullet"/>
      <w:lvlText w:val="•"/>
      <w:lvlJc w:val="left"/>
      <w:pPr>
        <w:ind w:left="1666" w:hanging="360"/>
      </w:pPr>
      <w:rPr>
        <w:rFonts w:hint="default"/>
        <w:lang w:val="ro-RO" w:eastAsia="en-US" w:bidi="ar-SA"/>
      </w:rPr>
    </w:lvl>
    <w:lvl w:ilvl="3" w:tplc="1A3028FA">
      <w:numFmt w:val="bullet"/>
      <w:lvlText w:val="•"/>
      <w:lvlJc w:val="left"/>
      <w:pPr>
        <w:ind w:left="2089" w:hanging="360"/>
      </w:pPr>
      <w:rPr>
        <w:rFonts w:hint="default"/>
        <w:lang w:val="ro-RO" w:eastAsia="en-US" w:bidi="ar-SA"/>
      </w:rPr>
    </w:lvl>
    <w:lvl w:ilvl="4" w:tplc="662635F8">
      <w:numFmt w:val="bullet"/>
      <w:lvlText w:val="•"/>
      <w:lvlJc w:val="left"/>
      <w:pPr>
        <w:ind w:left="2512" w:hanging="360"/>
      </w:pPr>
      <w:rPr>
        <w:rFonts w:hint="default"/>
        <w:lang w:val="ro-RO" w:eastAsia="en-US" w:bidi="ar-SA"/>
      </w:rPr>
    </w:lvl>
    <w:lvl w:ilvl="5" w:tplc="CB66B15E">
      <w:numFmt w:val="bullet"/>
      <w:lvlText w:val="•"/>
      <w:lvlJc w:val="left"/>
      <w:pPr>
        <w:ind w:left="2935" w:hanging="360"/>
      </w:pPr>
      <w:rPr>
        <w:rFonts w:hint="default"/>
        <w:lang w:val="ro-RO" w:eastAsia="en-US" w:bidi="ar-SA"/>
      </w:rPr>
    </w:lvl>
    <w:lvl w:ilvl="6" w:tplc="D81A15A8">
      <w:numFmt w:val="bullet"/>
      <w:lvlText w:val="•"/>
      <w:lvlJc w:val="left"/>
      <w:pPr>
        <w:ind w:left="3358" w:hanging="360"/>
      </w:pPr>
      <w:rPr>
        <w:rFonts w:hint="default"/>
        <w:lang w:val="ro-RO" w:eastAsia="en-US" w:bidi="ar-SA"/>
      </w:rPr>
    </w:lvl>
    <w:lvl w:ilvl="7" w:tplc="25047238">
      <w:numFmt w:val="bullet"/>
      <w:lvlText w:val="•"/>
      <w:lvlJc w:val="left"/>
      <w:pPr>
        <w:ind w:left="3781" w:hanging="360"/>
      </w:pPr>
      <w:rPr>
        <w:rFonts w:hint="default"/>
        <w:lang w:val="ro-RO" w:eastAsia="en-US" w:bidi="ar-SA"/>
      </w:rPr>
    </w:lvl>
    <w:lvl w:ilvl="8" w:tplc="40625E42">
      <w:numFmt w:val="bullet"/>
      <w:lvlText w:val="•"/>
      <w:lvlJc w:val="left"/>
      <w:pPr>
        <w:ind w:left="4204" w:hanging="360"/>
      </w:pPr>
      <w:rPr>
        <w:rFonts w:hint="default"/>
        <w:lang w:val="ro-RO" w:eastAsia="en-US" w:bidi="ar-SA"/>
      </w:rPr>
    </w:lvl>
  </w:abstractNum>
  <w:abstractNum w:abstractNumId="66" w15:restartNumberingAfterBreak="0">
    <w:nsid w:val="42DD4DCF"/>
    <w:multiLevelType w:val="hybridMultilevel"/>
    <w:tmpl w:val="30E05D8A"/>
    <w:lvl w:ilvl="0" w:tplc="C4521552">
      <w:start w:val="1"/>
      <w:numFmt w:val="bullet"/>
      <w:pStyle w:val="bullet1"/>
      <w:lvlText w:val=""/>
      <w:lvlJc w:val="left"/>
      <w:pPr>
        <w:tabs>
          <w:tab w:val="num" w:pos="720"/>
        </w:tabs>
        <w:ind w:left="720" w:hanging="360"/>
      </w:pPr>
      <w:rPr>
        <w:rFonts w:ascii="Wingdings" w:hAnsi="Wingdings" w:hint="default"/>
        <w:color w:val="80808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44234201"/>
    <w:multiLevelType w:val="hybridMultilevel"/>
    <w:tmpl w:val="B0621F2C"/>
    <w:lvl w:ilvl="0" w:tplc="61D6B794">
      <w:numFmt w:val="bullet"/>
      <w:lvlText w:val=""/>
      <w:lvlJc w:val="left"/>
      <w:pPr>
        <w:ind w:left="827" w:hanging="360"/>
      </w:pPr>
      <w:rPr>
        <w:rFonts w:ascii="Wingdings" w:eastAsia="Wingdings" w:hAnsi="Wingdings" w:cs="Wingdings" w:hint="default"/>
        <w:w w:val="100"/>
        <w:sz w:val="22"/>
        <w:szCs w:val="22"/>
        <w:lang w:val="ro-RO" w:eastAsia="en-US" w:bidi="ar-SA"/>
      </w:rPr>
    </w:lvl>
    <w:lvl w:ilvl="1" w:tplc="1ED89BF2">
      <w:numFmt w:val="bullet"/>
      <w:lvlText w:val="•"/>
      <w:lvlJc w:val="left"/>
      <w:pPr>
        <w:ind w:left="1243" w:hanging="360"/>
      </w:pPr>
      <w:rPr>
        <w:rFonts w:hint="default"/>
        <w:lang w:val="ro-RO" w:eastAsia="en-US" w:bidi="ar-SA"/>
      </w:rPr>
    </w:lvl>
    <w:lvl w:ilvl="2" w:tplc="FDAA13B8">
      <w:numFmt w:val="bullet"/>
      <w:lvlText w:val="•"/>
      <w:lvlJc w:val="left"/>
      <w:pPr>
        <w:ind w:left="1666" w:hanging="360"/>
      </w:pPr>
      <w:rPr>
        <w:rFonts w:hint="default"/>
        <w:lang w:val="ro-RO" w:eastAsia="en-US" w:bidi="ar-SA"/>
      </w:rPr>
    </w:lvl>
    <w:lvl w:ilvl="3" w:tplc="B8E47518">
      <w:numFmt w:val="bullet"/>
      <w:lvlText w:val="•"/>
      <w:lvlJc w:val="left"/>
      <w:pPr>
        <w:ind w:left="2089" w:hanging="360"/>
      </w:pPr>
      <w:rPr>
        <w:rFonts w:hint="default"/>
        <w:lang w:val="ro-RO" w:eastAsia="en-US" w:bidi="ar-SA"/>
      </w:rPr>
    </w:lvl>
    <w:lvl w:ilvl="4" w:tplc="75C6AF4A">
      <w:numFmt w:val="bullet"/>
      <w:lvlText w:val="•"/>
      <w:lvlJc w:val="left"/>
      <w:pPr>
        <w:ind w:left="2512" w:hanging="360"/>
      </w:pPr>
      <w:rPr>
        <w:rFonts w:hint="default"/>
        <w:lang w:val="ro-RO" w:eastAsia="en-US" w:bidi="ar-SA"/>
      </w:rPr>
    </w:lvl>
    <w:lvl w:ilvl="5" w:tplc="40CE97A4">
      <w:numFmt w:val="bullet"/>
      <w:lvlText w:val="•"/>
      <w:lvlJc w:val="left"/>
      <w:pPr>
        <w:ind w:left="2935" w:hanging="360"/>
      </w:pPr>
      <w:rPr>
        <w:rFonts w:hint="default"/>
        <w:lang w:val="ro-RO" w:eastAsia="en-US" w:bidi="ar-SA"/>
      </w:rPr>
    </w:lvl>
    <w:lvl w:ilvl="6" w:tplc="E610876C">
      <w:numFmt w:val="bullet"/>
      <w:lvlText w:val="•"/>
      <w:lvlJc w:val="left"/>
      <w:pPr>
        <w:ind w:left="3358" w:hanging="360"/>
      </w:pPr>
      <w:rPr>
        <w:rFonts w:hint="default"/>
        <w:lang w:val="ro-RO" w:eastAsia="en-US" w:bidi="ar-SA"/>
      </w:rPr>
    </w:lvl>
    <w:lvl w:ilvl="7" w:tplc="DC1477C2">
      <w:numFmt w:val="bullet"/>
      <w:lvlText w:val="•"/>
      <w:lvlJc w:val="left"/>
      <w:pPr>
        <w:ind w:left="3781" w:hanging="360"/>
      </w:pPr>
      <w:rPr>
        <w:rFonts w:hint="default"/>
        <w:lang w:val="ro-RO" w:eastAsia="en-US" w:bidi="ar-SA"/>
      </w:rPr>
    </w:lvl>
    <w:lvl w:ilvl="8" w:tplc="CDD60E76">
      <w:numFmt w:val="bullet"/>
      <w:lvlText w:val="•"/>
      <w:lvlJc w:val="left"/>
      <w:pPr>
        <w:ind w:left="4204" w:hanging="360"/>
      </w:pPr>
      <w:rPr>
        <w:rFonts w:hint="default"/>
        <w:lang w:val="ro-RO" w:eastAsia="en-US" w:bidi="ar-SA"/>
      </w:rPr>
    </w:lvl>
  </w:abstractNum>
  <w:abstractNum w:abstractNumId="68" w15:restartNumberingAfterBreak="0">
    <w:nsid w:val="44397769"/>
    <w:multiLevelType w:val="hybridMultilevel"/>
    <w:tmpl w:val="1C2ACCB0"/>
    <w:lvl w:ilvl="0" w:tplc="C4521552">
      <w:start w:val="1"/>
      <w:numFmt w:val="bullet"/>
      <w:lvlText w:val=""/>
      <w:lvlJc w:val="left"/>
      <w:pPr>
        <w:tabs>
          <w:tab w:val="num" w:pos="720"/>
        </w:tabs>
        <w:ind w:left="720" w:hanging="360"/>
      </w:pPr>
      <w:rPr>
        <w:rFonts w:ascii="Symbol" w:hAnsi="Symbol" w:hint="default"/>
        <w:color w:val="auto"/>
      </w:rPr>
    </w:lvl>
    <w:lvl w:ilvl="1" w:tplc="6D306872">
      <w:start w:val="1"/>
      <w:numFmt w:val="bullet"/>
      <w:lvlText w:val=""/>
      <w:lvlJc w:val="left"/>
      <w:pPr>
        <w:tabs>
          <w:tab w:val="num" w:pos="1440"/>
        </w:tabs>
        <w:ind w:left="1440" w:hanging="360"/>
      </w:pPr>
      <w:rPr>
        <w:rFonts w:ascii="Wingdings" w:hAnsi="Wingdings" w:hint="default"/>
        <w:color w:val="003366"/>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50E714E"/>
    <w:multiLevelType w:val="hybridMultilevel"/>
    <w:tmpl w:val="0B60AAD2"/>
    <w:lvl w:ilvl="0" w:tplc="04180009">
      <w:start w:val="1"/>
      <w:numFmt w:val="bullet"/>
      <w:lvlText w:val=""/>
      <w:lvlJc w:val="left"/>
      <w:pPr>
        <w:tabs>
          <w:tab w:val="num" w:pos="1429"/>
        </w:tabs>
        <w:ind w:left="1429" w:hanging="360"/>
      </w:pPr>
      <w:rPr>
        <w:rFonts w:ascii="Wingdings" w:hAnsi="Wingdings" w:hint="default"/>
      </w:rPr>
    </w:lvl>
    <w:lvl w:ilvl="1" w:tplc="04090003" w:tentative="1">
      <w:start w:val="1"/>
      <w:numFmt w:val="bullet"/>
      <w:lvlText w:val="o"/>
      <w:lvlJc w:val="left"/>
      <w:pPr>
        <w:tabs>
          <w:tab w:val="num" w:pos="2149"/>
        </w:tabs>
        <w:ind w:left="2149" w:hanging="360"/>
      </w:pPr>
      <w:rPr>
        <w:rFonts w:ascii="Courier New" w:hAnsi="Courier New" w:cs="Courier New" w:hint="default"/>
      </w:rPr>
    </w:lvl>
    <w:lvl w:ilvl="2" w:tplc="04090005" w:tentative="1">
      <w:start w:val="1"/>
      <w:numFmt w:val="bullet"/>
      <w:lvlText w:val=""/>
      <w:lvlJc w:val="left"/>
      <w:pPr>
        <w:tabs>
          <w:tab w:val="num" w:pos="2869"/>
        </w:tabs>
        <w:ind w:left="2869" w:hanging="360"/>
      </w:pPr>
      <w:rPr>
        <w:rFonts w:ascii="Wingdings" w:hAnsi="Wingdings" w:hint="default"/>
      </w:rPr>
    </w:lvl>
    <w:lvl w:ilvl="3" w:tplc="04090001" w:tentative="1">
      <w:start w:val="1"/>
      <w:numFmt w:val="bullet"/>
      <w:lvlText w:val=""/>
      <w:lvlJc w:val="left"/>
      <w:pPr>
        <w:tabs>
          <w:tab w:val="num" w:pos="3589"/>
        </w:tabs>
        <w:ind w:left="3589" w:hanging="360"/>
      </w:pPr>
      <w:rPr>
        <w:rFonts w:ascii="Symbol" w:hAnsi="Symbol" w:hint="default"/>
      </w:rPr>
    </w:lvl>
    <w:lvl w:ilvl="4" w:tplc="04090003" w:tentative="1">
      <w:start w:val="1"/>
      <w:numFmt w:val="bullet"/>
      <w:lvlText w:val="o"/>
      <w:lvlJc w:val="left"/>
      <w:pPr>
        <w:tabs>
          <w:tab w:val="num" w:pos="4309"/>
        </w:tabs>
        <w:ind w:left="4309" w:hanging="360"/>
      </w:pPr>
      <w:rPr>
        <w:rFonts w:ascii="Courier New" w:hAnsi="Courier New" w:cs="Courier New" w:hint="default"/>
      </w:rPr>
    </w:lvl>
    <w:lvl w:ilvl="5" w:tplc="04090005" w:tentative="1">
      <w:start w:val="1"/>
      <w:numFmt w:val="bullet"/>
      <w:lvlText w:val=""/>
      <w:lvlJc w:val="left"/>
      <w:pPr>
        <w:tabs>
          <w:tab w:val="num" w:pos="5029"/>
        </w:tabs>
        <w:ind w:left="5029" w:hanging="360"/>
      </w:pPr>
      <w:rPr>
        <w:rFonts w:ascii="Wingdings" w:hAnsi="Wingdings" w:hint="default"/>
      </w:rPr>
    </w:lvl>
    <w:lvl w:ilvl="6" w:tplc="04090001" w:tentative="1">
      <w:start w:val="1"/>
      <w:numFmt w:val="bullet"/>
      <w:lvlText w:val=""/>
      <w:lvlJc w:val="left"/>
      <w:pPr>
        <w:tabs>
          <w:tab w:val="num" w:pos="5749"/>
        </w:tabs>
        <w:ind w:left="5749" w:hanging="360"/>
      </w:pPr>
      <w:rPr>
        <w:rFonts w:ascii="Symbol" w:hAnsi="Symbol" w:hint="default"/>
      </w:rPr>
    </w:lvl>
    <w:lvl w:ilvl="7" w:tplc="04090003" w:tentative="1">
      <w:start w:val="1"/>
      <w:numFmt w:val="bullet"/>
      <w:lvlText w:val="o"/>
      <w:lvlJc w:val="left"/>
      <w:pPr>
        <w:tabs>
          <w:tab w:val="num" w:pos="6469"/>
        </w:tabs>
        <w:ind w:left="6469" w:hanging="360"/>
      </w:pPr>
      <w:rPr>
        <w:rFonts w:ascii="Courier New" w:hAnsi="Courier New" w:cs="Courier New" w:hint="default"/>
      </w:rPr>
    </w:lvl>
    <w:lvl w:ilvl="8" w:tplc="04090005" w:tentative="1">
      <w:start w:val="1"/>
      <w:numFmt w:val="bullet"/>
      <w:lvlText w:val=""/>
      <w:lvlJc w:val="left"/>
      <w:pPr>
        <w:tabs>
          <w:tab w:val="num" w:pos="7189"/>
        </w:tabs>
        <w:ind w:left="7189" w:hanging="360"/>
      </w:pPr>
      <w:rPr>
        <w:rFonts w:ascii="Wingdings" w:hAnsi="Wingdings" w:hint="default"/>
      </w:rPr>
    </w:lvl>
  </w:abstractNum>
  <w:abstractNum w:abstractNumId="70" w15:restartNumberingAfterBreak="0">
    <w:nsid w:val="45330238"/>
    <w:multiLevelType w:val="hybridMultilevel"/>
    <w:tmpl w:val="B5948958"/>
    <w:lvl w:ilvl="0" w:tplc="164CB44E">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abstractNum w:abstractNumId="71" w15:restartNumberingAfterBreak="0">
    <w:nsid w:val="4A6B2EEA"/>
    <w:multiLevelType w:val="hybridMultilevel"/>
    <w:tmpl w:val="F2E84C2A"/>
    <w:lvl w:ilvl="0" w:tplc="DE201626">
      <w:start w:val="7"/>
      <w:numFmt w:val="bullet"/>
      <w:lvlText w:val="-"/>
      <w:lvlJc w:val="left"/>
      <w:pPr>
        <w:ind w:left="720" w:hanging="360"/>
      </w:pPr>
      <w:rPr>
        <w:rFonts w:ascii="Calibri" w:eastAsiaTheme="minorHAnsi" w:hAnsi="Calibri" w:cstheme="minorBidi"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2" w15:restartNumberingAfterBreak="0">
    <w:nsid w:val="4D673E9C"/>
    <w:multiLevelType w:val="hybridMultilevel"/>
    <w:tmpl w:val="5FFCB5DC"/>
    <w:lvl w:ilvl="0" w:tplc="0409000F">
      <w:start w:val="1"/>
      <w:numFmt w:val="decimal"/>
      <w:lvlText w:val="%1."/>
      <w:lvlJc w:val="left"/>
      <w:pPr>
        <w:ind w:left="720" w:hanging="360"/>
      </w:pPr>
    </w:lvl>
    <w:lvl w:ilvl="1" w:tplc="2BB4118A">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F1069DD"/>
    <w:multiLevelType w:val="hybridMultilevel"/>
    <w:tmpl w:val="FF48F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0285D17"/>
    <w:multiLevelType w:val="hybridMultilevel"/>
    <w:tmpl w:val="F8624F4C"/>
    <w:lvl w:ilvl="0" w:tplc="711E2B62">
      <w:numFmt w:val="bullet"/>
      <w:lvlText w:val=""/>
      <w:lvlJc w:val="left"/>
      <w:pPr>
        <w:ind w:left="827" w:hanging="360"/>
      </w:pPr>
      <w:rPr>
        <w:rFonts w:ascii="Wingdings" w:eastAsia="Wingdings" w:hAnsi="Wingdings" w:cs="Wingdings" w:hint="default"/>
        <w:w w:val="100"/>
        <w:sz w:val="22"/>
        <w:szCs w:val="22"/>
        <w:lang w:val="ro-RO" w:eastAsia="en-US" w:bidi="ar-SA"/>
      </w:rPr>
    </w:lvl>
    <w:lvl w:ilvl="1" w:tplc="D9647170">
      <w:numFmt w:val="bullet"/>
      <w:lvlText w:val="•"/>
      <w:lvlJc w:val="left"/>
      <w:pPr>
        <w:ind w:left="1243" w:hanging="360"/>
      </w:pPr>
      <w:rPr>
        <w:rFonts w:hint="default"/>
        <w:lang w:val="ro-RO" w:eastAsia="en-US" w:bidi="ar-SA"/>
      </w:rPr>
    </w:lvl>
    <w:lvl w:ilvl="2" w:tplc="66FE99DA">
      <w:numFmt w:val="bullet"/>
      <w:lvlText w:val="•"/>
      <w:lvlJc w:val="left"/>
      <w:pPr>
        <w:ind w:left="1666" w:hanging="360"/>
      </w:pPr>
      <w:rPr>
        <w:rFonts w:hint="default"/>
        <w:lang w:val="ro-RO" w:eastAsia="en-US" w:bidi="ar-SA"/>
      </w:rPr>
    </w:lvl>
    <w:lvl w:ilvl="3" w:tplc="D8886F86">
      <w:numFmt w:val="bullet"/>
      <w:lvlText w:val="•"/>
      <w:lvlJc w:val="left"/>
      <w:pPr>
        <w:ind w:left="2089" w:hanging="360"/>
      </w:pPr>
      <w:rPr>
        <w:rFonts w:hint="default"/>
        <w:lang w:val="ro-RO" w:eastAsia="en-US" w:bidi="ar-SA"/>
      </w:rPr>
    </w:lvl>
    <w:lvl w:ilvl="4" w:tplc="ED64A898">
      <w:numFmt w:val="bullet"/>
      <w:lvlText w:val="•"/>
      <w:lvlJc w:val="left"/>
      <w:pPr>
        <w:ind w:left="2512" w:hanging="360"/>
      </w:pPr>
      <w:rPr>
        <w:rFonts w:hint="default"/>
        <w:lang w:val="ro-RO" w:eastAsia="en-US" w:bidi="ar-SA"/>
      </w:rPr>
    </w:lvl>
    <w:lvl w:ilvl="5" w:tplc="81F6389C">
      <w:numFmt w:val="bullet"/>
      <w:lvlText w:val="•"/>
      <w:lvlJc w:val="left"/>
      <w:pPr>
        <w:ind w:left="2935" w:hanging="360"/>
      </w:pPr>
      <w:rPr>
        <w:rFonts w:hint="default"/>
        <w:lang w:val="ro-RO" w:eastAsia="en-US" w:bidi="ar-SA"/>
      </w:rPr>
    </w:lvl>
    <w:lvl w:ilvl="6" w:tplc="387AE8C2">
      <w:numFmt w:val="bullet"/>
      <w:lvlText w:val="•"/>
      <w:lvlJc w:val="left"/>
      <w:pPr>
        <w:ind w:left="3358" w:hanging="360"/>
      </w:pPr>
      <w:rPr>
        <w:rFonts w:hint="default"/>
        <w:lang w:val="ro-RO" w:eastAsia="en-US" w:bidi="ar-SA"/>
      </w:rPr>
    </w:lvl>
    <w:lvl w:ilvl="7" w:tplc="FCC8126C">
      <w:numFmt w:val="bullet"/>
      <w:lvlText w:val="•"/>
      <w:lvlJc w:val="left"/>
      <w:pPr>
        <w:ind w:left="3781" w:hanging="360"/>
      </w:pPr>
      <w:rPr>
        <w:rFonts w:hint="default"/>
        <w:lang w:val="ro-RO" w:eastAsia="en-US" w:bidi="ar-SA"/>
      </w:rPr>
    </w:lvl>
    <w:lvl w:ilvl="8" w:tplc="1DD26B18">
      <w:numFmt w:val="bullet"/>
      <w:lvlText w:val="•"/>
      <w:lvlJc w:val="left"/>
      <w:pPr>
        <w:ind w:left="4204" w:hanging="360"/>
      </w:pPr>
      <w:rPr>
        <w:rFonts w:hint="default"/>
        <w:lang w:val="ro-RO" w:eastAsia="en-US" w:bidi="ar-SA"/>
      </w:rPr>
    </w:lvl>
  </w:abstractNum>
  <w:abstractNum w:abstractNumId="75" w15:restartNumberingAfterBreak="0">
    <w:nsid w:val="51F60770"/>
    <w:multiLevelType w:val="hybridMultilevel"/>
    <w:tmpl w:val="1FB49D0E"/>
    <w:lvl w:ilvl="0" w:tplc="89841BB6">
      <w:numFmt w:val="bullet"/>
      <w:lvlText w:val=""/>
      <w:lvlJc w:val="left"/>
      <w:pPr>
        <w:ind w:left="827" w:hanging="360"/>
      </w:pPr>
      <w:rPr>
        <w:rFonts w:ascii="Wingdings" w:eastAsia="Wingdings" w:hAnsi="Wingdings" w:cs="Wingdings" w:hint="default"/>
        <w:w w:val="100"/>
        <w:sz w:val="22"/>
        <w:szCs w:val="22"/>
        <w:lang w:val="ro-RO" w:eastAsia="en-US" w:bidi="ar-SA"/>
      </w:rPr>
    </w:lvl>
    <w:lvl w:ilvl="1" w:tplc="7FB0293E">
      <w:numFmt w:val="bullet"/>
      <w:lvlText w:val="•"/>
      <w:lvlJc w:val="left"/>
      <w:pPr>
        <w:ind w:left="1243" w:hanging="360"/>
      </w:pPr>
      <w:rPr>
        <w:rFonts w:hint="default"/>
        <w:lang w:val="ro-RO" w:eastAsia="en-US" w:bidi="ar-SA"/>
      </w:rPr>
    </w:lvl>
    <w:lvl w:ilvl="2" w:tplc="B67EA31C">
      <w:numFmt w:val="bullet"/>
      <w:lvlText w:val="•"/>
      <w:lvlJc w:val="left"/>
      <w:pPr>
        <w:ind w:left="1666" w:hanging="360"/>
      </w:pPr>
      <w:rPr>
        <w:rFonts w:hint="default"/>
        <w:lang w:val="ro-RO" w:eastAsia="en-US" w:bidi="ar-SA"/>
      </w:rPr>
    </w:lvl>
    <w:lvl w:ilvl="3" w:tplc="E2A0B244">
      <w:numFmt w:val="bullet"/>
      <w:lvlText w:val="•"/>
      <w:lvlJc w:val="left"/>
      <w:pPr>
        <w:ind w:left="2089" w:hanging="360"/>
      </w:pPr>
      <w:rPr>
        <w:rFonts w:hint="default"/>
        <w:lang w:val="ro-RO" w:eastAsia="en-US" w:bidi="ar-SA"/>
      </w:rPr>
    </w:lvl>
    <w:lvl w:ilvl="4" w:tplc="47CAA056">
      <w:numFmt w:val="bullet"/>
      <w:lvlText w:val="•"/>
      <w:lvlJc w:val="left"/>
      <w:pPr>
        <w:ind w:left="2512" w:hanging="360"/>
      </w:pPr>
      <w:rPr>
        <w:rFonts w:hint="default"/>
        <w:lang w:val="ro-RO" w:eastAsia="en-US" w:bidi="ar-SA"/>
      </w:rPr>
    </w:lvl>
    <w:lvl w:ilvl="5" w:tplc="88DCD1A0">
      <w:numFmt w:val="bullet"/>
      <w:lvlText w:val="•"/>
      <w:lvlJc w:val="left"/>
      <w:pPr>
        <w:ind w:left="2935" w:hanging="360"/>
      </w:pPr>
      <w:rPr>
        <w:rFonts w:hint="default"/>
        <w:lang w:val="ro-RO" w:eastAsia="en-US" w:bidi="ar-SA"/>
      </w:rPr>
    </w:lvl>
    <w:lvl w:ilvl="6" w:tplc="5DCCD78E">
      <w:numFmt w:val="bullet"/>
      <w:lvlText w:val="•"/>
      <w:lvlJc w:val="left"/>
      <w:pPr>
        <w:ind w:left="3358" w:hanging="360"/>
      </w:pPr>
      <w:rPr>
        <w:rFonts w:hint="default"/>
        <w:lang w:val="ro-RO" w:eastAsia="en-US" w:bidi="ar-SA"/>
      </w:rPr>
    </w:lvl>
    <w:lvl w:ilvl="7" w:tplc="F32222B6">
      <w:numFmt w:val="bullet"/>
      <w:lvlText w:val="•"/>
      <w:lvlJc w:val="left"/>
      <w:pPr>
        <w:ind w:left="3781" w:hanging="360"/>
      </w:pPr>
      <w:rPr>
        <w:rFonts w:hint="default"/>
        <w:lang w:val="ro-RO" w:eastAsia="en-US" w:bidi="ar-SA"/>
      </w:rPr>
    </w:lvl>
    <w:lvl w:ilvl="8" w:tplc="167CD830">
      <w:numFmt w:val="bullet"/>
      <w:lvlText w:val="•"/>
      <w:lvlJc w:val="left"/>
      <w:pPr>
        <w:ind w:left="4204" w:hanging="360"/>
      </w:pPr>
      <w:rPr>
        <w:rFonts w:hint="default"/>
        <w:lang w:val="ro-RO" w:eastAsia="en-US" w:bidi="ar-SA"/>
      </w:rPr>
    </w:lvl>
  </w:abstractNum>
  <w:abstractNum w:abstractNumId="76" w15:restartNumberingAfterBreak="0">
    <w:nsid w:val="53216783"/>
    <w:multiLevelType w:val="hybridMultilevel"/>
    <w:tmpl w:val="C890B142"/>
    <w:lvl w:ilvl="0" w:tplc="04180001">
      <w:start w:val="1"/>
      <w:numFmt w:val="bullet"/>
      <w:pStyle w:val="Criteriu"/>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7" w15:restartNumberingAfterBreak="0">
    <w:nsid w:val="53360C11"/>
    <w:multiLevelType w:val="hybridMultilevel"/>
    <w:tmpl w:val="359CF556"/>
    <w:lvl w:ilvl="0" w:tplc="9452968E">
      <w:numFmt w:val="bullet"/>
      <w:lvlText w:val=""/>
      <w:lvlJc w:val="left"/>
      <w:pPr>
        <w:ind w:left="827" w:hanging="360"/>
      </w:pPr>
      <w:rPr>
        <w:rFonts w:ascii="Wingdings" w:eastAsia="Wingdings" w:hAnsi="Wingdings" w:cs="Wingdings" w:hint="default"/>
        <w:w w:val="100"/>
        <w:sz w:val="22"/>
        <w:szCs w:val="22"/>
        <w:lang w:val="ro-RO" w:eastAsia="en-US" w:bidi="ar-SA"/>
      </w:rPr>
    </w:lvl>
    <w:lvl w:ilvl="1" w:tplc="5E8C877A">
      <w:numFmt w:val="bullet"/>
      <w:lvlText w:val="•"/>
      <w:lvlJc w:val="left"/>
      <w:pPr>
        <w:ind w:left="1243" w:hanging="360"/>
      </w:pPr>
      <w:rPr>
        <w:rFonts w:hint="default"/>
        <w:lang w:val="ro-RO" w:eastAsia="en-US" w:bidi="ar-SA"/>
      </w:rPr>
    </w:lvl>
    <w:lvl w:ilvl="2" w:tplc="F4F29216">
      <w:numFmt w:val="bullet"/>
      <w:lvlText w:val="•"/>
      <w:lvlJc w:val="left"/>
      <w:pPr>
        <w:ind w:left="1666" w:hanging="360"/>
      </w:pPr>
      <w:rPr>
        <w:rFonts w:hint="default"/>
        <w:lang w:val="ro-RO" w:eastAsia="en-US" w:bidi="ar-SA"/>
      </w:rPr>
    </w:lvl>
    <w:lvl w:ilvl="3" w:tplc="FF68DACA">
      <w:numFmt w:val="bullet"/>
      <w:lvlText w:val="•"/>
      <w:lvlJc w:val="left"/>
      <w:pPr>
        <w:ind w:left="2089" w:hanging="360"/>
      </w:pPr>
      <w:rPr>
        <w:rFonts w:hint="default"/>
        <w:lang w:val="ro-RO" w:eastAsia="en-US" w:bidi="ar-SA"/>
      </w:rPr>
    </w:lvl>
    <w:lvl w:ilvl="4" w:tplc="20244B6E">
      <w:numFmt w:val="bullet"/>
      <w:lvlText w:val="•"/>
      <w:lvlJc w:val="left"/>
      <w:pPr>
        <w:ind w:left="2512" w:hanging="360"/>
      </w:pPr>
      <w:rPr>
        <w:rFonts w:hint="default"/>
        <w:lang w:val="ro-RO" w:eastAsia="en-US" w:bidi="ar-SA"/>
      </w:rPr>
    </w:lvl>
    <w:lvl w:ilvl="5" w:tplc="40DEF412">
      <w:numFmt w:val="bullet"/>
      <w:lvlText w:val="•"/>
      <w:lvlJc w:val="left"/>
      <w:pPr>
        <w:ind w:left="2935" w:hanging="360"/>
      </w:pPr>
      <w:rPr>
        <w:rFonts w:hint="default"/>
        <w:lang w:val="ro-RO" w:eastAsia="en-US" w:bidi="ar-SA"/>
      </w:rPr>
    </w:lvl>
    <w:lvl w:ilvl="6" w:tplc="1EE0CFA8">
      <w:numFmt w:val="bullet"/>
      <w:lvlText w:val="•"/>
      <w:lvlJc w:val="left"/>
      <w:pPr>
        <w:ind w:left="3358" w:hanging="360"/>
      </w:pPr>
      <w:rPr>
        <w:rFonts w:hint="default"/>
        <w:lang w:val="ro-RO" w:eastAsia="en-US" w:bidi="ar-SA"/>
      </w:rPr>
    </w:lvl>
    <w:lvl w:ilvl="7" w:tplc="E5CE99A2">
      <w:numFmt w:val="bullet"/>
      <w:lvlText w:val="•"/>
      <w:lvlJc w:val="left"/>
      <w:pPr>
        <w:ind w:left="3781" w:hanging="360"/>
      </w:pPr>
      <w:rPr>
        <w:rFonts w:hint="default"/>
        <w:lang w:val="ro-RO" w:eastAsia="en-US" w:bidi="ar-SA"/>
      </w:rPr>
    </w:lvl>
    <w:lvl w:ilvl="8" w:tplc="6A8AC89E">
      <w:numFmt w:val="bullet"/>
      <w:lvlText w:val="•"/>
      <w:lvlJc w:val="left"/>
      <w:pPr>
        <w:ind w:left="4204" w:hanging="360"/>
      </w:pPr>
      <w:rPr>
        <w:rFonts w:hint="default"/>
        <w:lang w:val="ro-RO" w:eastAsia="en-US" w:bidi="ar-SA"/>
      </w:rPr>
    </w:lvl>
  </w:abstractNum>
  <w:abstractNum w:abstractNumId="78" w15:restartNumberingAfterBreak="0">
    <w:nsid w:val="552C353B"/>
    <w:multiLevelType w:val="hybridMultilevel"/>
    <w:tmpl w:val="BC1E3F76"/>
    <w:lvl w:ilvl="0" w:tplc="E1A62612">
      <w:numFmt w:val="bullet"/>
      <w:lvlText w:val=""/>
      <w:lvlJc w:val="left"/>
      <w:pPr>
        <w:ind w:left="827" w:hanging="360"/>
      </w:pPr>
      <w:rPr>
        <w:rFonts w:ascii="Wingdings" w:eastAsia="Wingdings" w:hAnsi="Wingdings" w:cs="Wingdings" w:hint="default"/>
        <w:w w:val="100"/>
        <w:sz w:val="22"/>
        <w:szCs w:val="22"/>
        <w:lang w:val="ro-RO" w:eastAsia="en-US" w:bidi="ar-SA"/>
      </w:rPr>
    </w:lvl>
    <w:lvl w:ilvl="1" w:tplc="FC306046">
      <w:numFmt w:val="bullet"/>
      <w:lvlText w:val="•"/>
      <w:lvlJc w:val="left"/>
      <w:pPr>
        <w:ind w:left="1243" w:hanging="360"/>
      </w:pPr>
      <w:rPr>
        <w:rFonts w:hint="default"/>
        <w:lang w:val="ro-RO" w:eastAsia="en-US" w:bidi="ar-SA"/>
      </w:rPr>
    </w:lvl>
    <w:lvl w:ilvl="2" w:tplc="FB965244">
      <w:numFmt w:val="bullet"/>
      <w:lvlText w:val="•"/>
      <w:lvlJc w:val="left"/>
      <w:pPr>
        <w:ind w:left="1666" w:hanging="360"/>
      </w:pPr>
      <w:rPr>
        <w:rFonts w:hint="default"/>
        <w:lang w:val="ro-RO" w:eastAsia="en-US" w:bidi="ar-SA"/>
      </w:rPr>
    </w:lvl>
    <w:lvl w:ilvl="3" w:tplc="7DA473F0">
      <w:numFmt w:val="bullet"/>
      <w:lvlText w:val="•"/>
      <w:lvlJc w:val="left"/>
      <w:pPr>
        <w:ind w:left="2089" w:hanging="360"/>
      </w:pPr>
      <w:rPr>
        <w:rFonts w:hint="default"/>
        <w:lang w:val="ro-RO" w:eastAsia="en-US" w:bidi="ar-SA"/>
      </w:rPr>
    </w:lvl>
    <w:lvl w:ilvl="4" w:tplc="3F8ADEB8">
      <w:numFmt w:val="bullet"/>
      <w:lvlText w:val="•"/>
      <w:lvlJc w:val="left"/>
      <w:pPr>
        <w:ind w:left="2512" w:hanging="360"/>
      </w:pPr>
      <w:rPr>
        <w:rFonts w:hint="default"/>
        <w:lang w:val="ro-RO" w:eastAsia="en-US" w:bidi="ar-SA"/>
      </w:rPr>
    </w:lvl>
    <w:lvl w:ilvl="5" w:tplc="BF50D672">
      <w:numFmt w:val="bullet"/>
      <w:lvlText w:val="•"/>
      <w:lvlJc w:val="left"/>
      <w:pPr>
        <w:ind w:left="2935" w:hanging="360"/>
      </w:pPr>
      <w:rPr>
        <w:rFonts w:hint="default"/>
        <w:lang w:val="ro-RO" w:eastAsia="en-US" w:bidi="ar-SA"/>
      </w:rPr>
    </w:lvl>
    <w:lvl w:ilvl="6" w:tplc="71541612">
      <w:numFmt w:val="bullet"/>
      <w:lvlText w:val="•"/>
      <w:lvlJc w:val="left"/>
      <w:pPr>
        <w:ind w:left="3358" w:hanging="360"/>
      </w:pPr>
      <w:rPr>
        <w:rFonts w:hint="default"/>
        <w:lang w:val="ro-RO" w:eastAsia="en-US" w:bidi="ar-SA"/>
      </w:rPr>
    </w:lvl>
    <w:lvl w:ilvl="7" w:tplc="280E1B6E">
      <w:numFmt w:val="bullet"/>
      <w:lvlText w:val="•"/>
      <w:lvlJc w:val="left"/>
      <w:pPr>
        <w:ind w:left="3781" w:hanging="360"/>
      </w:pPr>
      <w:rPr>
        <w:rFonts w:hint="default"/>
        <w:lang w:val="ro-RO" w:eastAsia="en-US" w:bidi="ar-SA"/>
      </w:rPr>
    </w:lvl>
    <w:lvl w:ilvl="8" w:tplc="A31C147A">
      <w:numFmt w:val="bullet"/>
      <w:lvlText w:val="•"/>
      <w:lvlJc w:val="left"/>
      <w:pPr>
        <w:ind w:left="4204" w:hanging="360"/>
      </w:pPr>
      <w:rPr>
        <w:rFonts w:hint="default"/>
        <w:lang w:val="ro-RO" w:eastAsia="en-US" w:bidi="ar-SA"/>
      </w:rPr>
    </w:lvl>
  </w:abstractNum>
  <w:abstractNum w:abstractNumId="79" w15:restartNumberingAfterBreak="0">
    <w:nsid w:val="55E029B2"/>
    <w:multiLevelType w:val="hybridMultilevel"/>
    <w:tmpl w:val="AD1227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15:restartNumberingAfterBreak="0">
    <w:nsid w:val="579073CA"/>
    <w:multiLevelType w:val="multilevel"/>
    <w:tmpl w:val="D054DC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57D4323B"/>
    <w:multiLevelType w:val="hybridMultilevel"/>
    <w:tmpl w:val="8EEA40BA"/>
    <w:lvl w:ilvl="0" w:tplc="04090007">
      <w:start w:val="1"/>
      <w:numFmt w:val="bullet"/>
      <w:lvlText w:val=""/>
      <w:lvlPicBulletId w:val="0"/>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82" w15:restartNumberingAfterBreak="0">
    <w:nsid w:val="57F469ED"/>
    <w:multiLevelType w:val="hybridMultilevel"/>
    <w:tmpl w:val="00FE49D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82D05E3"/>
    <w:multiLevelType w:val="hybridMultilevel"/>
    <w:tmpl w:val="F14EC4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8631CA5"/>
    <w:multiLevelType w:val="multilevel"/>
    <w:tmpl w:val="56A45392"/>
    <w:lvl w:ilvl="0">
      <w:start w:val="1"/>
      <w:numFmt w:val="decimal"/>
      <w:pStyle w:val="Heading1"/>
      <w:lvlText w:val="%1."/>
      <w:lvlJc w:val="left"/>
      <w:pPr>
        <w:ind w:left="1021" w:hanging="737"/>
      </w:pPr>
      <w:rPr>
        <w:rFonts w:hint="default"/>
      </w:rPr>
    </w:lvl>
    <w:lvl w:ilvl="1">
      <w:start w:val="1"/>
      <w:numFmt w:val="decimal"/>
      <w:lvlText w:val="%1.%2."/>
      <w:lvlJc w:val="left"/>
      <w:pPr>
        <w:ind w:left="1588" w:hanging="737"/>
      </w:pPr>
      <w:rPr>
        <w:rFonts w:hint="default"/>
      </w:rPr>
    </w:lvl>
    <w:lvl w:ilvl="2">
      <w:start w:val="1"/>
      <w:numFmt w:val="decimal"/>
      <w:lvlText w:val="%1.%2.%3."/>
      <w:lvlJc w:val="left"/>
      <w:pPr>
        <w:ind w:left="2155" w:hanging="737"/>
      </w:pPr>
      <w:rPr>
        <w:rFonts w:hint="default"/>
      </w:rPr>
    </w:lvl>
    <w:lvl w:ilvl="3">
      <w:start w:val="1"/>
      <w:numFmt w:val="upperLetter"/>
      <w:lvlText w:val="%4."/>
      <w:lvlJc w:val="left"/>
      <w:pPr>
        <w:ind w:left="2722" w:hanging="737"/>
      </w:pPr>
      <w:rPr>
        <w:rFonts w:hint="default"/>
      </w:rPr>
    </w:lvl>
    <w:lvl w:ilvl="4">
      <w:start w:val="1"/>
      <w:numFmt w:val="lowerLetter"/>
      <w:lvlText w:val="%5."/>
      <w:lvlJc w:val="left"/>
      <w:pPr>
        <w:ind w:left="3289" w:hanging="737"/>
      </w:pPr>
      <w:rPr>
        <w:rFonts w:hint="default"/>
      </w:rPr>
    </w:lvl>
    <w:lvl w:ilvl="5">
      <w:start w:val="1"/>
      <w:numFmt w:val="lowerRoman"/>
      <w:lvlText w:val="%6."/>
      <w:lvlJc w:val="right"/>
      <w:pPr>
        <w:ind w:left="3856" w:hanging="737"/>
      </w:pPr>
      <w:rPr>
        <w:rFonts w:hint="default"/>
      </w:rPr>
    </w:lvl>
    <w:lvl w:ilvl="6">
      <w:numFmt w:val="bullet"/>
      <w:lvlText w:val=""/>
      <w:lvlJc w:val="left"/>
      <w:pPr>
        <w:ind w:left="4423" w:hanging="737"/>
      </w:pPr>
      <w:rPr>
        <w:rFonts w:ascii="Symbol" w:hAnsi="Symbol" w:hint="default"/>
        <w:color w:val="auto"/>
      </w:rPr>
    </w:lvl>
    <w:lvl w:ilvl="7">
      <w:start w:val="1"/>
      <w:numFmt w:val="bullet"/>
      <w:lvlText w:val="­"/>
      <w:lvlJc w:val="left"/>
      <w:pPr>
        <w:ind w:left="4990" w:hanging="737"/>
      </w:pPr>
      <w:rPr>
        <w:rFonts w:ascii="Calibri" w:hAnsi="Calibri" w:hint="default"/>
      </w:rPr>
    </w:lvl>
    <w:lvl w:ilvl="8">
      <w:start w:val="1"/>
      <w:numFmt w:val="none"/>
      <w:lvlText w:val=""/>
      <w:lvlJc w:val="right"/>
      <w:pPr>
        <w:ind w:left="5557" w:hanging="737"/>
      </w:pPr>
      <w:rPr>
        <w:rFonts w:hint="default"/>
      </w:rPr>
    </w:lvl>
  </w:abstractNum>
  <w:abstractNum w:abstractNumId="85" w15:restartNumberingAfterBreak="0">
    <w:nsid w:val="59F95FD3"/>
    <w:multiLevelType w:val="hybridMultilevel"/>
    <w:tmpl w:val="C454605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AE12CA7"/>
    <w:multiLevelType w:val="multilevel"/>
    <w:tmpl w:val="672EC6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C4A3E35"/>
    <w:multiLevelType w:val="hybridMultilevel"/>
    <w:tmpl w:val="132E1E64"/>
    <w:lvl w:ilvl="0" w:tplc="7C5C32D8">
      <w:start w:val="5"/>
      <w:numFmt w:val="bullet"/>
      <w:lvlText w:val="-"/>
      <w:lvlJc w:val="left"/>
      <w:pPr>
        <w:tabs>
          <w:tab w:val="num" w:pos="624"/>
        </w:tabs>
        <w:ind w:left="624" w:hanging="397"/>
      </w:pPr>
      <w:rPr>
        <w:rFonts w:ascii="Tahoma" w:eastAsia="Times New Roman" w:hAnsi="Tahoma"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8" w15:restartNumberingAfterBreak="0">
    <w:nsid w:val="5C516A2E"/>
    <w:multiLevelType w:val="hybridMultilevel"/>
    <w:tmpl w:val="470852E2"/>
    <w:lvl w:ilvl="0" w:tplc="04090007">
      <w:start w:val="1"/>
      <w:numFmt w:val="bullet"/>
      <w:lvlText w:val=""/>
      <w:lvlPicBulletId w:val="0"/>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89" w15:restartNumberingAfterBreak="0">
    <w:nsid w:val="5CFE3900"/>
    <w:multiLevelType w:val="hybridMultilevel"/>
    <w:tmpl w:val="FFC260FA"/>
    <w:lvl w:ilvl="0" w:tplc="C8285ECE">
      <w:start w:val="1"/>
      <w:numFmt w:val="bullet"/>
      <w:lvlText w:val="-"/>
      <w:lvlJc w:val="left"/>
      <w:pPr>
        <w:ind w:left="1004" w:hanging="360"/>
      </w:pPr>
      <w:rPr>
        <w:rFonts w:ascii="Calibri" w:eastAsia="Calibri" w:hAnsi="Calibri" w:cs="Calibri" w:hint="default"/>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90" w15:restartNumberingAfterBreak="0">
    <w:nsid w:val="5E8F6ADE"/>
    <w:multiLevelType w:val="hybridMultilevel"/>
    <w:tmpl w:val="C3DC8C54"/>
    <w:lvl w:ilvl="0" w:tplc="04090007">
      <w:start w:val="1"/>
      <w:numFmt w:val="bullet"/>
      <w:lvlText w:val=""/>
      <w:lvlPicBulletId w:val="0"/>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91" w15:restartNumberingAfterBreak="0">
    <w:nsid w:val="5EB4737C"/>
    <w:multiLevelType w:val="hybridMultilevel"/>
    <w:tmpl w:val="646C0B3E"/>
    <w:lvl w:ilvl="0" w:tplc="F0ACAC16">
      <w:start w:val="2"/>
      <w:numFmt w:val="bullet"/>
      <w:lvlText w:val="-"/>
      <w:lvlJc w:val="left"/>
      <w:pPr>
        <w:ind w:left="720" w:hanging="360"/>
      </w:pPr>
      <w:rPr>
        <w:rFonts w:ascii="Arial Narrow" w:eastAsia="Times New Roman" w:hAnsi="Arial Narro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92" w15:restartNumberingAfterBreak="0">
    <w:nsid w:val="5FEB04E5"/>
    <w:multiLevelType w:val="hybridMultilevel"/>
    <w:tmpl w:val="E7B0DC30"/>
    <w:lvl w:ilvl="0" w:tplc="865AAAD2">
      <w:start w:val="1"/>
      <w:numFmt w:val="decimal"/>
      <w:lvlText w:val="%1."/>
      <w:lvlJc w:val="left"/>
      <w:pPr>
        <w:ind w:left="720" w:hanging="360"/>
      </w:pPr>
      <w:rPr>
        <w:rFonts w:asciiTheme="minorHAnsi" w:eastAsia="Times New Roman" w:hAnsiTheme="minorHAnsi" w:cstheme="minorBid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3" w15:restartNumberingAfterBreak="0">
    <w:nsid w:val="66F76E57"/>
    <w:multiLevelType w:val="hybridMultilevel"/>
    <w:tmpl w:val="A9E0A814"/>
    <w:lvl w:ilvl="0" w:tplc="0C9861A8">
      <w:start w:val="1"/>
      <w:numFmt w:val="bullet"/>
      <w:lvlText w:val=""/>
      <w:lvlJc w:val="left"/>
      <w:pPr>
        <w:ind w:left="1440" w:hanging="360"/>
      </w:pPr>
      <w:rPr>
        <w:rFonts w:ascii="Wingdings" w:hAnsi="Wingdings" w:hint="default"/>
        <w:color w:val="auto"/>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94" w15:restartNumberingAfterBreak="0">
    <w:nsid w:val="6806063F"/>
    <w:multiLevelType w:val="hybridMultilevel"/>
    <w:tmpl w:val="3DA8C2FA"/>
    <w:lvl w:ilvl="0" w:tplc="C8285ECE">
      <w:start w:val="1"/>
      <w:numFmt w:val="bullet"/>
      <w:lvlText w:val="-"/>
      <w:lvlJc w:val="left"/>
      <w:pPr>
        <w:ind w:left="1004" w:hanging="360"/>
      </w:pPr>
      <w:rPr>
        <w:rFonts w:ascii="Calibri" w:eastAsia="Calibri" w:hAnsi="Calibri" w:cs="Calibri" w:hint="default"/>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95" w15:restartNumberingAfterBreak="0">
    <w:nsid w:val="682F2A23"/>
    <w:multiLevelType w:val="hybridMultilevel"/>
    <w:tmpl w:val="5D1C5B94"/>
    <w:lvl w:ilvl="0" w:tplc="991EBC20">
      <w:numFmt w:val="bullet"/>
      <w:lvlText w:val=""/>
      <w:lvlJc w:val="left"/>
      <w:pPr>
        <w:ind w:left="827" w:hanging="360"/>
      </w:pPr>
      <w:rPr>
        <w:rFonts w:ascii="Wingdings" w:eastAsia="Wingdings" w:hAnsi="Wingdings" w:cs="Wingdings" w:hint="default"/>
        <w:w w:val="100"/>
        <w:sz w:val="22"/>
        <w:szCs w:val="22"/>
        <w:lang w:val="ro-RO" w:eastAsia="en-US" w:bidi="ar-SA"/>
      </w:rPr>
    </w:lvl>
    <w:lvl w:ilvl="1" w:tplc="A9965EFE">
      <w:numFmt w:val="bullet"/>
      <w:lvlText w:val="•"/>
      <w:lvlJc w:val="left"/>
      <w:pPr>
        <w:ind w:left="1243" w:hanging="360"/>
      </w:pPr>
      <w:rPr>
        <w:rFonts w:hint="default"/>
        <w:lang w:val="ro-RO" w:eastAsia="en-US" w:bidi="ar-SA"/>
      </w:rPr>
    </w:lvl>
    <w:lvl w:ilvl="2" w:tplc="BF8288AE">
      <w:numFmt w:val="bullet"/>
      <w:lvlText w:val="•"/>
      <w:lvlJc w:val="left"/>
      <w:pPr>
        <w:ind w:left="1666" w:hanging="360"/>
      </w:pPr>
      <w:rPr>
        <w:rFonts w:hint="default"/>
        <w:lang w:val="ro-RO" w:eastAsia="en-US" w:bidi="ar-SA"/>
      </w:rPr>
    </w:lvl>
    <w:lvl w:ilvl="3" w:tplc="EF02B3EE">
      <w:numFmt w:val="bullet"/>
      <w:lvlText w:val="•"/>
      <w:lvlJc w:val="left"/>
      <w:pPr>
        <w:ind w:left="2089" w:hanging="360"/>
      </w:pPr>
      <w:rPr>
        <w:rFonts w:hint="default"/>
        <w:lang w:val="ro-RO" w:eastAsia="en-US" w:bidi="ar-SA"/>
      </w:rPr>
    </w:lvl>
    <w:lvl w:ilvl="4" w:tplc="428A2758">
      <w:numFmt w:val="bullet"/>
      <w:lvlText w:val="•"/>
      <w:lvlJc w:val="left"/>
      <w:pPr>
        <w:ind w:left="2512" w:hanging="360"/>
      </w:pPr>
      <w:rPr>
        <w:rFonts w:hint="default"/>
        <w:lang w:val="ro-RO" w:eastAsia="en-US" w:bidi="ar-SA"/>
      </w:rPr>
    </w:lvl>
    <w:lvl w:ilvl="5" w:tplc="A4749A86">
      <w:numFmt w:val="bullet"/>
      <w:lvlText w:val="•"/>
      <w:lvlJc w:val="left"/>
      <w:pPr>
        <w:ind w:left="2935" w:hanging="360"/>
      </w:pPr>
      <w:rPr>
        <w:rFonts w:hint="default"/>
        <w:lang w:val="ro-RO" w:eastAsia="en-US" w:bidi="ar-SA"/>
      </w:rPr>
    </w:lvl>
    <w:lvl w:ilvl="6" w:tplc="97E2520E">
      <w:numFmt w:val="bullet"/>
      <w:lvlText w:val="•"/>
      <w:lvlJc w:val="left"/>
      <w:pPr>
        <w:ind w:left="3358" w:hanging="360"/>
      </w:pPr>
      <w:rPr>
        <w:rFonts w:hint="default"/>
        <w:lang w:val="ro-RO" w:eastAsia="en-US" w:bidi="ar-SA"/>
      </w:rPr>
    </w:lvl>
    <w:lvl w:ilvl="7" w:tplc="43F8179A">
      <w:numFmt w:val="bullet"/>
      <w:lvlText w:val="•"/>
      <w:lvlJc w:val="left"/>
      <w:pPr>
        <w:ind w:left="3781" w:hanging="360"/>
      </w:pPr>
      <w:rPr>
        <w:rFonts w:hint="default"/>
        <w:lang w:val="ro-RO" w:eastAsia="en-US" w:bidi="ar-SA"/>
      </w:rPr>
    </w:lvl>
    <w:lvl w:ilvl="8" w:tplc="D66EC40A">
      <w:numFmt w:val="bullet"/>
      <w:lvlText w:val="•"/>
      <w:lvlJc w:val="left"/>
      <w:pPr>
        <w:ind w:left="4204" w:hanging="360"/>
      </w:pPr>
      <w:rPr>
        <w:rFonts w:hint="default"/>
        <w:lang w:val="ro-RO" w:eastAsia="en-US" w:bidi="ar-SA"/>
      </w:rPr>
    </w:lvl>
  </w:abstractNum>
  <w:abstractNum w:abstractNumId="96" w15:restartNumberingAfterBreak="0">
    <w:nsid w:val="69290EFB"/>
    <w:multiLevelType w:val="hybridMultilevel"/>
    <w:tmpl w:val="C9C2D662"/>
    <w:lvl w:ilvl="0" w:tplc="2564B032">
      <w:numFmt w:val="bullet"/>
      <w:lvlText w:val=""/>
      <w:lvlJc w:val="left"/>
      <w:pPr>
        <w:ind w:left="827" w:hanging="360"/>
      </w:pPr>
      <w:rPr>
        <w:rFonts w:ascii="Wingdings" w:eastAsia="Wingdings" w:hAnsi="Wingdings" w:cs="Wingdings" w:hint="default"/>
        <w:w w:val="100"/>
        <w:sz w:val="22"/>
        <w:szCs w:val="22"/>
        <w:lang w:val="ro-RO" w:eastAsia="en-US" w:bidi="ar-SA"/>
      </w:rPr>
    </w:lvl>
    <w:lvl w:ilvl="1" w:tplc="0848EEE4">
      <w:numFmt w:val="bullet"/>
      <w:lvlText w:val="•"/>
      <w:lvlJc w:val="left"/>
      <w:pPr>
        <w:ind w:left="1243" w:hanging="360"/>
      </w:pPr>
      <w:rPr>
        <w:rFonts w:hint="default"/>
        <w:lang w:val="ro-RO" w:eastAsia="en-US" w:bidi="ar-SA"/>
      </w:rPr>
    </w:lvl>
    <w:lvl w:ilvl="2" w:tplc="686C6490">
      <w:numFmt w:val="bullet"/>
      <w:lvlText w:val="•"/>
      <w:lvlJc w:val="left"/>
      <w:pPr>
        <w:ind w:left="1666" w:hanging="360"/>
      </w:pPr>
      <w:rPr>
        <w:rFonts w:hint="default"/>
        <w:lang w:val="ro-RO" w:eastAsia="en-US" w:bidi="ar-SA"/>
      </w:rPr>
    </w:lvl>
    <w:lvl w:ilvl="3" w:tplc="476ED3B0">
      <w:numFmt w:val="bullet"/>
      <w:lvlText w:val="•"/>
      <w:lvlJc w:val="left"/>
      <w:pPr>
        <w:ind w:left="2089" w:hanging="360"/>
      </w:pPr>
      <w:rPr>
        <w:rFonts w:hint="default"/>
        <w:lang w:val="ro-RO" w:eastAsia="en-US" w:bidi="ar-SA"/>
      </w:rPr>
    </w:lvl>
    <w:lvl w:ilvl="4" w:tplc="A1D265AA">
      <w:numFmt w:val="bullet"/>
      <w:lvlText w:val="•"/>
      <w:lvlJc w:val="left"/>
      <w:pPr>
        <w:ind w:left="2512" w:hanging="360"/>
      </w:pPr>
      <w:rPr>
        <w:rFonts w:hint="default"/>
        <w:lang w:val="ro-RO" w:eastAsia="en-US" w:bidi="ar-SA"/>
      </w:rPr>
    </w:lvl>
    <w:lvl w:ilvl="5" w:tplc="A1189622">
      <w:numFmt w:val="bullet"/>
      <w:lvlText w:val="•"/>
      <w:lvlJc w:val="left"/>
      <w:pPr>
        <w:ind w:left="2935" w:hanging="360"/>
      </w:pPr>
      <w:rPr>
        <w:rFonts w:hint="default"/>
        <w:lang w:val="ro-RO" w:eastAsia="en-US" w:bidi="ar-SA"/>
      </w:rPr>
    </w:lvl>
    <w:lvl w:ilvl="6" w:tplc="3A5A22A2">
      <w:numFmt w:val="bullet"/>
      <w:lvlText w:val="•"/>
      <w:lvlJc w:val="left"/>
      <w:pPr>
        <w:ind w:left="3358" w:hanging="360"/>
      </w:pPr>
      <w:rPr>
        <w:rFonts w:hint="default"/>
        <w:lang w:val="ro-RO" w:eastAsia="en-US" w:bidi="ar-SA"/>
      </w:rPr>
    </w:lvl>
    <w:lvl w:ilvl="7" w:tplc="EE0611F0">
      <w:numFmt w:val="bullet"/>
      <w:lvlText w:val="•"/>
      <w:lvlJc w:val="left"/>
      <w:pPr>
        <w:ind w:left="3781" w:hanging="360"/>
      </w:pPr>
      <w:rPr>
        <w:rFonts w:hint="default"/>
        <w:lang w:val="ro-RO" w:eastAsia="en-US" w:bidi="ar-SA"/>
      </w:rPr>
    </w:lvl>
    <w:lvl w:ilvl="8" w:tplc="A726FC0C">
      <w:numFmt w:val="bullet"/>
      <w:lvlText w:val="•"/>
      <w:lvlJc w:val="left"/>
      <w:pPr>
        <w:ind w:left="4204" w:hanging="360"/>
      </w:pPr>
      <w:rPr>
        <w:rFonts w:hint="default"/>
        <w:lang w:val="ro-RO" w:eastAsia="en-US" w:bidi="ar-SA"/>
      </w:rPr>
    </w:lvl>
  </w:abstractNum>
  <w:abstractNum w:abstractNumId="97" w15:restartNumberingAfterBreak="0">
    <w:nsid w:val="6B764F21"/>
    <w:multiLevelType w:val="hybridMultilevel"/>
    <w:tmpl w:val="BA3C1BB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E644890"/>
    <w:multiLevelType w:val="hybridMultilevel"/>
    <w:tmpl w:val="F8B0FC40"/>
    <w:lvl w:ilvl="0" w:tplc="C15A3FC8">
      <w:numFmt w:val="bullet"/>
      <w:lvlText w:val=""/>
      <w:lvlJc w:val="left"/>
      <w:pPr>
        <w:ind w:left="827" w:hanging="360"/>
      </w:pPr>
      <w:rPr>
        <w:rFonts w:ascii="Wingdings" w:eastAsia="Wingdings" w:hAnsi="Wingdings" w:cs="Wingdings" w:hint="default"/>
        <w:w w:val="100"/>
        <w:sz w:val="22"/>
        <w:szCs w:val="22"/>
        <w:lang w:val="ro-RO" w:eastAsia="en-US" w:bidi="ar-SA"/>
      </w:rPr>
    </w:lvl>
    <w:lvl w:ilvl="1" w:tplc="4330EB56">
      <w:numFmt w:val="bullet"/>
      <w:lvlText w:val="•"/>
      <w:lvlJc w:val="left"/>
      <w:pPr>
        <w:ind w:left="1243" w:hanging="360"/>
      </w:pPr>
      <w:rPr>
        <w:rFonts w:hint="default"/>
        <w:lang w:val="ro-RO" w:eastAsia="en-US" w:bidi="ar-SA"/>
      </w:rPr>
    </w:lvl>
    <w:lvl w:ilvl="2" w:tplc="E07EF76E">
      <w:numFmt w:val="bullet"/>
      <w:lvlText w:val="•"/>
      <w:lvlJc w:val="left"/>
      <w:pPr>
        <w:ind w:left="1666" w:hanging="360"/>
      </w:pPr>
      <w:rPr>
        <w:rFonts w:hint="default"/>
        <w:lang w:val="ro-RO" w:eastAsia="en-US" w:bidi="ar-SA"/>
      </w:rPr>
    </w:lvl>
    <w:lvl w:ilvl="3" w:tplc="D6889BB2">
      <w:numFmt w:val="bullet"/>
      <w:lvlText w:val="•"/>
      <w:lvlJc w:val="left"/>
      <w:pPr>
        <w:ind w:left="2089" w:hanging="360"/>
      </w:pPr>
      <w:rPr>
        <w:rFonts w:hint="default"/>
        <w:lang w:val="ro-RO" w:eastAsia="en-US" w:bidi="ar-SA"/>
      </w:rPr>
    </w:lvl>
    <w:lvl w:ilvl="4" w:tplc="AC4ED6A0">
      <w:numFmt w:val="bullet"/>
      <w:lvlText w:val="•"/>
      <w:lvlJc w:val="left"/>
      <w:pPr>
        <w:ind w:left="2512" w:hanging="360"/>
      </w:pPr>
      <w:rPr>
        <w:rFonts w:hint="default"/>
        <w:lang w:val="ro-RO" w:eastAsia="en-US" w:bidi="ar-SA"/>
      </w:rPr>
    </w:lvl>
    <w:lvl w:ilvl="5" w:tplc="4F165FCA">
      <w:numFmt w:val="bullet"/>
      <w:lvlText w:val="•"/>
      <w:lvlJc w:val="left"/>
      <w:pPr>
        <w:ind w:left="2935" w:hanging="360"/>
      </w:pPr>
      <w:rPr>
        <w:rFonts w:hint="default"/>
        <w:lang w:val="ro-RO" w:eastAsia="en-US" w:bidi="ar-SA"/>
      </w:rPr>
    </w:lvl>
    <w:lvl w:ilvl="6" w:tplc="4C2CBAB2">
      <w:numFmt w:val="bullet"/>
      <w:lvlText w:val="•"/>
      <w:lvlJc w:val="left"/>
      <w:pPr>
        <w:ind w:left="3358" w:hanging="360"/>
      </w:pPr>
      <w:rPr>
        <w:rFonts w:hint="default"/>
        <w:lang w:val="ro-RO" w:eastAsia="en-US" w:bidi="ar-SA"/>
      </w:rPr>
    </w:lvl>
    <w:lvl w:ilvl="7" w:tplc="B80C1646">
      <w:numFmt w:val="bullet"/>
      <w:lvlText w:val="•"/>
      <w:lvlJc w:val="left"/>
      <w:pPr>
        <w:ind w:left="3781" w:hanging="360"/>
      </w:pPr>
      <w:rPr>
        <w:rFonts w:hint="default"/>
        <w:lang w:val="ro-RO" w:eastAsia="en-US" w:bidi="ar-SA"/>
      </w:rPr>
    </w:lvl>
    <w:lvl w:ilvl="8" w:tplc="BAC82ED0">
      <w:numFmt w:val="bullet"/>
      <w:lvlText w:val="•"/>
      <w:lvlJc w:val="left"/>
      <w:pPr>
        <w:ind w:left="4204" w:hanging="360"/>
      </w:pPr>
      <w:rPr>
        <w:rFonts w:hint="default"/>
        <w:lang w:val="ro-RO" w:eastAsia="en-US" w:bidi="ar-SA"/>
      </w:rPr>
    </w:lvl>
  </w:abstractNum>
  <w:abstractNum w:abstractNumId="99" w15:restartNumberingAfterBreak="0">
    <w:nsid w:val="6F427CE8"/>
    <w:multiLevelType w:val="hybridMultilevel"/>
    <w:tmpl w:val="3E628122"/>
    <w:lvl w:ilvl="0" w:tplc="56F8C2EC">
      <w:numFmt w:val="bullet"/>
      <w:lvlText w:val=""/>
      <w:lvlJc w:val="left"/>
      <w:pPr>
        <w:ind w:left="827" w:hanging="360"/>
      </w:pPr>
      <w:rPr>
        <w:rFonts w:ascii="Wingdings" w:eastAsia="Wingdings" w:hAnsi="Wingdings" w:cs="Wingdings" w:hint="default"/>
        <w:w w:val="100"/>
        <w:sz w:val="22"/>
        <w:szCs w:val="22"/>
        <w:lang w:val="ro-RO" w:eastAsia="en-US" w:bidi="ar-SA"/>
      </w:rPr>
    </w:lvl>
    <w:lvl w:ilvl="1" w:tplc="5066EC16">
      <w:numFmt w:val="bullet"/>
      <w:lvlText w:val="•"/>
      <w:lvlJc w:val="left"/>
      <w:pPr>
        <w:ind w:left="1243" w:hanging="360"/>
      </w:pPr>
      <w:rPr>
        <w:rFonts w:hint="default"/>
        <w:lang w:val="ro-RO" w:eastAsia="en-US" w:bidi="ar-SA"/>
      </w:rPr>
    </w:lvl>
    <w:lvl w:ilvl="2" w:tplc="BDFE2A8E">
      <w:numFmt w:val="bullet"/>
      <w:lvlText w:val="•"/>
      <w:lvlJc w:val="left"/>
      <w:pPr>
        <w:ind w:left="1666" w:hanging="360"/>
      </w:pPr>
      <w:rPr>
        <w:rFonts w:hint="default"/>
        <w:lang w:val="ro-RO" w:eastAsia="en-US" w:bidi="ar-SA"/>
      </w:rPr>
    </w:lvl>
    <w:lvl w:ilvl="3" w:tplc="DD64CA72">
      <w:numFmt w:val="bullet"/>
      <w:lvlText w:val="•"/>
      <w:lvlJc w:val="left"/>
      <w:pPr>
        <w:ind w:left="2089" w:hanging="360"/>
      </w:pPr>
      <w:rPr>
        <w:rFonts w:hint="default"/>
        <w:lang w:val="ro-RO" w:eastAsia="en-US" w:bidi="ar-SA"/>
      </w:rPr>
    </w:lvl>
    <w:lvl w:ilvl="4" w:tplc="31EE0726">
      <w:numFmt w:val="bullet"/>
      <w:lvlText w:val="•"/>
      <w:lvlJc w:val="left"/>
      <w:pPr>
        <w:ind w:left="2512" w:hanging="360"/>
      </w:pPr>
      <w:rPr>
        <w:rFonts w:hint="default"/>
        <w:lang w:val="ro-RO" w:eastAsia="en-US" w:bidi="ar-SA"/>
      </w:rPr>
    </w:lvl>
    <w:lvl w:ilvl="5" w:tplc="95A694D6">
      <w:numFmt w:val="bullet"/>
      <w:lvlText w:val="•"/>
      <w:lvlJc w:val="left"/>
      <w:pPr>
        <w:ind w:left="2935" w:hanging="360"/>
      </w:pPr>
      <w:rPr>
        <w:rFonts w:hint="default"/>
        <w:lang w:val="ro-RO" w:eastAsia="en-US" w:bidi="ar-SA"/>
      </w:rPr>
    </w:lvl>
    <w:lvl w:ilvl="6" w:tplc="7FAC68CA">
      <w:numFmt w:val="bullet"/>
      <w:lvlText w:val="•"/>
      <w:lvlJc w:val="left"/>
      <w:pPr>
        <w:ind w:left="3358" w:hanging="360"/>
      </w:pPr>
      <w:rPr>
        <w:rFonts w:hint="default"/>
        <w:lang w:val="ro-RO" w:eastAsia="en-US" w:bidi="ar-SA"/>
      </w:rPr>
    </w:lvl>
    <w:lvl w:ilvl="7" w:tplc="723E2C96">
      <w:numFmt w:val="bullet"/>
      <w:lvlText w:val="•"/>
      <w:lvlJc w:val="left"/>
      <w:pPr>
        <w:ind w:left="3781" w:hanging="360"/>
      </w:pPr>
      <w:rPr>
        <w:rFonts w:hint="default"/>
        <w:lang w:val="ro-RO" w:eastAsia="en-US" w:bidi="ar-SA"/>
      </w:rPr>
    </w:lvl>
    <w:lvl w:ilvl="8" w:tplc="FCE81482">
      <w:numFmt w:val="bullet"/>
      <w:lvlText w:val="•"/>
      <w:lvlJc w:val="left"/>
      <w:pPr>
        <w:ind w:left="4204" w:hanging="360"/>
      </w:pPr>
      <w:rPr>
        <w:rFonts w:hint="default"/>
        <w:lang w:val="ro-RO" w:eastAsia="en-US" w:bidi="ar-SA"/>
      </w:rPr>
    </w:lvl>
  </w:abstractNum>
  <w:abstractNum w:abstractNumId="100" w15:restartNumberingAfterBreak="0">
    <w:nsid w:val="6F822892"/>
    <w:multiLevelType w:val="hybridMultilevel"/>
    <w:tmpl w:val="24F8B0B2"/>
    <w:lvl w:ilvl="0" w:tplc="1C58B680">
      <w:numFmt w:val="bullet"/>
      <w:lvlText w:val=""/>
      <w:lvlJc w:val="left"/>
      <w:pPr>
        <w:ind w:left="827" w:hanging="360"/>
      </w:pPr>
      <w:rPr>
        <w:rFonts w:ascii="Wingdings" w:eastAsia="Wingdings" w:hAnsi="Wingdings" w:cs="Wingdings" w:hint="default"/>
        <w:w w:val="100"/>
        <w:sz w:val="22"/>
        <w:szCs w:val="22"/>
        <w:lang w:val="ro-RO" w:eastAsia="en-US" w:bidi="ar-SA"/>
      </w:rPr>
    </w:lvl>
    <w:lvl w:ilvl="1" w:tplc="D8782F2E">
      <w:numFmt w:val="bullet"/>
      <w:lvlText w:val="•"/>
      <w:lvlJc w:val="left"/>
      <w:pPr>
        <w:ind w:left="1243" w:hanging="360"/>
      </w:pPr>
      <w:rPr>
        <w:rFonts w:hint="default"/>
        <w:lang w:val="ro-RO" w:eastAsia="en-US" w:bidi="ar-SA"/>
      </w:rPr>
    </w:lvl>
    <w:lvl w:ilvl="2" w:tplc="632AD30C">
      <w:numFmt w:val="bullet"/>
      <w:lvlText w:val="•"/>
      <w:lvlJc w:val="left"/>
      <w:pPr>
        <w:ind w:left="1666" w:hanging="360"/>
      </w:pPr>
      <w:rPr>
        <w:rFonts w:hint="default"/>
        <w:lang w:val="ro-RO" w:eastAsia="en-US" w:bidi="ar-SA"/>
      </w:rPr>
    </w:lvl>
    <w:lvl w:ilvl="3" w:tplc="2FC4EA80">
      <w:numFmt w:val="bullet"/>
      <w:lvlText w:val="•"/>
      <w:lvlJc w:val="left"/>
      <w:pPr>
        <w:ind w:left="2089" w:hanging="360"/>
      </w:pPr>
      <w:rPr>
        <w:rFonts w:hint="default"/>
        <w:lang w:val="ro-RO" w:eastAsia="en-US" w:bidi="ar-SA"/>
      </w:rPr>
    </w:lvl>
    <w:lvl w:ilvl="4" w:tplc="C96CD63A">
      <w:numFmt w:val="bullet"/>
      <w:lvlText w:val="•"/>
      <w:lvlJc w:val="left"/>
      <w:pPr>
        <w:ind w:left="2512" w:hanging="360"/>
      </w:pPr>
      <w:rPr>
        <w:rFonts w:hint="default"/>
        <w:lang w:val="ro-RO" w:eastAsia="en-US" w:bidi="ar-SA"/>
      </w:rPr>
    </w:lvl>
    <w:lvl w:ilvl="5" w:tplc="1DB64AB8">
      <w:numFmt w:val="bullet"/>
      <w:lvlText w:val="•"/>
      <w:lvlJc w:val="left"/>
      <w:pPr>
        <w:ind w:left="2935" w:hanging="360"/>
      </w:pPr>
      <w:rPr>
        <w:rFonts w:hint="default"/>
        <w:lang w:val="ro-RO" w:eastAsia="en-US" w:bidi="ar-SA"/>
      </w:rPr>
    </w:lvl>
    <w:lvl w:ilvl="6" w:tplc="C1707434">
      <w:numFmt w:val="bullet"/>
      <w:lvlText w:val="•"/>
      <w:lvlJc w:val="left"/>
      <w:pPr>
        <w:ind w:left="3358" w:hanging="360"/>
      </w:pPr>
      <w:rPr>
        <w:rFonts w:hint="default"/>
        <w:lang w:val="ro-RO" w:eastAsia="en-US" w:bidi="ar-SA"/>
      </w:rPr>
    </w:lvl>
    <w:lvl w:ilvl="7" w:tplc="53AA0E66">
      <w:numFmt w:val="bullet"/>
      <w:lvlText w:val="•"/>
      <w:lvlJc w:val="left"/>
      <w:pPr>
        <w:ind w:left="3781" w:hanging="360"/>
      </w:pPr>
      <w:rPr>
        <w:rFonts w:hint="default"/>
        <w:lang w:val="ro-RO" w:eastAsia="en-US" w:bidi="ar-SA"/>
      </w:rPr>
    </w:lvl>
    <w:lvl w:ilvl="8" w:tplc="A014B684">
      <w:numFmt w:val="bullet"/>
      <w:lvlText w:val="•"/>
      <w:lvlJc w:val="left"/>
      <w:pPr>
        <w:ind w:left="4204" w:hanging="360"/>
      </w:pPr>
      <w:rPr>
        <w:rFonts w:hint="default"/>
        <w:lang w:val="ro-RO" w:eastAsia="en-US" w:bidi="ar-SA"/>
      </w:rPr>
    </w:lvl>
  </w:abstractNum>
  <w:abstractNum w:abstractNumId="101" w15:restartNumberingAfterBreak="0">
    <w:nsid w:val="6F9B5495"/>
    <w:multiLevelType w:val="hybridMultilevel"/>
    <w:tmpl w:val="A49A3450"/>
    <w:lvl w:ilvl="0" w:tplc="04090007">
      <w:start w:val="1"/>
      <w:numFmt w:val="bullet"/>
      <w:lvlText w:val=""/>
      <w:lvlPicBulletId w:val="0"/>
      <w:lvlJc w:val="left"/>
      <w:pPr>
        <w:ind w:left="1426" w:hanging="360"/>
      </w:pPr>
      <w:rPr>
        <w:rFonts w:ascii="Symbol" w:hAnsi="Symbol"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02" w15:restartNumberingAfterBreak="0">
    <w:nsid w:val="6FC65B15"/>
    <w:multiLevelType w:val="hybridMultilevel"/>
    <w:tmpl w:val="652CC21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3" w15:restartNumberingAfterBreak="0">
    <w:nsid w:val="70217A09"/>
    <w:multiLevelType w:val="hybridMultilevel"/>
    <w:tmpl w:val="E37A6540"/>
    <w:lvl w:ilvl="0" w:tplc="B30EB47A">
      <w:start w:val="4"/>
      <w:numFmt w:val="bullet"/>
      <w:lvlText w:val="-"/>
      <w:lvlJc w:val="left"/>
      <w:pPr>
        <w:ind w:left="720" w:hanging="360"/>
      </w:pPr>
      <w:rPr>
        <w:rFonts w:ascii="Calibri" w:eastAsia="Arial" w:hAnsi="Calibri"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4" w15:restartNumberingAfterBreak="0">
    <w:nsid w:val="709376EF"/>
    <w:multiLevelType w:val="hybridMultilevel"/>
    <w:tmpl w:val="1D465EFE"/>
    <w:lvl w:ilvl="0" w:tplc="9DA676C8">
      <w:numFmt w:val="bullet"/>
      <w:lvlText w:val=""/>
      <w:lvlJc w:val="left"/>
      <w:pPr>
        <w:ind w:left="827" w:hanging="360"/>
      </w:pPr>
      <w:rPr>
        <w:rFonts w:ascii="Wingdings" w:eastAsia="Wingdings" w:hAnsi="Wingdings" w:cs="Wingdings" w:hint="default"/>
        <w:w w:val="100"/>
        <w:sz w:val="22"/>
        <w:szCs w:val="22"/>
        <w:lang w:val="ro-RO" w:eastAsia="en-US" w:bidi="ar-SA"/>
      </w:rPr>
    </w:lvl>
    <w:lvl w:ilvl="1" w:tplc="79AC5B8A">
      <w:numFmt w:val="bullet"/>
      <w:lvlText w:val="•"/>
      <w:lvlJc w:val="left"/>
      <w:pPr>
        <w:ind w:left="1243" w:hanging="360"/>
      </w:pPr>
      <w:rPr>
        <w:rFonts w:hint="default"/>
        <w:lang w:val="ro-RO" w:eastAsia="en-US" w:bidi="ar-SA"/>
      </w:rPr>
    </w:lvl>
    <w:lvl w:ilvl="2" w:tplc="19E0F31C">
      <w:numFmt w:val="bullet"/>
      <w:lvlText w:val="•"/>
      <w:lvlJc w:val="left"/>
      <w:pPr>
        <w:ind w:left="1666" w:hanging="360"/>
      </w:pPr>
      <w:rPr>
        <w:rFonts w:hint="default"/>
        <w:lang w:val="ro-RO" w:eastAsia="en-US" w:bidi="ar-SA"/>
      </w:rPr>
    </w:lvl>
    <w:lvl w:ilvl="3" w:tplc="1EF6045C">
      <w:numFmt w:val="bullet"/>
      <w:lvlText w:val="•"/>
      <w:lvlJc w:val="left"/>
      <w:pPr>
        <w:ind w:left="2089" w:hanging="360"/>
      </w:pPr>
      <w:rPr>
        <w:rFonts w:hint="default"/>
        <w:lang w:val="ro-RO" w:eastAsia="en-US" w:bidi="ar-SA"/>
      </w:rPr>
    </w:lvl>
    <w:lvl w:ilvl="4" w:tplc="93440FE0">
      <w:numFmt w:val="bullet"/>
      <w:lvlText w:val="•"/>
      <w:lvlJc w:val="left"/>
      <w:pPr>
        <w:ind w:left="2512" w:hanging="360"/>
      </w:pPr>
      <w:rPr>
        <w:rFonts w:hint="default"/>
        <w:lang w:val="ro-RO" w:eastAsia="en-US" w:bidi="ar-SA"/>
      </w:rPr>
    </w:lvl>
    <w:lvl w:ilvl="5" w:tplc="89B0A242">
      <w:numFmt w:val="bullet"/>
      <w:lvlText w:val="•"/>
      <w:lvlJc w:val="left"/>
      <w:pPr>
        <w:ind w:left="2935" w:hanging="360"/>
      </w:pPr>
      <w:rPr>
        <w:rFonts w:hint="default"/>
        <w:lang w:val="ro-RO" w:eastAsia="en-US" w:bidi="ar-SA"/>
      </w:rPr>
    </w:lvl>
    <w:lvl w:ilvl="6" w:tplc="4BDA73EA">
      <w:numFmt w:val="bullet"/>
      <w:lvlText w:val="•"/>
      <w:lvlJc w:val="left"/>
      <w:pPr>
        <w:ind w:left="3358" w:hanging="360"/>
      </w:pPr>
      <w:rPr>
        <w:rFonts w:hint="default"/>
        <w:lang w:val="ro-RO" w:eastAsia="en-US" w:bidi="ar-SA"/>
      </w:rPr>
    </w:lvl>
    <w:lvl w:ilvl="7" w:tplc="55064EF6">
      <w:numFmt w:val="bullet"/>
      <w:lvlText w:val="•"/>
      <w:lvlJc w:val="left"/>
      <w:pPr>
        <w:ind w:left="3781" w:hanging="360"/>
      </w:pPr>
      <w:rPr>
        <w:rFonts w:hint="default"/>
        <w:lang w:val="ro-RO" w:eastAsia="en-US" w:bidi="ar-SA"/>
      </w:rPr>
    </w:lvl>
    <w:lvl w:ilvl="8" w:tplc="896096AC">
      <w:numFmt w:val="bullet"/>
      <w:lvlText w:val="•"/>
      <w:lvlJc w:val="left"/>
      <w:pPr>
        <w:ind w:left="4204" w:hanging="360"/>
      </w:pPr>
      <w:rPr>
        <w:rFonts w:hint="default"/>
        <w:lang w:val="ro-RO" w:eastAsia="en-US" w:bidi="ar-SA"/>
      </w:rPr>
    </w:lvl>
  </w:abstractNum>
  <w:abstractNum w:abstractNumId="105" w15:restartNumberingAfterBreak="0">
    <w:nsid w:val="71453A17"/>
    <w:multiLevelType w:val="hybridMultilevel"/>
    <w:tmpl w:val="947CCF2C"/>
    <w:lvl w:ilvl="0" w:tplc="0409000B">
      <w:start w:val="1"/>
      <w:numFmt w:val="bullet"/>
      <w:lvlText w:val=""/>
      <w:lvlJc w:val="left"/>
      <w:pPr>
        <w:ind w:left="820" w:hanging="360"/>
      </w:pPr>
      <w:rPr>
        <w:rFonts w:ascii="Wingdings" w:hAnsi="Wingdings" w:hint="default"/>
      </w:rPr>
    </w:lvl>
    <w:lvl w:ilvl="1" w:tplc="04090003">
      <w:start w:val="1"/>
      <w:numFmt w:val="bullet"/>
      <w:lvlText w:val="o"/>
      <w:lvlJc w:val="left"/>
      <w:pPr>
        <w:ind w:left="1540" w:hanging="360"/>
      </w:pPr>
      <w:rPr>
        <w:rFonts w:ascii="Courier New" w:hAnsi="Courier New" w:hint="default"/>
      </w:rPr>
    </w:lvl>
    <w:lvl w:ilvl="2" w:tplc="04090005">
      <w:start w:val="1"/>
      <w:numFmt w:val="bullet"/>
      <w:lvlText w:val=""/>
      <w:lvlJc w:val="left"/>
      <w:pPr>
        <w:ind w:left="2260" w:hanging="360"/>
      </w:pPr>
      <w:rPr>
        <w:rFonts w:ascii="Wingdings" w:hAnsi="Wingdings" w:hint="default"/>
      </w:rPr>
    </w:lvl>
    <w:lvl w:ilvl="3" w:tplc="04090001">
      <w:start w:val="1"/>
      <w:numFmt w:val="bullet"/>
      <w:lvlText w:val=""/>
      <w:lvlJc w:val="left"/>
      <w:pPr>
        <w:ind w:left="2980" w:hanging="360"/>
      </w:pPr>
      <w:rPr>
        <w:rFonts w:ascii="Symbol" w:hAnsi="Symbol" w:hint="default"/>
      </w:rPr>
    </w:lvl>
    <w:lvl w:ilvl="4" w:tplc="04090003">
      <w:start w:val="1"/>
      <w:numFmt w:val="bullet"/>
      <w:lvlText w:val="o"/>
      <w:lvlJc w:val="left"/>
      <w:pPr>
        <w:ind w:left="3700" w:hanging="360"/>
      </w:pPr>
      <w:rPr>
        <w:rFonts w:ascii="Courier New" w:hAnsi="Courier New" w:hint="default"/>
      </w:rPr>
    </w:lvl>
    <w:lvl w:ilvl="5" w:tplc="04090005">
      <w:start w:val="1"/>
      <w:numFmt w:val="bullet"/>
      <w:lvlText w:val=""/>
      <w:lvlJc w:val="left"/>
      <w:pPr>
        <w:ind w:left="4420" w:hanging="360"/>
      </w:pPr>
      <w:rPr>
        <w:rFonts w:ascii="Wingdings" w:hAnsi="Wingdings" w:hint="default"/>
      </w:rPr>
    </w:lvl>
    <w:lvl w:ilvl="6" w:tplc="04090001">
      <w:start w:val="1"/>
      <w:numFmt w:val="bullet"/>
      <w:lvlText w:val=""/>
      <w:lvlJc w:val="left"/>
      <w:pPr>
        <w:ind w:left="5140" w:hanging="360"/>
      </w:pPr>
      <w:rPr>
        <w:rFonts w:ascii="Symbol" w:hAnsi="Symbol" w:hint="default"/>
      </w:rPr>
    </w:lvl>
    <w:lvl w:ilvl="7" w:tplc="04090003">
      <w:start w:val="1"/>
      <w:numFmt w:val="bullet"/>
      <w:lvlText w:val="o"/>
      <w:lvlJc w:val="left"/>
      <w:pPr>
        <w:ind w:left="5860" w:hanging="360"/>
      </w:pPr>
      <w:rPr>
        <w:rFonts w:ascii="Courier New" w:hAnsi="Courier New" w:hint="default"/>
      </w:rPr>
    </w:lvl>
    <w:lvl w:ilvl="8" w:tplc="04090005">
      <w:start w:val="1"/>
      <w:numFmt w:val="bullet"/>
      <w:lvlText w:val=""/>
      <w:lvlJc w:val="left"/>
      <w:pPr>
        <w:ind w:left="6580" w:hanging="360"/>
      </w:pPr>
      <w:rPr>
        <w:rFonts w:ascii="Wingdings" w:hAnsi="Wingdings" w:hint="default"/>
      </w:rPr>
    </w:lvl>
  </w:abstractNum>
  <w:abstractNum w:abstractNumId="106" w15:restartNumberingAfterBreak="0">
    <w:nsid w:val="7152339C"/>
    <w:multiLevelType w:val="hybridMultilevel"/>
    <w:tmpl w:val="93525684"/>
    <w:lvl w:ilvl="0" w:tplc="04180005">
      <w:start w:val="1"/>
      <w:numFmt w:val="bullet"/>
      <w:lvlText w:val=""/>
      <w:lvlJc w:val="left"/>
      <w:pPr>
        <w:ind w:left="780" w:hanging="360"/>
      </w:pPr>
      <w:rPr>
        <w:rFonts w:ascii="Wingdings" w:hAnsi="Wingdings"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107" w15:restartNumberingAfterBreak="0">
    <w:nsid w:val="71732090"/>
    <w:multiLevelType w:val="hybridMultilevel"/>
    <w:tmpl w:val="C246AD26"/>
    <w:lvl w:ilvl="0" w:tplc="0418000D">
      <w:start w:val="1"/>
      <w:numFmt w:val="bullet"/>
      <w:lvlText w:val=""/>
      <w:lvlJc w:val="left"/>
      <w:pPr>
        <w:tabs>
          <w:tab w:val="num" w:pos="1637"/>
        </w:tabs>
        <w:ind w:left="1637" w:hanging="360"/>
      </w:pPr>
      <w:rPr>
        <w:rFonts w:ascii="Wingdings" w:hAnsi="Wingdings" w:hint="default"/>
      </w:rPr>
    </w:lvl>
    <w:lvl w:ilvl="1" w:tplc="04090003" w:tentative="1">
      <w:start w:val="1"/>
      <w:numFmt w:val="bullet"/>
      <w:lvlText w:val="o"/>
      <w:lvlJc w:val="left"/>
      <w:pPr>
        <w:tabs>
          <w:tab w:val="num" w:pos="2357"/>
        </w:tabs>
        <w:ind w:left="2357" w:hanging="360"/>
      </w:pPr>
      <w:rPr>
        <w:rFonts w:ascii="Courier New" w:hAnsi="Courier New" w:cs="Courier New" w:hint="default"/>
      </w:rPr>
    </w:lvl>
    <w:lvl w:ilvl="2" w:tplc="04090005" w:tentative="1">
      <w:start w:val="1"/>
      <w:numFmt w:val="bullet"/>
      <w:lvlText w:val=""/>
      <w:lvlJc w:val="left"/>
      <w:pPr>
        <w:tabs>
          <w:tab w:val="num" w:pos="3077"/>
        </w:tabs>
        <w:ind w:left="3077" w:hanging="360"/>
      </w:pPr>
      <w:rPr>
        <w:rFonts w:ascii="Wingdings" w:hAnsi="Wingdings" w:hint="default"/>
      </w:rPr>
    </w:lvl>
    <w:lvl w:ilvl="3" w:tplc="04090001" w:tentative="1">
      <w:start w:val="1"/>
      <w:numFmt w:val="bullet"/>
      <w:lvlText w:val=""/>
      <w:lvlJc w:val="left"/>
      <w:pPr>
        <w:tabs>
          <w:tab w:val="num" w:pos="3797"/>
        </w:tabs>
        <w:ind w:left="3797" w:hanging="360"/>
      </w:pPr>
      <w:rPr>
        <w:rFonts w:ascii="Symbol" w:hAnsi="Symbol" w:hint="default"/>
      </w:rPr>
    </w:lvl>
    <w:lvl w:ilvl="4" w:tplc="04090003" w:tentative="1">
      <w:start w:val="1"/>
      <w:numFmt w:val="bullet"/>
      <w:lvlText w:val="o"/>
      <w:lvlJc w:val="left"/>
      <w:pPr>
        <w:tabs>
          <w:tab w:val="num" w:pos="4517"/>
        </w:tabs>
        <w:ind w:left="4517" w:hanging="360"/>
      </w:pPr>
      <w:rPr>
        <w:rFonts w:ascii="Courier New" w:hAnsi="Courier New" w:cs="Courier New" w:hint="default"/>
      </w:rPr>
    </w:lvl>
    <w:lvl w:ilvl="5" w:tplc="04090005" w:tentative="1">
      <w:start w:val="1"/>
      <w:numFmt w:val="bullet"/>
      <w:lvlText w:val=""/>
      <w:lvlJc w:val="left"/>
      <w:pPr>
        <w:tabs>
          <w:tab w:val="num" w:pos="5237"/>
        </w:tabs>
        <w:ind w:left="5237" w:hanging="360"/>
      </w:pPr>
      <w:rPr>
        <w:rFonts w:ascii="Wingdings" w:hAnsi="Wingdings" w:hint="default"/>
      </w:rPr>
    </w:lvl>
    <w:lvl w:ilvl="6" w:tplc="04090001" w:tentative="1">
      <w:start w:val="1"/>
      <w:numFmt w:val="bullet"/>
      <w:lvlText w:val=""/>
      <w:lvlJc w:val="left"/>
      <w:pPr>
        <w:tabs>
          <w:tab w:val="num" w:pos="5957"/>
        </w:tabs>
        <w:ind w:left="5957" w:hanging="360"/>
      </w:pPr>
      <w:rPr>
        <w:rFonts w:ascii="Symbol" w:hAnsi="Symbol" w:hint="default"/>
      </w:rPr>
    </w:lvl>
    <w:lvl w:ilvl="7" w:tplc="04090003" w:tentative="1">
      <w:start w:val="1"/>
      <w:numFmt w:val="bullet"/>
      <w:lvlText w:val="o"/>
      <w:lvlJc w:val="left"/>
      <w:pPr>
        <w:tabs>
          <w:tab w:val="num" w:pos="6677"/>
        </w:tabs>
        <w:ind w:left="6677" w:hanging="360"/>
      </w:pPr>
      <w:rPr>
        <w:rFonts w:ascii="Courier New" w:hAnsi="Courier New" w:cs="Courier New" w:hint="default"/>
      </w:rPr>
    </w:lvl>
    <w:lvl w:ilvl="8" w:tplc="04090005" w:tentative="1">
      <w:start w:val="1"/>
      <w:numFmt w:val="bullet"/>
      <w:lvlText w:val=""/>
      <w:lvlJc w:val="left"/>
      <w:pPr>
        <w:tabs>
          <w:tab w:val="num" w:pos="7397"/>
        </w:tabs>
        <w:ind w:left="7397" w:hanging="360"/>
      </w:pPr>
      <w:rPr>
        <w:rFonts w:ascii="Wingdings" w:hAnsi="Wingdings" w:hint="default"/>
      </w:rPr>
    </w:lvl>
  </w:abstractNum>
  <w:abstractNum w:abstractNumId="108" w15:restartNumberingAfterBreak="0">
    <w:nsid w:val="721B4EF2"/>
    <w:multiLevelType w:val="hybridMultilevel"/>
    <w:tmpl w:val="9D08A184"/>
    <w:lvl w:ilvl="0" w:tplc="865AAAD2">
      <w:start w:val="1"/>
      <w:numFmt w:val="decimal"/>
      <w:lvlText w:val="%1."/>
      <w:lvlJc w:val="left"/>
      <w:pPr>
        <w:ind w:left="720" w:hanging="360"/>
      </w:pPr>
      <w:rPr>
        <w:rFonts w:asciiTheme="minorHAnsi" w:eastAsia="Times New Roman" w:hAnsiTheme="minorHAnsi" w:cstheme="minorBidi"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9" w15:restartNumberingAfterBreak="0">
    <w:nsid w:val="7243369C"/>
    <w:multiLevelType w:val="multilevel"/>
    <w:tmpl w:val="7C680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73794051"/>
    <w:multiLevelType w:val="hybridMultilevel"/>
    <w:tmpl w:val="F45647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4BC1BA3"/>
    <w:multiLevelType w:val="hybridMultilevel"/>
    <w:tmpl w:val="0BD2B7C2"/>
    <w:lvl w:ilvl="0" w:tplc="FE9C2A92">
      <w:numFmt w:val="bullet"/>
      <w:lvlText w:val=""/>
      <w:lvlJc w:val="left"/>
      <w:pPr>
        <w:ind w:left="827" w:hanging="360"/>
      </w:pPr>
      <w:rPr>
        <w:rFonts w:ascii="Wingdings" w:eastAsia="Wingdings" w:hAnsi="Wingdings" w:cs="Wingdings" w:hint="default"/>
        <w:w w:val="100"/>
        <w:sz w:val="22"/>
        <w:szCs w:val="22"/>
        <w:lang w:val="ro-RO" w:eastAsia="en-US" w:bidi="ar-SA"/>
      </w:rPr>
    </w:lvl>
    <w:lvl w:ilvl="1" w:tplc="7EE4813E">
      <w:numFmt w:val="bullet"/>
      <w:lvlText w:val="•"/>
      <w:lvlJc w:val="left"/>
      <w:pPr>
        <w:ind w:left="1243" w:hanging="360"/>
      </w:pPr>
      <w:rPr>
        <w:rFonts w:hint="default"/>
        <w:lang w:val="ro-RO" w:eastAsia="en-US" w:bidi="ar-SA"/>
      </w:rPr>
    </w:lvl>
    <w:lvl w:ilvl="2" w:tplc="897E160A">
      <w:numFmt w:val="bullet"/>
      <w:lvlText w:val="•"/>
      <w:lvlJc w:val="left"/>
      <w:pPr>
        <w:ind w:left="1666" w:hanging="360"/>
      </w:pPr>
      <w:rPr>
        <w:rFonts w:hint="default"/>
        <w:lang w:val="ro-RO" w:eastAsia="en-US" w:bidi="ar-SA"/>
      </w:rPr>
    </w:lvl>
    <w:lvl w:ilvl="3" w:tplc="E2C43B16">
      <w:numFmt w:val="bullet"/>
      <w:lvlText w:val="•"/>
      <w:lvlJc w:val="left"/>
      <w:pPr>
        <w:ind w:left="2089" w:hanging="360"/>
      </w:pPr>
      <w:rPr>
        <w:rFonts w:hint="default"/>
        <w:lang w:val="ro-RO" w:eastAsia="en-US" w:bidi="ar-SA"/>
      </w:rPr>
    </w:lvl>
    <w:lvl w:ilvl="4" w:tplc="15A8236A">
      <w:numFmt w:val="bullet"/>
      <w:lvlText w:val="•"/>
      <w:lvlJc w:val="left"/>
      <w:pPr>
        <w:ind w:left="2512" w:hanging="360"/>
      </w:pPr>
      <w:rPr>
        <w:rFonts w:hint="default"/>
        <w:lang w:val="ro-RO" w:eastAsia="en-US" w:bidi="ar-SA"/>
      </w:rPr>
    </w:lvl>
    <w:lvl w:ilvl="5" w:tplc="E2DEDB46">
      <w:numFmt w:val="bullet"/>
      <w:lvlText w:val="•"/>
      <w:lvlJc w:val="left"/>
      <w:pPr>
        <w:ind w:left="2935" w:hanging="360"/>
      </w:pPr>
      <w:rPr>
        <w:rFonts w:hint="default"/>
        <w:lang w:val="ro-RO" w:eastAsia="en-US" w:bidi="ar-SA"/>
      </w:rPr>
    </w:lvl>
    <w:lvl w:ilvl="6" w:tplc="9E6C33BE">
      <w:numFmt w:val="bullet"/>
      <w:lvlText w:val="•"/>
      <w:lvlJc w:val="left"/>
      <w:pPr>
        <w:ind w:left="3358" w:hanging="360"/>
      </w:pPr>
      <w:rPr>
        <w:rFonts w:hint="default"/>
        <w:lang w:val="ro-RO" w:eastAsia="en-US" w:bidi="ar-SA"/>
      </w:rPr>
    </w:lvl>
    <w:lvl w:ilvl="7" w:tplc="64BAD23C">
      <w:numFmt w:val="bullet"/>
      <w:lvlText w:val="•"/>
      <w:lvlJc w:val="left"/>
      <w:pPr>
        <w:ind w:left="3781" w:hanging="360"/>
      </w:pPr>
      <w:rPr>
        <w:rFonts w:hint="default"/>
        <w:lang w:val="ro-RO" w:eastAsia="en-US" w:bidi="ar-SA"/>
      </w:rPr>
    </w:lvl>
    <w:lvl w:ilvl="8" w:tplc="E36E9134">
      <w:numFmt w:val="bullet"/>
      <w:lvlText w:val="•"/>
      <w:lvlJc w:val="left"/>
      <w:pPr>
        <w:ind w:left="4204" w:hanging="360"/>
      </w:pPr>
      <w:rPr>
        <w:rFonts w:hint="default"/>
        <w:lang w:val="ro-RO" w:eastAsia="en-US" w:bidi="ar-SA"/>
      </w:rPr>
    </w:lvl>
  </w:abstractNum>
  <w:abstractNum w:abstractNumId="112" w15:restartNumberingAfterBreak="0">
    <w:nsid w:val="75F92779"/>
    <w:multiLevelType w:val="hybridMultilevel"/>
    <w:tmpl w:val="D2BCF14A"/>
    <w:lvl w:ilvl="0" w:tplc="0409000B">
      <w:start w:val="1"/>
      <w:numFmt w:val="bullet"/>
      <w:lvlText w:val=""/>
      <w:lvlJc w:val="left"/>
      <w:pPr>
        <w:ind w:left="788" w:hanging="360"/>
      </w:pPr>
      <w:rPr>
        <w:rFonts w:ascii="Wingdings" w:hAnsi="Wingdings" w:hint="default"/>
      </w:rPr>
    </w:lvl>
    <w:lvl w:ilvl="1" w:tplc="04090003" w:tentative="1">
      <w:start w:val="1"/>
      <w:numFmt w:val="bullet"/>
      <w:lvlText w:val="o"/>
      <w:lvlJc w:val="left"/>
      <w:pPr>
        <w:ind w:left="1508" w:hanging="360"/>
      </w:pPr>
      <w:rPr>
        <w:rFonts w:ascii="Courier New" w:hAnsi="Courier New" w:cs="Courier New" w:hint="default"/>
      </w:rPr>
    </w:lvl>
    <w:lvl w:ilvl="2" w:tplc="04090005" w:tentative="1">
      <w:start w:val="1"/>
      <w:numFmt w:val="bullet"/>
      <w:lvlText w:val=""/>
      <w:lvlJc w:val="left"/>
      <w:pPr>
        <w:ind w:left="2228" w:hanging="360"/>
      </w:pPr>
      <w:rPr>
        <w:rFonts w:ascii="Wingdings" w:hAnsi="Wingdings" w:hint="default"/>
      </w:rPr>
    </w:lvl>
    <w:lvl w:ilvl="3" w:tplc="04090001" w:tentative="1">
      <w:start w:val="1"/>
      <w:numFmt w:val="bullet"/>
      <w:lvlText w:val=""/>
      <w:lvlJc w:val="left"/>
      <w:pPr>
        <w:ind w:left="2948" w:hanging="360"/>
      </w:pPr>
      <w:rPr>
        <w:rFonts w:ascii="Symbol" w:hAnsi="Symbol" w:hint="default"/>
      </w:rPr>
    </w:lvl>
    <w:lvl w:ilvl="4" w:tplc="04090003" w:tentative="1">
      <w:start w:val="1"/>
      <w:numFmt w:val="bullet"/>
      <w:lvlText w:val="o"/>
      <w:lvlJc w:val="left"/>
      <w:pPr>
        <w:ind w:left="3668" w:hanging="360"/>
      </w:pPr>
      <w:rPr>
        <w:rFonts w:ascii="Courier New" w:hAnsi="Courier New" w:cs="Courier New" w:hint="default"/>
      </w:rPr>
    </w:lvl>
    <w:lvl w:ilvl="5" w:tplc="04090005" w:tentative="1">
      <w:start w:val="1"/>
      <w:numFmt w:val="bullet"/>
      <w:lvlText w:val=""/>
      <w:lvlJc w:val="left"/>
      <w:pPr>
        <w:ind w:left="4388" w:hanging="360"/>
      </w:pPr>
      <w:rPr>
        <w:rFonts w:ascii="Wingdings" w:hAnsi="Wingdings" w:hint="default"/>
      </w:rPr>
    </w:lvl>
    <w:lvl w:ilvl="6" w:tplc="04090001" w:tentative="1">
      <w:start w:val="1"/>
      <w:numFmt w:val="bullet"/>
      <w:lvlText w:val=""/>
      <w:lvlJc w:val="left"/>
      <w:pPr>
        <w:ind w:left="5108" w:hanging="360"/>
      </w:pPr>
      <w:rPr>
        <w:rFonts w:ascii="Symbol" w:hAnsi="Symbol" w:hint="default"/>
      </w:rPr>
    </w:lvl>
    <w:lvl w:ilvl="7" w:tplc="04090003" w:tentative="1">
      <w:start w:val="1"/>
      <w:numFmt w:val="bullet"/>
      <w:lvlText w:val="o"/>
      <w:lvlJc w:val="left"/>
      <w:pPr>
        <w:ind w:left="5828" w:hanging="360"/>
      </w:pPr>
      <w:rPr>
        <w:rFonts w:ascii="Courier New" w:hAnsi="Courier New" w:cs="Courier New" w:hint="default"/>
      </w:rPr>
    </w:lvl>
    <w:lvl w:ilvl="8" w:tplc="04090005" w:tentative="1">
      <w:start w:val="1"/>
      <w:numFmt w:val="bullet"/>
      <w:lvlText w:val=""/>
      <w:lvlJc w:val="left"/>
      <w:pPr>
        <w:ind w:left="6548" w:hanging="360"/>
      </w:pPr>
      <w:rPr>
        <w:rFonts w:ascii="Wingdings" w:hAnsi="Wingdings" w:hint="default"/>
      </w:rPr>
    </w:lvl>
  </w:abstractNum>
  <w:abstractNum w:abstractNumId="113" w15:restartNumberingAfterBreak="0">
    <w:nsid w:val="77B654A7"/>
    <w:multiLevelType w:val="hybridMultilevel"/>
    <w:tmpl w:val="A0882BCA"/>
    <w:lvl w:ilvl="0" w:tplc="0418000B">
      <w:start w:val="1"/>
      <w:numFmt w:val="bullet"/>
      <w:lvlText w:val=""/>
      <w:lvlJc w:val="left"/>
      <w:pPr>
        <w:ind w:left="720" w:hanging="360"/>
      </w:pPr>
      <w:rPr>
        <w:rFonts w:ascii="Wingdings" w:hAnsi="Wingdings" w:hint="default"/>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114" w15:restartNumberingAfterBreak="0">
    <w:nsid w:val="782D22F0"/>
    <w:multiLevelType w:val="hybridMultilevel"/>
    <w:tmpl w:val="7FDCBAD2"/>
    <w:lvl w:ilvl="0" w:tplc="91F04B6E">
      <w:start w:val="1"/>
      <w:numFmt w:val="lowerLetter"/>
      <w:lvlText w:val="%1)"/>
      <w:lvlJc w:val="left"/>
      <w:pPr>
        <w:ind w:left="720" w:hanging="360"/>
      </w:pPr>
      <w:rPr>
        <w:rFonts w:ascii="Cambria" w:hAnsi="Cambri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8703ECE"/>
    <w:multiLevelType w:val="hybridMultilevel"/>
    <w:tmpl w:val="4CEA1DB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16" w15:restartNumberingAfterBreak="0">
    <w:nsid w:val="7A3F1DC7"/>
    <w:multiLevelType w:val="hybridMultilevel"/>
    <w:tmpl w:val="20FEF92A"/>
    <w:lvl w:ilvl="0" w:tplc="0418000B">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hint="default"/>
      </w:rPr>
    </w:lvl>
    <w:lvl w:ilvl="8" w:tplc="04180005">
      <w:start w:val="1"/>
      <w:numFmt w:val="bullet"/>
      <w:lvlText w:val=""/>
      <w:lvlJc w:val="left"/>
      <w:pPr>
        <w:ind w:left="6480" w:hanging="360"/>
      </w:pPr>
      <w:rPr>
        <w:rFonts w:ascii="Wingdings" w:hAnsi="Wingdings" w:hint="default"/>
      </w:rPr>
    </w:lvl>
  </w:abstractNum>
  <w:abstractNum w:abstractNumId="117" w15:restartNumberingAfterBreak="0">
    <w:nsid w:val="7AF27ADE"/>
    <w:multiLevelType w:val="hybridMultilevel"/>
    <w:tmpl w:val="5A1E9958"/>
    <w:lvl w:ilvl="0" w:tplc="0D48D35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8" w15:restartNumberingAfterBreak="0">
    <w:nsid w:val="7B827015"/>
    <w:multiLevelType w:val="hybridMultilevel"/>
    <w:tmpl w:val="61241C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E4154C6"/>
    <w:multiLevelType w:val="hybridMultilevel"/>
    <w:tmpl w:val="0E1EEB7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0" w15:restartNumberingAfterBreak="0">
    <w:nsid w:val="7EE149EB"/>
    <w:multiLevelType w:val="hybridMultilevel"/>
    <w:tmpl w:val="E11ED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7F8A27C7"/>
    <w:multiLevelType w:val="hybridMultilevel"/>
    <w:tmpl w:val="25BAB99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26"/>
  </w:num>
  <w:num w:numId="2">
    <w:abstractNumId w:val="76"/>
  </w:num>
  <w:num w:numId="3">
    <w:abstractNumId w:val="48"/>
  </w:num>
  <w:num w:numId="4">
    <w:abstractNumId w:val="92"/>
  </w:num>
  <w:num w:numId="5">
    <w:abstractNumId w:val="84"/>
  </w:num>
  <w:num w:numId="6">
    <w:abstractNumId w:val="108"/>
  </w:num>
  <w:num w:numId="7">
    <w:abstractNumId w:val="0"/>
  </w:num>
  <w:num w:numId="8">
    <w:abstractNumId w:val="1"/>
  </w:num>
  <w:num w:numId="9">
    <w:abstractNumId w:val="35"/>
  </w:num>
  <w:num w:numId="10">
    <w:abstractNumId w:val="29"/>
  </w:num>
  <w:num w:numId="11">
    <w:abstractNumId w:val="32"/>
  </w:num>
  <w:num w:numId="12">
    <w:abstractNumId w:val="40"/>
  </w:num>
  <w:num w:numId="13">
    <w:abstractNumId w:val="22"/>
  </w:num>
  <w:num w:numId="14">
    <w:abstractNumId w:val="82"/>
  </w:num>
  <w:num w:numId="15">
    <w:abstractNumId w:val="21"/>
  </w:num>
  <w:num w:numId="16">
    <w:abstractNumId w:val="34"/>
  </w:num>
  <w:num w:numId="17">
    <w:abstractNumId w:val="36"/>
  </w:num>
  <w:num w:numId="18">
    <w:abstractNumId w:val="45"/>
  </w:num>
  <w:num w:numId="19">
    <w:abstractNumId w:val="110"/>
  </w:num>
  <w:num w:numId="20">
    <w:abstractNumId w:val="121"/>
  </w:num>
  <w:num w:numId="21">
    <w:abstractNumId w:val="25"/>
  </w:num>
  <w:num w:numId="22">
    <w:abstractNumId w:val="70"/>
  </w:num>
  <w:num w:numId="23">
    <w:abstractNumId w:val="56"/>
  </w:num>
  <w:num w:numId="24">
    <w:abstractNumId w:val="93"/>
  </w:num>
  <w:num w:numId="25">
    <w:abstractNumId w:val="89"/>
  </w:num>
  <w:num w:numId="26">
    <w:abstractNumId w:val="94"/>
  </w:num>
  <w:num w:numId="27">
    <w:abstractNumId w:val="37"/>
  </w:num>
  <w:num w:numId="28">
    <w:abstractNumId w:val="114"/>
  </w:num>
  <w:num w:numId="29">
    <w:abstractNumId w:val="55"/>
  </w:num>
  <w:num w:numId="30">
    <w:abstractNumId w:val="60"/>
  </w:num>
  <w:num w:numId="31">
    <w:abstractNumId w:val="4"/>
  </w:num>
  <w:num w:numId="32">
    <w:abstractNumId w:val="12"/>
  </w:num>
  <w:num w:numId="33">
    <w:abstractNumId w:val="58"/>
  </w:num>
  <w:num w:numId="34">
    <w:abstractNumId w:val="91"/>
  </w:num>
  <w:num w:numId="35">
    <w:abstractNumId w:val="24"/>
  </w:num>
  <w:num w:numId="36">
    <w:abstractNumId w:val="66"/>
  </w:num>
  <w:num w:numId="37">
    <w:abstractNumId w:val="115"/>
  </w:num>
  <w:num w:numId="38">
    <w:abstractNumId w:val="105"/>
  </w:num>
  <w:num w:numId="39">
    <w:abstractNumId w:val="1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2"/>
  </w:num>
  <w:num w:numId="41">
    <w:abstractNumId w:val="87"/>
  </w:num>
  <w:num w:numId="42">
    <w:abstractNumId w:val="116"/>
  </w:num>
  <w:num w:numId="43">
    <w:abstractNumId w:val="50"/>
  </w:num>
  <w:num w:numId="44">
    <w:abstractNumId w:val="120"/>
  </w:num>
  <w:num w:numId="45">
    <w:abstractNumId w:val="38"/>
  </w:num>
  <w:num w:numId="46">
    <w:abstractNumId w:val="16"/>
  </w:num>
  <w:num w:numId="47">
    <w:abstractNumId w:val="102"/>
  </w:num>
  <w:num w:numId="48">
    <w:abstractNumId w:val="3"/>
  </w:num>
  <w:num w:numId="49">
    <w:abstractNumId w:val="107"/>
  </w:num>
  <w:num w:numId="50">
    <w:abstractNumId w:val="8"/>
  </w:num>
  <w:num w:numId="51">
    <w:abstractNumId w:val="69"/>
  </w:num>
  <w:num w:numId="52">
    <w:abstractNumId w:val="86"/>
  </w:num>
  <w:num w:numId="53">
    <w:abstractNumId w:val="80"/>
  </w:num>
  <w:num w:numId="54">
    <w:abstractNumId w:val="109"/>
  </w:num>
  <w:num w:numId="55">
    <w:abstractNumId w:val="71"/>
  </w:num>
  <w:num w:numId="56">
    <w:abstractNumId w:val="112"/>
  </w:num>
  <w:num w:numId="57">
    <w:abstractNumId w:val="63"/>
  </w:num>
  <w:num w:numId="58">
    <w:abstractNumId w:val="83"/>
  </w:num>
  <w:num w:numId="59">
    <w:abstractNumId w:val="79"/>
  </w:num>
  <w:num w:numId="60">
    <w:abstractNumId w:val="51"/>
  </w:num>
  <w:num w:numId="61">
    <w:abstractNumId w:val="14"/>
  </w:num>
  <w:num w:numId="62">
    <w:abstractNumId w:val="61"/>
  </w:num>
  <w:num w:numId="63">
    <w:abstractNumId w:val="97"/>
  </w:num>
  <w:num w:numId="64">
    <w:abstractNumId w:val="90"/>
  </w:num>
  <w:num w:numId="65">
    <w:abstractNumId w:val="101"/>
  </w:num>
  <w:num w:numId="66">
    <w:abstractNumId w:val="52"/>
  </w:num>
  <w:num w:numId="67">
    <w:abstractNumId w:val="6"/>
  </w:num>
  <w:num w:numId="68">
    <w:abstractNumId w:val="39"/>
  </w:num>
  <w:num w:numId="69">
    <w:abstractNumId w:val="65"/>
  </w:num>
  <w:num w:numId="70">
    <w:abstractNumId w:val="74"/>
  </w:num>
  <w:num w:numId="71">
    <w:abstractNumId w:val="111"/>
  </w:num>
  <w:num w:numId="72">
    <w:abstractNumId w:val="98"/>
  </w:num>
  <w:num w:numId="73">
    <w:abstractNumId w:val="23"/>
  </w:num>
  <w:num w:numId="74">
    <w:abstractNumId w:val="18"/>
  </w:num>
  <w:num w:numId="75">
    <w:abstractNumId w:val="30"/>
  </w:num>
  <w:num w:numId="76">
    <w:abstractNumId w:val="96"/>
  </w:num>
  <w:num w:numId="77">
    <w:abstractNumId w:val="10"/>
  </w:num>
  <w:num w:numId="78">
    <w:abstractNumId w:val="46"/>
  </w:num>
  <w:num w:numId="79">
    <w:abstractNumId w:val="104"/>
  </w:num>
  <w:num w:numId="80">
    <w:abstractNumId w:val="78"/>
  </w:num>
  <w:num w:numId="81">
    <w:abstractNumId w:val="9"/>
  </w:num>
  <w:num w:numId="82">
    <w:abstractNumId w:val="99"/>
  </w:num>
  <w:num w:numId="83">
    <w:abstractNumId w:val="28"/>
  </w:num>
  <w:num w:numId="84">
    <w:abstractNumId w:val="67"/>
  </w:num>
  <w:num w:numId="85">
    <w:abstractNumId w:val="47"/>
  </w:num>
  <w:num w:numId="86">
    <w:abstractNumId w:val="95"/>
  </w:num>
  <w:num w:numId="87">
    <w:abstractNumId w:val="31"/>
  </w:num>
  <w:num w:numId="88">
    <w:abstractNumId w:val="77"/>
  </w:num>
  <w:num w:numId="89">
    <w:abstractNumId w:val="100"/>
  </w:num>
  <w:num w:numId="90">
    <w:abstractNumId w:val="53"/>
  </w:num>
  <w:num w:numId="91">
    <w:abstractNumId w:val="75"/>
  </w:num>
  <w:num w:numId="92">
    <w:abstractNumId w:val="81"/>
  </w:num>
  <w:num w:numId="93">
    <w:abstractNumId w:val="88"/>
  </w:num>
  <w:num w:numId="94">
    <w:abstractNumId w:val="118"/>
  </w:num>
  <w:num w:numId="95">
    <w:abstractNumId w:val="20"/>
  </w:num>
  <w:num w:numId="96">
    <w:abstractNumId w:val="85"/>
  </w:num>
  <w:num w:numId="97">
    <w:abstractNumId w:val="13"/>
  </w:num>
  <w:num w:numId="98">
    <w:abstractNumId w:val="103"/>
  </w:num>
  <w:num w:numId="99">
    <w:abstractNumId w:val="7"/>
  </w:num>
  <w:num w:numId="100">
    <w:abstractNumId w:val="119"/>
  </w:num>
  <w:num w:numId="101">
    <w:abstractNumId w:val="57"/>
  </w:num>
  <w:num w:numId="102">
    <w:abstractNumId w:val="73"/>
  </w:num>
  <w:num w:numId="103">
    <w:abstractNumId w:val="43"/>
  </w:num>
  <w:num w:numId="104">
    <w:abstractNumId w:val="64"/>
  </w:num>
  <w:num w:numId="105">
    <w:abstractNumId w:val="17"/>
  </w:num>
  <w:num w:numId="106">
    <w:abstractNumId w:val="15"/>
  </w:num>
  <w:num w:numId="107">
    <w:abstractNumId w:val="41"/>
  </w:num>
  <w:num w:numId="108">
    <w:abstractNumId w:val="33"/>
  </w:num>
  <w:num w:numId="109">
    <w:abstractNumId w:val="117"/>
  </w:num>
  <w:num w:numId="110">
    <w:abstractNumId w:val="62"/>
  </w:num>
  <w:num w:numId="111">
    <w:abstractNumId w:val="27"/>
  </w:num>
  <w:num w:numId="112">
    <w:abstractNumId w:val="19"/>
  </w:num>
  <w:num w:numId="113">
    <w:abstractNumId w:val="5"/>
  </w:num>
  <w:num w:numId="114">
    <w:abstractNumId w:val="11"/>
  </w:num>
  <w:num w:numId="115">
    <w:abstractNumId w:val="106"/>
  </w:num>
  <w:num w:numId="116">
    <w:abstractNumId w:val="59"/>
  </w:num>
  <w:num w:numId="117">
    <w:abstractNumId w:val="4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72"/>
  </w:num>
  <w:num w:numId="119">
    <w:abstractNumId w:val="2"/>
  </w:num>
  <w:num w:numId="120">
    <w:abstractNumId w:val="68"/>
  </w:num>
  <w:num w:numId="121">
    <w:abstractNumId w:val="54"/>
  </w:num>
  <w:num w:numId="122">
    <w:abstractNumId w:val="44"/>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US" w:vendorID="64" w:dllVersion="131078" w:nlCheck="1" w:checkStyle="1"/>
  <w:defaultTabStop w:val="708"/>
  <w:hyphenationZone w:val="425"/>
  <w:characterSpacingControl w:val="doNotCompress"/>
  <w:hdrShapeDefaults>
    <o:shapedefaults v:ext="edit" spidmax="2054"/>
    <o:shapelayout v:ext="edit">
      <o:idmap v:ext="edit" data="2"/>
      <o:rules v:ext="edit">
        <o:r id="V:Rule1" type="connector" idref="#AutoShape 27"/>
        <o:r id="V:Rule2" type="connector" idref="#AutoShape 28"/>
      </o:rules>
    </o:shapelayout>
  </w:hdrShapeDefaults>
  <w:footnotePr>
    <w:footnote w:id="-1"/>
    <w:footnote w:id="0"/>
  </w:footnotePr>
  <w:endnotePr>
    <w:endnote w:id="-1"/>
    <w:endnote w:id="0"/>
  </w:endnotePr>
  <w:compat>
    <w:compatSetting w:name="compatibilityMode" w:uri="http://schemas.microsoft.com/office/word" w:val="12"/>
  </w:compat>
  <w:rsids>
    <w:rsidRoot w:val="00506BD6"/>
    <w:rsid w:val="00000F19"/>
    <w:rsid w:val="00002941"/>
    <w:rsid w:val="00003013"/>
    <w:rsid w:val="00005F30"/>
    <w:rsid w:val="00011DF1"/>
    <w:rsid w:val="00015B27"/>
    <w:rsid w:val="00020C99"/>
    <w:rsid w:val="000241AC"/>
    <w:rsid w:val="00031A3A"/>
    <w:rsid w:val="00035FF1"/>
    <w:rsid w:val="00045F02"/>
    <w:rsid w:val="000460F5"/>
    <w:rsid w:val="00050597"/>
    <w:rsid w:val="0005082D"/>
    <w:rsid w:val="00051D1B"/>
    <w:rsid w:val="00052AC0"/>
    <w:rsid w:val="0005595F"/>
    <w:rsid w:val="0006061B"/>
    <w:rsid w:val="00066344"/>
    <w:rsid w:val="00072316"/>
    <w:rsid w:val="0007766D"/>
    <w:rsid w:val="00083016"/>
    <w:rsid w:val="00083C4F"/>
    <w:rsid w:val="00084806"/>
    <w:rsid w:val="00085698"/>
    <w:rsid w:val="00087C98"/>
    <w:rsid w:val="00087CF1"/>
    <w:rsid w:val="000900C1"/>
    <w:rsid w:val="0009174B"/>
    <w:rsid w:val="000A29D6"/>
    <w:rsid w:val="000A3F2B"/>
    <w:rsid w:val="000A6F6A"/>
    <w:rsid w:val="000B2EA9"/>
    <w:rsid w:val="000B3833"/>
    <w:rsid w:val="000C3B7B"/>
    <w:rsid w:val="000D07DA"/>
    <w:rsid w:val="000D708C"/>
    <w:rsid w:val="000D7AF3"/>
    <w:rsid w:val="000E2ADD"/>
    <w:rsid w:val="000E39BE"/>
    <w:rsid w:val="000E4A6F"/>
    <w:rsid w:val="000E6E98"/>
    <w:rsid w:val="000E71B5"/>
    <w:rsid w:val="000F4D16"/>
    <w:rsid w:val="000F5682"/>
    <w:rsid w:val="000F75FF"/>
    <w:rsid w:val="00102845"/>
    <w:rsid w:val="001029AA"/>
    <w:rsid w:val="0010524E"/>
    <w:rsid w:val="00105940"/>
    <w:rsid w:val="0011285B"/>
    <w:rsid w:val="001128E6"/>
    <w:rsid w:val="00114230"/>
    <w:rsid w:val="00116F2C"/>
    <w:rsid w:val="00116F7C"/>
    <w:rsid w:val="00117B1D"/>
    <w:rsid w:val="00120813"/>
    <w:rsid w:val="001244F9"/>
    <w:rsid w:val="001249D7"/>
    <w:rsid w:val="0012661F"/>
    <w:rsid w:val="0012790C"/>
    <w:rsid w:val="001308F6"/>
    <w:rsid w:val="00131082"/>
    <w:rsid w:val="00132C67"/>
    <w:rsid w:val="001359CD"/>
    <w:rsid w:val="00143161"/>
    <w:rsid w:val="00143C18"/>
    <w:rsid w:val="0014491C"/>
    <w:rsid w:val="001500F9"/>
    <w:rsid w:val="00152DEA"/>
    <w:rsid w:val="00152EFC"/>
    <w:rsid w:val="001571E5"/>
    <w:rsid w:val="00160395"/>
    <w:rsid w:val="00162D79"/>
    <w:rsid w:val="00164023"/>
    <w:rsid w:val="00165C05"/>
    <w:rsid w:val="001758D2"/>
    <w:rsid w:val="00177989"/>
    <w:rsid w:val="00180559"/>
    <w:rsid w:val="00187B3B"/>
    <w:rsid w:val="00191617"/>
    <w:rsid w:val="0019498D"/>
    <w:rsid w:val="0019637B"/>
    <w:rsid w:val="001969E6"/>
    <w:rsid w:val="001A030B"/>
    <w:rsid w:val="001B2EC6"/>
    <w:rsid w:val="001B335B"/>
    <w:rsid w:val="001B3F68"/>
    <w:rsid w:val="001B4D79"/>
    <w:rsid w:val="001B5024"/>
    <w:rsid w:val="001B5425"/>
    <w:rsid w:val="001B70FE"/>
    <w:rsid w:val="001B759A"/>
    <w:rsid w:val="001C28B0"/>
    <w:rsid w:val="001C38C2"/>
    <w:rsid w:val="001C5C31"/>
    <w:rsid w:val="001C6030"/>
    <w:rsid w:val="001C635D"/>
    <w:rsid w:val="001D3427"/>
    <w:rsid w:val="001D499B"/>
    <w:rsid w:val="001D5EEB"/>
    <w:rsid w:val="001D768A"/>
    <w:rsid w:val="001E22EB"/>
    <w:rsid w:val="001E2E52"/>
    <w:rsid w:val="001E3730"/>
    <w:rsid w:val="001E4D5F"/>
    <w:rsid w:val="001F1E10"/>
    <w:rsid w:val="001F4EF4"/>
    <w:rsid w:val="001F5325"/>
    <w:rsid w:val="001F57BC"/>
    <w:rsid w:val="001F7DC4"/>
    <w:rsid w:val="00204138"/>
    <w:rsid w:val="00207247"/>
    <w:rsid w:val="00215A8B"/>
    <w:rsid w:val="00221C38"/>
    <w:rsid w:val="00224F03"/>
    <w:rsid w:val="00225493"/>
    <w:rsid w:val="00227FAC"/>
    <w:rsid w:val="002306FD"/>
    <w:rsid w:val="00230FA3"/>
    <w:rsid w:val="00235A8B"/>
    <w:rsid w:val="00237DA4"/>
    <w:rsid w:val="00237F95"/>
    <w:rsid w:val="002404D3"/>
    <w:rsid w:val="0024229F"/>
    <w:rsid w:val="00251E66"/>
    <w:rsid w:val="00252535"/>
    <w:rsid w:val="0025253B"/>
    <w:rsid w:val="00257EF2"/>
    <w:rsid w:val="002638AE"/>
    <w:rsid w:val="00263DFF"/>
    <w:rsid w:val="0026597D"/>
    <w:rsid w:val="0026663F"/>
    <w:rsid w:val="00267FF3"/>
    <w:rsid w:val="00270087"/>
    <w:rsid w:val="00270236"/>
    <w:rsid w:val="002709D4"/>
    <w:rsid w:val="0027136D"/>
    <w:rsid w:val="00281457"/>
    <w:rsid w:val="002815B7"/>
    <w:rsid w:val="00285637"/>
    <w:rsid w:val="00291F82"/>
    <w:rsid w:val="00296AB4"/>
    <w:rsid w:val="00296F2C"/>
    <w:rsid w:val="002A0F0B"/>
    <w:rsid w:val="002A1535"/>
    <w:rsid w:val="002A16FB"/>
    <w:rsid w:val="002A241D"/>
    <w:rsid w:val="002A2D69"/>
    <w:rsid w:val="002B14A7"/>
    <w:rsid w:val="002B2264"/>
    <w:rsid w:val="002B28EF"/>
    <w:rsid w:val="002B3D9B"/>
    <w:rsid w:val="002B5DA6"/>
    <w:rsid w:val="002C19FF"/>
    <w:rsid w:val="002C45C5"/>
    <w:rsid w:val="002C7B06"/>
    <w:rsid w:val="002D1DDF"/>
    <w:rsid w:val="002D35C3"/>
    <w:rsid w:val="002D3D7D"/>
    <w:rsid w:val="002D617C"/>
    <w:rsid w:val="002D6283"/>
    <w:rsid w:val="002E5D11"/>
    <w:rsid w:val="002E6F38"/>
    <w:rsid w:val="002F009D"/>
    <w:rsid w:val="002F0888"/>
    <w:rsid w:val="003000AF"/>
    <w:rsid w:val="00301743"/>
    <w:rsid w:val="00301A0D"/>
    <w:rsid w:val="00301B0E"/>
    <w:rsid w:val="00302930"/>
    <w:rsid w:val="00305C2F"/>
    <w:rsid w:val="00312D7E"/>
    <w:rsid w:val="00313DEF"/>
    <w:rsid w:val="0031745B"/>
    <w:rsid w:val="00324214"/>
    <w:rsid w:val="00326750"/>
    <w:rsid w:val="00331297"/>
    <w:rsid w:val="00332695"/>
    <w:rsid w:val="00333BBB"/>
    <w:rsid w:val="00333BC1"/>
    <w:rsid w:val="0033627C"/>
    <w:rsid w:val="00341E66"/>
    <w:rsid w:val="00344A7C"/>
    <w:rsid w:val="00346552"/>
    <w:rsid w:val="003515DD"/>
    <w:rsid w:val="00351C4D"/>
    <w:rsid w:val="00357BE4"/>
    <w:rsid w:val="003613BE"/>
    <w:rsid w:val="0036294D"/>
    <w:rsid w:val="00363691"/>
    <w:rsid w:val="00367B5A"/>
    <w:rsid w:val="003721B2"/>
    <w:rsid w:val="00377FB1"/>
    <w:rsid w:val="00381320"/>
    <w:rsid w:val="00381DB9"/>
    <w:rsid w:val="00384FF6"/>
    <w:rsid w:val="00386611"/>
    <w:rsid w:val="00390D6C"/>
    <w:rsid w:val="00392326"/>
    <w:rsid w:val="0039555D"/>
    <w:rsid w:val="003A2799"/>
    <w:rsid w:val="003A40B3"/>
    <w:rsid w:val="003A46AD"/>
    <w:rsid w:val="003A7BFC"/>
    <w:rsid w:val="003A7D44"/>
    <w:rsid w:val="003B0B4C"/>
    <w:rsid w:val="003B1352"/>
    <w:rsid w:val="003B4785"/>
    <w:rsid w:val="003C1B3C"/>
    <w:rsid w:val="003C399C"/>
    <w:rsid w:val="003C499C"/>
    <w:rsid w:val="003D3116"/>
    <w:rsid w:val="003D3DCD"/>
    <w:rsid w:val="003D4B6A"/>
    <w:rsid w:val="003D509C"/>
    <w:rsid w:val="003E0A7E"/>
    <w:rsid w:val="003E1225"/>
    <w:rsid w:val="003E21F0"/>
    <w:rsid w:val="003F039A"/>
    <w:rsid w:val="003F20F1"/>
    <w:rsid w:val="003F2605"/>
    <w:rsid w:val="003F3226"/>
    <w:rsid w:val="003F501E"/>
    <w:rsid w:val="0040052E"/>
    <w:rsid w:val="00403291"/>
    <w:rsid w:val="00403CA6"/>
    <w:rsid w:val="00414137"/>
    <w:rsid w:val="00414862"/>
    <w:rsid w:val="00424C8A"/>
    <w:rsid w:val="00425210"/>
    <w:rsid w:val="004252A9"/>
    <w:rsid w:val="0042549F"/>
    <w:rsid w:val="00426720"/>
    <w:rsid w:val="004268EE"/>
    <w:rsid w:val="00430A0A"/>
    <w:rsid w:val="00431B3D"/>
    <w:rsid w:val="00433440"/>
    <w:rsid w:val="00436F2D"/>
    <w:rsid w:val="00437C01"/>
    <w:rsid w:val="00440444"/>
    <w:rsid w:val="00440A7C"/>
    <w:rsid w:val="0044135A"/>
    <w:rsid w:val="004521B4"/>
    <w:rsid w:val="0045250C"/>
    <w:rsid w:val="004600BE"/>
    <w:rsid w:val="00461F4C"/>
    <w:rsid w:val="004627C5"/>
    <w:rsid w:val="0046577B"/>
    <w:rsid w:val="00467910"/>
    <w:rsid w:val="00470FA0"/>
    <w:rsid w:val="004756CA"/>
    <w:rsid w:val="00482DDD"/>
    <w:rsid w:val="004847D1"/>
    <w:rsid w:val="00486E96"/>
    <w:rsid w:val="00487759"/>
    <w:rsid w:val="00490DCD"/>
    <w:rsid w:val="0049178E"/>
    <w:rsid w:val="00493F51"/>
    <w:rsid w:val="00496DEB"/>
    <w:rsid w:val="004A03DA"/>
    <w:rsid w:val="004A1A2F"/>
    <w:rsid w:val="004A2FED"/>
    <w:rsid w:val="004A5D11"/>
    <w:rsid w:val="004A628A"/>
    <w:rsid w:val="004B448B"/>
    <w:rsid w:val="004B7F3E"/>
    <w:rsid w:val="004C28B2"/>
    <w:rsid w:val="004D0291"/>
    <w:rsid w:val="004D4A96"/>
    <w:rsid w:val="004D5D6E"/>
    <w:rsid w:val="004D7324"/>
    <w:rsid w:val="004D7B6B"/>
    <w:rsid w:val="004E029D"/>
    <w:rsid w:val="004E0D9A"/>
    <w:rsid w:val="004E286D"/>
    <w:rsid w:val="004E3A58"/>
    <w:rsid w:val="004E470C"/>
    <w:rsid w:val="004E6C57"/>
    <w:rsid w:val="004F1693"/>
    <w:rsid w:val="004F3058"/>
    <w:rsid w:val="005006A7"/>
    <w:rsid w:val="0050078B"/>
    <w:rsid w:val="00506BD6"/>
    <w:rsid w:val="0050722C"/>
    <w:rsid w:val="00510B77"/>
    <w:rsid w:val="005132DE"/>
    <w:rsid w:val="0051531D"/>
    <w:rsid w:val="00516938"/>
    <w:rsid w:val="0051763F"/>
    <w:rsid w:val="00517B44"/>
    <w:rsid w:val="00523354"/>
    <w:rsid w:val="0052489A"/>
    <w:rsid w:val="00524FF6"/>
    <w:rsid w:val="005275FF"/>
    <w:rsid w:val="00531A1B"/>
    <w:rsid w:val="005346FC"/>
    <w:rsid w:val="00535872"/>
    <w:rsid w:val="005364AF"/>
    <w:rsid w:val="0053693D"/>
    <w:rsid w:val="00542753"/>
    <w:rsid w:val="00545F40"/>
    <w:rsid w:val="00546992"/>
    <w:rsid w:val="00547939"/>
    <w:rsid w:val="005503AF"/>
    <w:rsid w:val="00551551"/>
    <w:rsid w:val="0055668E"/>
    <w:rsid w:val="005610C5"/>
    <w:rsid w:val="00562197"/>
    <w:rsid w:val="005634F6"/>
    <w:rsid w:val="00564669"/>
    <w:rsid w:val="00565001"/>
    <w:rsid w:val="0056734F"/>
    <w:rsid w:val="00574936"/>
    <w:rsid w:val="00580890"/>
    <w:rsid w:val="005821B6"/>
    <w:rsid w:val="00584356"/>
    <w:rsid w:val="00586147"/>
    <w:rsid w:val="00590862"/>
    <w:rsid w:val="00593933"/>
    <w:rsid w:val="00596897"/>
    <w:rsid w:val="005A0ECE"/>
    <w:rsid w:val="005A1205"/>
    <w:rsid w:val="005A282E"/>
    <w:rsid w:val="005A646E"/>
    <w:rsid w:val="005A74C0"/>
    <w:rsid w:val="005B1F73"/>
    <w:rsid w:val="005B46B7"/>
    <w:rsid w:val="005B4F3C"/>
    <w:rsid w:val="005B5D9B"/>
    <w:rsid w:val="005B73D0"/>
    <w:rsid w:val="005B74EA"/>
    <w:rsid w:val="005C03E3"/>
    <w:rsid w:val="005C044E"/>
    <w:rsid w:val="005C2C78"/>
    <w:rsid w:val="005C2E52"/>
    <w:rsid w:val="005C7A18"/>
    <w:rsid w:val="005C7A50"/>
    <w:rsid w:val="005D0267"/>
    <w:rsid w:val="005D193E"/>
    <w:rsid w:val="005D7EAB"/>
    <w:rsid w:val="005E0580"/>
    <w:rsid w:val="005E4051"/>
    <w:rsid w:val="005E4F6B"/>
    <w:rsid w:val="005E5613"/>
    <w:rsid w:val="005E7AA0"/>
    <w:rsid w:val="005F627C"/>
    <w:rsid w:val="00601D58"/>
    <w:rsid w:val="006079CD"/>
    <w:rsid w:val="00611491"/>
    <w:rsid w:val="00612444"/>
    <w:rsid w:val="00613296"/>
    <w:rsid w:val="00613A27"/>
    <w:rsid w:val="00614B68"/>
    <w:rsid w:val="0061582E"/>
    <w:rsid w:val="00616C69"/>
    <w:rsid w:val="006173A7"/>
    <w:rsid w:val="0062122F"/>
    <w:rsid w:val="006215AB"/>
    <w:rsid w:val="00621923"/>
    <w:rsid w:val="006256E9"/>
    <w:rsid w:val="006310A0"/>
    <w:rsid w:val="00642520"/>
    <w:rsid w:val="0064784C"/>
    <w:rsid w:val="00653300"/>
    <w:rsid w:val="00657D54"/>
    <w:rsid w:val="0066074C"/>
    <w:rsid w:val="00660C78"/>
    <w:rsid w:val="00661A23"/>
    <w:rsid w:val="006624E6"/>
    <w:rsid w:val="00663CA7"/>
    <w:rsid w:val="00667748"/>
    <w:rsid w:val="00672654"/>
    <w:rsid w:val="0067395D"/>
    <w:rsid w:val="00685D8F"/>
    <w:rsid w:val="00687468"/>
    <w:rsid w:val="00687CA8"/>
    <w:rsid w:val="00690B51"/>
    <w:rsid w:val="00691465"/>
    <w:rsid w:val="00691F9C"/>
    <w:rsid w:val="00694609"/>
    <w:rsid w:val="00695B67"/>
    <w:rsid w:val="006967DA"/>
    <w:rsid w:val="006969A1"/>
    <w:rsid w:val="00697FFA"/>
    <w:rsid w:val="006A213D"/>
    <w:rsid w:val="006A4972"/>
    <w:rsid w:val="006A49BE"/>
    <w:rsid w:val="006A6B02"/>
    <w:rsid w:val="006B0956"/>
    <w:rsid w:val="006B1372"/>
    <w:rsid w:val="006B238D"/>
    <w:rsid w:val="006B515A"/>
    <w:rsid w:val="006B578F"/>
    <w:rsid w:val="006B5E25"/>
    <w:rsid w:val="006B5E83"/>
    <w:rsid w:val="006B6BBC"/>
    <w:rsid w:val="006C0261"/>
    <w:rsid w:val="006C08FD"/>
    <w:rsid w:val="006C103F"/>
    <w:rsid w:val="006C1F79"/>
    <w:rsid w:val="006C2035"/>
    <w:rsid w:val="006C2955"/>
    <w:rsid w:val="006C417A"/>
    <w:rsid w:val="006C5705"/>
    <w:rsid w:val="006C770A"/>
    <w:rsid w:val="006D18B8"/>
    <w:rsid w:val="006D3049"/>
    <w:rsid w:val="006D3C9D"/>
    <w:rsid w:val="006E1076"/>
    <w:rsid w:val="006E4957"/>
    <w:rsid w:val="006E598D"/>
    <w:rsid w:val="006E6414"/>
    <w:rsid w:val="006E7E1D"/>
    <w:rsid w:val="006F2CC1"/>
    <w:rsid w:val="006F78DF"/>
    <w:rsid w:val="00704208"/>
    <w:rsid w:val="00704C9C"/>
    <w:rsid w:val="0070623C"/>
    <w:rsid w:val="007133C0"/>
    <w:rsid w:val="00715072"/>
    <w:rsid w:val="00716B46"/>
    <w:rsid w:val="007201B9"/>
    <w:rsid w:val="007202FD"/>
    <w:rsid w:val="00721466"/>
    <w:rsid w:val="007236E2"/>
    <w:rsid w:val="00724684"/>
    <w:rsid w:val="00732608"/>
    <w:rsid w:val="00736AC5"/>
    <w:rsid w:val="007426A7"/>
    <w:rsid w:val="00746A41"/>
    <w:rsid w:val="00750D27"/>
    <w:rsid w:val="0075447A"/>
    <w:rsid w:val="00757D72"/>
    <w:rsid w:val="00757FC1"/>
    <w:rsid w:val="007605D0"/>
    <w:rsid w:val="0076393B"/>
    <w:rsid w:val="00767068"/>
    <w:rsid w:val="00772C5E"/>
    <w:rsid w:val="00772CE7"/>
    <w:rsid w:val="00772D27"/>
    <w:rsid w:val="00773C12"/>
    <w:rsid w:val="00774416"/>
    <w:rsid w:val="00781277"/>
    <w:rsid w:val="00781BCC"/>
    <w:rsid w:val="00784330"/>
    <w:rsid w:val="00784488"/>
    <w:rsid w:val="0079069B"/>
    <w:rsid w:val="00791CFF"/>
    <w:rsid w:val="00792861"/>
    <w:rsid w:val="007958BF"/>
    <w:rsid w:val="00796480"/>
    <w:rsid w:val="0079788A"/>
    <w:rsid w:val="0079790A"/>
    <w:rsid w:val="007A1D95"/>
    <w:rsid w:val="007A2152"/>
    <w:rsid w:val="007A5DD2"/>
    <w:rsid w:val="007B37EF"/>
    <w:rsid w:val="007C09CC"/>
    <w:rsid w:val="007C1268"/>
    <w:rsid w:val="007C630A"/>
    <w:rsid w:val="007D15AF"/>
    <w:rsid w:val="007D49EB"/>
    <w:rsid w:val="007D4FAC"/>
    <w:rsid w:val="007E0C71"/>
    <w:rsid w:val="007E118E"/>
    <w:rsid w:val="007E1E37"/>
    <w:rsid w:val="007E4CF2"/>
    <w:rsid w:val="007E6E72"/>
    <w:rsid w:val="007E74F7"/>
    <w:rsid w:val="007F1A0D"/>
    <w:rsid w:val="007F37FD"/>
    <w:rsid w:val="007F5DB4"/>
    <w:rsid w:val="007F6BE5"/>
    <w:rsid w:val="00807B40"/>
    <w:rsid w:val="00807FB7"/>
    <w:rsid w:val="0081035F"/>
    <w:rsid w:val="008126F1"/>
    <w:rsid w:val="0081530A"/>
    <w:rsid w:val="00816418"/>
    <w:rsid w:val="0081642F"/>
    <w:rsid w:val="00830BA6"/>
    <w:rsid w:val="00830F52"/>
    <w:rsid w:val="0083169E"/>
    <w:rsid w:val="00832D58"/>
    <w:rsid w:val="00833587"/>
    <w:rsid w:val="008373FB"/>
    <w:rsid w:val="00837675"/>
    <w:rsid w:val="00840216"/>
    <w:rsid w:val="00840411"/>
    <w:rsid w:val="0084644E"/>
    <w:rsid w:val="0085085F"/>
    <w:rsid w:val="0085330A"/>
    <w:rsid w:val="00855324"/>
    <w:rsid w:val="00855498"/>
    <w:rsid w:val="00855F6B"/>
    <w:rsid w:val="008607C2"/>
    <w:rsid w:val="008622A7"/>
    <w:rsid w:val="00863068"/>
    <w:rsid w:val="0086336E"/>
    <w:rsid w:val="008634FB"/>
    <w:rsid w:val="00865C97"/>
    <w:rsid w:val="008702CB"/>
    <w:rsid w:val="00870526"/>
    <w:rsid w:val="0087607F"/>
    <w:rsid w:val="008761D7"/>
    <w:rsid w:val="00880D3C"/>
    <w:rsid w:val="0088224E"/>
    <w:rsid w:val="00885102"/>
    <w:rsid w:val="00885F3C"/>
    <w:rsid w:val="00894319"/>
    <w:rsid w:val="008A0002"/>
    <w:rsid w:val="008A0991"/>
    <w:rsid w:val="008A0E9A"/>
    <w:rsid w:val="008A1BCB"/>
    <w:rsid w:val="008A61AF"/>
    <w:rsid w:val="008B2A80"/>
    <w:rsid w:val="008B54CE"/>
    <w:rsid w:val="008C2B41"/>
    <w:rsid w:val="008C3C19"/>
    <w:rsid w:val="008C3C3D"/>
    <w:rsid w:val="008C45E1"/>
    <w:rsid w:val="008C702E"/>
    <w:rsid w:val="008D13F2"/>
    <w:rsid w:val="008D2888"/>
    <w:rsid w:val="008D3320"/>
    <w:rsid w:val="008D55D1"/>
    <w:rsid w:val="008D5D08"/>
    <w:rsid w:val="008D7A8F"/>
    <w:rsid w:val="008D7ECF"/>
    <w:rsid w:val="008E099E"/>
    <w:rsid w:val="008F0899"/>
    <w:rsid w:val="008F3826"/>
    <w:rsid w:val="008F4ED7"/>
    <w:rsid w:val="008F7CCB"/>
    <w:rsid w:val="008F7D06"/>
    <w:rsid w:val="00900480"/>
    <w:rsid w:val="00904D4E"/>
    <w:rsid w:val="00910A3C"/>
    <w:rsid w:val="00910C0E"/>
    <w:rsid w:val="00912966"/>
    <w:rsid w:val="00925E11"/>
    <w:rsid w:val="009272E6"/>
    <w:rsid w:val="00927F39"/>
    <w:rsid w:val="00933E4C"/>
    <w:rsid w:val="00934DCC"/>
    <w:rsid w:val="0094202A"/>
    <w:rsid w:val="00943119"/>
    <w:rsid w:val="00943CD5"/>
    <w:rsid w:val="00946121"/>
    <w:rsid w:val="009462EA"/>
    <w:rsid w:val="009477FF"/>
    <w:rsid w:val="0095072D"/>
    <w:rsid w:val="00951DFF"/>
    <w:rsid w:val="009548D1"/>
    <w:rsid w:val="00954FB9"/>
    <w:rsid w:val="0095613D"/>
    <w:rsid w:val="009604D9"/>
    <w:rsid w:val="00962544"/>
    <w:rsid w:val="00966029"/>
    <w:rsid w:val="0096681F"/>
    <w:rsid w:val="00967866"/>
    <w:rsid w:val="009733F6"/>
    <w:rsid w:val="00974365"/>
    <w:rsid w:val="009743D4"/>
    <w:rsid w:val="00975425"/>
    <w:rsid w:val="0097582C"/>
    <w:rsid w:val="00977151"/>
    <w:rsid w:val="009779A7"/>
    <w:rsid w:val="00985BD8"/>
    <w:rsid w:val="00987C24"/>
    <w:rsid w:val="00990E13"/>
    <w:rsid w:val="00991093"/>
    <w:rsid w:val="00991997"/>
    <w:rsid w:val="009942F5"/>
    <w:rsid w:val="00995299"/>
    <w:rsid w:val="00997754"/>
    <w:rsid w:val="009A19FA"/>
    <w:rsid w:val="009A2DB0"/>
    <w:rsid w:val="009A5EDA"/>
    <w:rsid w:val="009B1866"/>
    <w:rsid w:val="009B3F78"/>
    <w:rsid w:val="009B7C1A"/>
    <w:rsid w:val="009C00B1"/>
    <w:rsid w:val="009C0B53"/>
    <w:rsid w:val="009C35EC"/>
    <w:rsid w:val="009C6411"/>
    <w:rsid w:val="009C691A"/>
    <w:rsid w:val="009C6B0E"/>
    <w:rsid w:val="009C7A93"/>
    <w:rsid w:val="009E39E6"/>
    <w:rsid w:val="009E4130"/>
    <w:rsid w:val="009E5D3B"/>
    <w:rsid w:val="009E63EC"/>
    <w:rsid w:val="009E6452"/>
    <w:rsid w:val="009E65C6"/>
    <w:rsid w:val="009F0D05"/>
    <w:rsid w:val="009F3873"/>
    <w:rsid w:val="009F398F"/>
    <w:rsid w:val="009F6116"/>
    <w:rsid w:val="00A01335"/>
    <w:rsid w:val="00A0341A"/>
    <w:rsid w:val="00A0564B"/>
    <w:rsid w:val="00A06A37"/>
    <w:rsid w:val="00A149C7"/>
    <w:rsid w:val="00A15157"/>
    <w:rsid w:val="00A151BB"/>
    <w:rsid w:val="00A15B68"/>
    <w:rsid w:val="00A16930"/>
    <w:rsid w:val="00A17F2A"/>
    <w:rsid w:val="00A20439"/>
    <w:rsid w:val="00A2057A"/>
    <w:rsid w:val="00A207B5"/>
    <w:rsid w:val="00A21670"/>
    <w:rsid w:val="00A22DD8"/>
    <w:rsid w:val="00A27C92"/>
    <w:rsid w:val="00A30FE2"/>
    <w:rsid w:val="00A3235D"/>
    <w:rsid w:val="00A32A09"/>
    <w:rsid w:val="00A33C14"/>
    <w:rsid w:val="00A34BAC"/>
    <w:rsid w:val="00A34C09"/>
    <w:rsid w:val="00A34C41"/>
    <w:rsid w:val="00A41ACE"/>
    <w:rsid w:val="00A4316F"/>
    <w:rsid w:val="00A438C4"/>
    <w:rsid w:val="00A46CB2"/>
    <w:rsid w:val="00A479A6"/>
    <w:rsid w:val="00A51C43"/>
    <w:rsid w:val="00A52214"/>
    <w:rsid w:val="00A55FF9"/>
    <w:rsid w:val="00A5668E"/>
    <w:rsid w:val="00A618A1"/>
    <w:rsid w:val="00A6396A"/>
    <w:rsid w:val="00A64EDC"/>
    <w:rsid w:val="00A661A5"/>
    <w:rsid w:val="00A66419"/>
    <w:rsid w:val="00A70CDE"/>
    <w:rsid w:val="00A70CF9"/>
    <w:rsid w:val="00A71994"/>
    <w:rsid w:val="00A7330A"/>
    <w:rsid w:val="00A748BB"/>
    <w:rsid w:val="00A75F68"/>
    <w:rsid w:val="00A8190C"/>
    <w:rsid w:val="00A955A3"/>
    <w:rsid w:val="00AA0689"/>
    <w:rsid w:val="00AA3068"/>
    <w:rsid w:val="00AA3772"/>
    <w:rsid w:val="00AA52D1"/>
    <w:rsid w:val="00AA5B92"/>
    <w:rsid w:val="00AA5E86"/>
    <w:rsid w:val="00AB3108"/>
    <w:rsid w:val="00AB322A"/>
    <w:rsid w:val="00AB432F"/>
    <w:rsid w:val="00AB6DE3"/>
    <w:rsid w:val="00AB7831"/>
    <w:rsid w:val="00AC0127"/>
    <w:rsid w:val="00AC295A"/>
    <w:rsid w:val="00AC3875"/>
    <w:rsid w:val="00AC3EEE"/>
    <w:rsid w:val="00AC52DD"/>
    <w:rsid w:val="00AC5A71"/>
    <w:rsid w:val="00AC736C"/>
    <w:rsid w:val="00AD1656"/>
    <w:rsid w:val="00AD2F73"/>
    <w:rsid w:val="00AD502A"/>
    <w:rsid w:val="00AD6093"/>
    <w:rsid w:val="00AD7BB9"/>
    <w:rsid w:val="00AE22F9"/>
    <w:rsid w:val="00AE358A"/>
    <w:rsid w:val="00AE3F5A"/>
    <w:rsid w:val="00AE5564"/>
    <w:rsid w:val="00AE6258"/>
    <w:rsid w:val="00AF2597"/>
    <w:rsid w:val="00AF3AD7"/>
    <w:rsid w:val="00AF5BD2"/>
    <w:rsid w:val="00B0229F"/>
    <w:rsid w:val="00B07D13"/>
    <w:rsid w:val="00B216E1"/>
    <w:rsid w:val="00B21F97"/>
    <w:rsid w:val="00B2306C"/>
    <w:rsid w:val="00B23E2C"/>
    <w:rsid w:val="00B27750"/>
    <w:rsid w:val="00B32B4E"/>
    <w:rsid w:val="00B34244"/>
    <w:rsid w:val="00B34923"/>
    <w:rsid w:val="00B42279"/>
    <w:rsid w:val="00B479A6"/>
    <w:rsid w:val="00B52F00"/>
    <w:rsid w:val="00B5552E"/>
    <w:rsid w:val="00B5596A"/>
    <w:rsid w:val="00B56E37"/>
    <w:rsid w:val="00B61ECB"/>
    <w:rsid w:val="00B63109"/>
    <w:rsid w:val="00B64031"/>
    <w:rsid w:val="00B718A6"/>
    <w:rsid w:val="00B74262"/>
    <w:rsid w:val="00B81F6C"/>
    <w:rsid w:val="00B83C73"/>
    <w:rsid w:val="00B83F60"/>
    <w:rsid w:val="00B84CCE"/>
    <w:rsid w:val="00B86FEB"/>
    <w:rsid w:val="00B91CAF"/>
    <w:rsid w:val="00B95A21"/>
    <w:rsid w:val="00B964E7"/>
    <w:rsid w:val="00B97441"/>
    <w:rsid w:val="00BA13BA"/>
    <w:rsid w:val="00BA1A15"/>
    <w:rsid w:val="00BA2398"/>
    <w:rsid w:val="00BA786B"/>
    <w:rsid w:val="00BB2282"/>
    <w:rsid w:val="00BB567D"/>
    <w:rsid w:val="00BB5EC7"/>
    <w:rsid w:val="00BB6E74"/>
    <w:rsid w:val="00BC0FEE"/>
    <w:rsid w:val="00BC4946"/>
    <w:rsid w:val="00BC5BB1"/>
    <w:rsid w:val="00BC6D75"/>
    <w:rsid w:val="00BC79F4"/>
    <w:rsid w:val="00BD6265"/>
    <w:rsid w:val="00BD6B80"/>
    <w:rsid w:val="00BD7BEE"/>
    <w:rsid w:val="00BE292D"/>
    <w:rsid w:val="00BE63B1"/>
    <w:rsid w:val="00BE7621"/>
    <w:rsid w:val="00BF269A"/>
    <w:rsid w:val="00BF3353"/>
    <w:rsid w:val="00BF514B"/>
    <w:rsid w:val="00BF75C0"/>
    <w:rsid w:val="00C00A5D"/>
    <w:rsid w:val="00C02751"/>
    <w:rsid w:val="00C032C3"/>
    <w:rsid w:val="00C05486"/>
    <w:rsid w:val="00C07F0F"/>
    <w:rsid w:val="00C119B0"/>
    <w:rsid w:val="00C1498B"/>
    <w:rsid w:val="00C2114F"/>
    <w:rsid w:val="00C215C9"/>
    <w:rsid w:val="00C22774"/>
    <w:rsid w:val="00C23534"/>
    <w:rsid w:val="00C239C3"/>
    <w:rsid w:val="00C26CE3"/>
    <w:rsid w:val="00C31E74"/>
    <w:rsid w:val="00C33243"/>
    <w:rsid w:val="00C33CC1"/>
    <w:rsid w:val="00C40EA4"/>
    <w:rsid w:val="00C42D80"/>
    <w:rsid w:val="00C437D1"/>
    <w:rsid w:val="00C50D91"/>
    <w:rsid w:val="00C51195"/>
    <w:rsid w:val="00C512CA"/>
    <w:rsid w:val="00C51E7B"/>
    <w:rsid w:val="00C557B8"/>
    <w:rsid w:val="00C7086F"/>
    <w:rsid w:val="00C7546E"/>
    <w:rsid w:val="00C75D63"/>
    <w:rsid w:val="00C80629"/>
    <w:rsid w:val="00C81C4D"/>
    <w:rsid w:val="00C84B42"/>
    <w:rsid w:val="00C8734C"/>
    <w:rsid w:val="00C9184E"/>
    <w:rsid w:val="00C92E6C"/>
    <w:rsid w:val="00C97D98"/>
    <w:rsid w:val="00CA1314"/>
    <w:rsid w:val="00CA20C0"/>
    <w:rsid w:val="00CA3D48"/>
    <w:rsid w:val="00CA5952"/>
    <w:rsid w:val="00CB037B"/>
    <w:rsid w:val="00CB4A9C"/>
    <w:rsid w:val="00CB5B78"/>
    <w:rsid w:val="00CB6067"/>
    <w:rsid w:val="00CC132B"/>
    <w:rsid w:val="00CC1AA2"/>
    <w:rsid w:val="00CC2F32"/>
    <w:rsid w:val="00CC479D"/>
    <w:rsid w:val="00CC692E"/>
    <w:rsid w:val="00CC6A33"/>
    <w:rsid w:val="00CC7C3B"/>
    <w:rsid w:val="00CD2D63"/>
    <w:rsid w:val="00CE74BC"/>
    <w:rsid w:val="00CF0627"/>
    <w:rsid w:val="00CF5D9D"/>
    <w:rsid w:val="00CF6ACE"/>
    <w:rsid w:val="00D001FE"/>
    <w:rsid w:val="00D00278"/>
    <w:rsid w:val="00D22824"/>
    <w:rsid w:val="00D26ADB"/>
    <w:rsid w:val="00D336ED"/>
    <w:rsid w:val="00D36B2D"/>
    <w:rsid w:val="00D37627"/>
    <w:rsid w:val="00D40007"/>
    <w:rsid w:val="00D40361"/>
    <w:rsid w:val="00D40B54"/>
    <w:rsid w:val="00D45D74"/>
    <w:rsid w:val="00D5085C"/>
    <w:rsid w:val="00D540A0"/>
    <w:rsid w:val="00D56910"/>
    <w:rsid w:val="00D618C6"/>
    <w:rsid w:val="00D62318"/>
    <w:rsid w:val="00D6450A"/>
    <w:rsid w:val="00D7072F"/>
    <w:rsid w:val="00D710A8"/>
    <w:rsid w:val="00D723AB"/>
    <w:rsid w:val="00D73FE0"/>
    <w:rsid w:val="00D77EEE"/>
    <w:rsid w:val="00D80CC5"/>
    <w:rsid w:val="00D8136E"/>
    <w:rsid w:val="00D8314A"/>
    <w:rsid w:val="00D862D8"/>
    <w:rsid w:val="00D86B24"/>
    <w:rsid w:val="00D8787B"/>
    <w:rsid w:val="00D878B7"/>
    <w:rsid w:val="00D944FD"/>
    <w:rsid w:val="00DA2202"/>
    <w:rsid w:val="00DA4590"/>
    <w:rsid w:val="00DA7E72"/>
    <w:rsid w:val="00DB390F"/>
    <w:rsid w:val="00DB7CB1"/>
    <w:rsid w:val="00DC03E4"/>
    <w:rsid w:val="00DC1792"/>
    <w:rsid w:val="00DC23F4"/>
    <w:rsid w:val="00DC6EA8"/>
    <w:rsid w:val="00DC73D2"/>
    <w:rsid w:val="00DD29F2"/>
    <w:rsid w:val="00DE35C8"/>
    <w:rsid w:val="00DE37A9"/>
    <w:rsid w:val="00DE45AB"/>
    <w:rsid w:val="00DE728F"/>
    <w:rsid w:val="00DF244B"/>
    <w:rsid w:val="00DF48A5"/>
    <w:rsid w:val="00E01F31"/>
    <w:rsid w:val="00E06C21"/>
    <w:rsid w:val="00E10E51"/>
    <w:rsid w:val="00E1289F"/>
    <w:rsid w:val="00E14513"/>
    <w:rsid w:val="00E25354"/>
    <w:rsid w:val="00E256FC"/>
    <w:rsid w:val="00E33291"/>
    <w:rsid w:val="00E3352C"/>
    <w:rsid w:val="00E33611"/>
    <w:rsid w:val="00E35A3A"/>
    <w:rsid w:val="00E35B19"/>
    <w:rsid w:val="00E40274"/>
    <w:rsid w:val="00E45CAC"/>
    <w:rsid w:val="00E4685D"/>
    <w:rsid w:val="00E47EF9"/>
    <w:rsid w:val="00E47F7B"/>
    <w:rsid w:val="00E50A05"/>
    <w:rsid w:val="00E52376"/>
    <w:rsid w:val="00E5541C"/>
    <w:rsid w:val="00E60803"/>
    <w:rsid w:val="00E66162"/>
    <w:rsid w:val="00E742B7"/>
    <w:rsid w:val="00E75B42"/>
    <w:rsid w:val="00E774C7"/>
    <w:rsid w:val="00E80F01"/>
    <w:rsid w:val="00E840BD"/>
    <w:rsid w:val="00E90943"/>
    <w:rsid w:val="00E920F6"/>
    <w:rsid w:val="00E95124"/>
    <w:rsid w:val="00E96F76"/>
    <w:rsid w:val="00EA0628"/>
    <w:rsid w:val="00EA16F6"/>
    <w:rsid w:val="00EA197F"/>
    <w:rsid w:val="00EA4461"/>
    <w:rsid w:val="00EB068D"/>
    <w:rsid w:val="00EB1103"/>
    <w:rsid w:val="00EB1669"/>
    <w:rsid w:val="00EB4D56"/>
    <w:rsid w:val="00EB55C0"/>
    <w:rsid w:val="00EB7C51"/>
    <w:rsid w:val="00EC088C"/>
    <w:rsid w:val="00EC1A00"/>
    <w:rsid w:val="00ED11F3"/>
    <w:rsid w:val="00ED34D3"/>
    <w:rsid w:val="00ED72A2"/>
    <w:rsid w:val="00EE0F86"/>
    <w:rsid w:val="00EE33F6"/>
    <w:rsid w:val="00EE637D"/>
    <w:rsid w:val="00EF3304"/>
    <w:rsid w:val="00EF3689"/>
    <w:rsid w:val="00EF6591"/>
    <w:rsid w:val="00EF6789"/>
    <w:rsid w:val="00EF788A"/>
    <w:rsid w:val="00EF7DF9"/>
    <w:rsid w:val="00F03E2C"/>
    <w:rsid w:val="00F170E4"/>
    <w:rsid w:val="00F24124"/>
    <w:rsid w:val="00F2761F"/>
    <w:rsid w:val="00F332AD"/>
    <w:rsid w:val="00F33651"/>
    <w:rsid w:val="00F41884"/>
    <w:rsid w:val="00F4263C"/>
    <w:rsid w:val="00F641D5"/>
    <w:rsid w:val="00F649A3"/>
    <w:rsid w:val="00F65F6F"/>
    <w:rsid w:val="00F661B4"/>
    <w:rsid w:val="00F71906"/>
    <w:rsid w:val="00F84D84"/>
    <w:rsid w:val="00F85CC5"/>
    <w:rsid w:val="00F86781"/>
    <w:rsid w:val="00F876F5"/>
    <w:rsid w:val="00F879C6"/>
    <w:rsid w:val="00F93A85"/>
    <w:rsid w:val="00FA3944"/>
    <w:rsid w:val="00FA49DF"/>
    <w:rsid w:val="00FA6E56"/>
    <w:rsid w:val="00FB295E"/>
    <w:rsid w:val="00FB2F15"/>
    <w:rsid w:val="00FC11EF"/>
    <w:rsid w:val="00FD10D5"/>
    <w:rsid w:val="00FD3643"/>
    <w:rsid w:val="00FD404B"/>
    <w:rsid w:val="00FD5225"/>
    <w:rsid w:val="00FD5656"/>
    <w:rsid w:val="00FD74B9"/>
    <w:rsid w:val="00FE1E55"/>
    <w:rsid w:val="00FE21A8"/>
    <w:rsid w:val="00FE3F62"/>
    <w:rsid w:val="00FE422F"/>
    <w:rsid w:val="00FE443C"/>
    <w:rsid w:val="00FE6158"/>
    <w:rsid w:val="00FE62F7"/>
    <w:rsid w:val="00FF3291"/>
    <w:rsid w:val="00FF3C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40FE66ED"/>
  <w15:docId w15:val="{5C011E19-97B0-49B3-A606-7BB8CA734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ro-R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086F"/>
    <w:pPr>
      <w:widowControl w:val="0"/>
      <w:autoSpaceDE w:val="0"/>
      <w:autoSpaceDN w:val="0"/>
      <w:adjustRightInd w:val="0"/>
      <w:spacing w:after="0" w:line="240" w:lineRule="auto"/>
      <w:jc w:val="both"/>
    </w:pPr>
    <w:rPr>
      <w:rFonts w:eastAsia="Times New Roman"/>
      <w:iCs/>
      <w:noProof/>
      <w:szCs w:val="24"/>
      <w:lang w:eastAsia="sk-SK"/>
    </w:rPr>
  </w:style>
  <w:style w:type="paragraph" w:styleId="Heading1">
    <w:name w:val="heading 1"/>
    <w:basedOn w:val="Normal"/>
    <w:next w:val="Normal"/>
    <w:link w:val="Heading1Char"/>
    <w:uiPriority w:val="9"/>
    <w:qFormat/>
    <w:rsid w:val="00F33651"/>
    <w:pPr>
      <w:keepNext/>
      <w:keepLines/>
      <w:numPr>
        <w:numId w:val="5"/>
      </w:numPr>
      <w:spacing w:before="600" w:after="240"/>
      <w:outlineLvl w:val="0"/>
    </w:pPr>
    <w:rPr>
      <w:rFonts w:eastAsiaTheme="majorEastAsia" w:cstheme="majorBidi"/>
      <w:color w:val="2E74B5" w:themeColor="accent1" w:themeShade="BF"/>
      <w:sz w:val="32"/>
      <w:szCs w:val="32"/>
    </w:rPr>
  </w:style>
  <w:style w:type="paragraph" w:styleId="Heading2">
    <w:name w:val="heading 2"/>
    <w:basedOn w:val="Heading1"/>
    <w:next w:val="Normal"/>
    <w:link w:val="Heading2Char"/>
    <w:uiPriority w:val="9"/>
    <w:unhideWhenUsed/>
    <w:qFormat/>
    <w:rsid w:val="006B5E83"/>
    <w:pPr>
      <w:numPr>
        <w:ilvl w:val="1"/>
        <w:numId w:val="1"/>
      </w:numPr>
      <w:tabs>
        <w:tab w:val="clear" w:pos="1656"/>
      </w:tabs>
      <w:ind w:left="1588" w:hanging="737"/>
      <w:outlineLvl w:val="1"/>
    </w:pPr>
    <w:rPr>
      <w:sz w:val="28"/>
    </w:rPr>
  </w:style>
  <w:style w:type="paragraph" w:styleId="Heading3">
    <w:name w:val="heading 3"/>
    <w:aliases w:val="Podpodkapitola,adpis 3,KopCat. 3,Numbered - 3"/>
    <w:basedOn w:val="Normal"/>
    <w:next w:val="Normal"/>
    <w:link w:val="Heading3Char"/>
    <w:uiPriority w:val="9"/>
    <w:unhideWhenUsed/>
    <w:qFormat/>
    <w:rsid w:val="006B5E83"/>
    <w:pPr>
      <w:keepNext/>
      <w:keepLines/>
      <w:numPr>
        <w:ilvl w:val="2"/>
      </w:numPr>
      <w:spacing w:before="40"/>
      <w:outlineLvl w:val="2"/>
    </w:pPr>
    <w:rPr>
      <w:rFonts w:asciiTheme="majorHAnsi" w:eastAsiaTheme="majorEastAsia" w:hAnsiTheme="majorHAnsi" w:cstheme="majorBidi"/>
      <w:sz w:val="24"/>
    </w:rPr>
  </w:style>
  <w:style w:type="paragraph" w:styleId="Heading4">
    <w:name w:val="heading 4"/>
    <w:basedOn w:val="Normal"/>
    <w:next w:val="Normal"/>
    <w:link w:val="Heading4Char"/>
    <w:uiPriority w:val="9"/>
    <w:semiHidden/>
    <w:unhideWhenUsed/>
    <w:qFormat/>
    <w:rsid w:val="00461F4C"/>
    <w:pPr>
      <w:keepNext/>
      <w:keepLines/>
      <w:spacing w:before="40"/>
      <w:outlineLvl w:val="3"/>
    </w:pPr>
    <w:rPr>
      <w:rFonts w:asciiTheme="majorHAnsi" w:eastAsiaTheme="majorEastAsia" w:hAnsiTheme="majorHAnsi" w:cstheme="majorBidi"/>
      <w:i/>
      <w:iCs w:val="0"/>
      <w:color w:val="2E74B5" w:themeColor="accent1" w:themeShade="BF"/>
    </w:rPr>
  </w:style>
  <w:style w:type="paragraph" w:styleId="Heading5">
    <w:name w:val="heading 5"/>
    <w:basedOn w:val="Normal"/>
    <w:next w:val="Normal"/>
    <w:link w:val="Heading5Char"/>
    <w:uiPriority w:val="9"/>
    <w:semiHidden/>
    <w:unhideWhenUsed/>
    <w:qFormat/>
    <w:rsid w:val="00461F4C"/>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461F4C"/>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461F4C"/>
    <w:pPr>
      <w:keepNext/>
      <w:keepLines/>
      <w:spacing w:before="40"/>
      <w:outlineLvl w:val="6"/>
    </w:pPr>
    <w:rPr>
      <w:rFonts w:asciiTheme="majorHAnsi" w:eastAsiaTheme="majorEastAsia" w:hAnsiTheme="majorHAnsi" w:cstheme="majorBidi"/>
      <w:i/>
      <w:iCs w:val="0"/>
      <w:color w:val="1F4D78" w:themeColor="accent1" w:themeShade="7F"/>
    </w:rPr>
  </w:style>
  <w:style w:type="paragraph" w:styleId="Heading8">
    <w:name w:val="heading 8"/>
    <w:basedOn w:val="Normal"/>
    <w:next w:val="Normal"/>
    <w:link w:val="Heading8Char"/>
    <w:uiPriority w:val="9"/>
    <w:semiHidden/>
    <w:unhideWhenUsed/>
    <w:qFormat/>
    <w:rsid w:val="00461F4C"/>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61F4C"/>
    <w:pPr>
      <w:keepNext/>
      <w:keepLines/>
      <w:spacing w:before="40"/>
      <w:outlineLvl w:val="8"/>
    </w:pPr>
    <w:rPr>
      <w:rFonts w:asciiTheme="majorHAnsi" w:eastAsiaTheme="majorEastAsia" w:hAnsiTheme="majorHAnsi" w:cstheme="majorBidi"/>
      <w:i/>
      <w:iCs w:val="0"/>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3651"/>
    <w:rPr>
      <w:rFonts w:eastAsiaTheme="majorEastAsia" w:cstheme="majorBidi"/>
      <w:iCs/>
      <w:noProof/>
      <w:color w:val="2E74B5" w:themeColor="accent1" w:themeShade="BF"/>
      <w:sz w:val="32"/>
      <w:szCs w:val="32"/>
      <w:lang w:eastAsia="sk-SK"/>
    </w:rPr>
  </w:style>
  <w:style w:type="character" w:customStyle="1" w:styleId="Heading2Char">
    <w:name w:val="Heading 2 Char"/>
    <w:basedOn w:val="DefaultParagraphFont"/>
    <w:link w:val="Heading2"/>
    <w:uiPriority w:val="9"/>
    <w:rsid w:val="006B5E83"/>
    <w:rPr>
      <w:rFonts w:eastAsiaTheme="majorEastAsia" w:cstheme="majorBidi"/>
      <w:iCs/>
      <w:noProof/>
      <w:color w:val="2E74B5" w:themeColor="accent1" w:themeShade="BF"/>
      <w:sz w:val="28"/>
      <w:szCs w:val="32"/>
      <w:lang w:eastAsia="sk-SK"/>
    </w:rPr>
  </w:style>
  <w:style w:type="character" w:customStyle="1" w:styleId="Heading3Char">
    <w:name w:val="Heading 3 Char"/>
    <w:aliases w:val="Podpodkapitola Char,adpis 3 Char,KopCat. 3 Char,Numbered - 3 Char"/>
    <w:basedOn w:val="DefaultParagraphFont"/>
    <w:link w:val="Heading3"/>
    <w:uiPriority w:val="9"/>
    <w:rsid w:val="006B5E83"/>
    <w:rPr>
      <w:rFonts w:asciiTheme="majorHAnsi" w:eastAsiaTheme="majorEastAsia" w:hAnsiTheme="majorHAnsi" w:cstheme="majorBidi"/>
      <w:sz w:val="24"/>
      <w:szCs w:val="24"/>
    </w:rPr>
  </w:style>
  <w:style w:type="character" w:customStyle="1" w:styleId="Heading4Char">
    <w:name w:val="Heading 4 Char"/>
    <w:basedOn w:val="DefaultParagraphFont"/>
    <w:link w:val="Heading4"/>
    <w:uiPriority w:val="9"/>
    <w:semiHidden/>
    <w:rsid w:val="00461F4C"/>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461F4C"/>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461F4C"/>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461F4C"/>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461F4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61F4C"/>
    <w:rPr>
      <w:rFonts w:asciiTheme="majorHAnsi" w:eastAsiaTheme="majorEastAsia" w:hAnsiTheme="majorHAnsi" w:cstheme="majorBidi"/>
      <w:i/>
      <w:iCs/>
      <w:color w:val="272727" w:themeColor="text1" w:themeTint="D8"/>
      <w:sz w:val="21"/>
      <w:szCs w:val="21"/>
    </w:rPr>
  </w:style>
  <w:style w:type="paragraph" w:styleId="TOC1">
    <w:name w:val="toc 1"/>
    <w:basedOn w:val="Normal"/>
    <w:next w:val="Normal"/>
    <w:autoRedefine/>
    <w:uiPriority w:val="39"/>
    <w:rsid w:val="009F6116"/>
    <w:pPr>
      <w:tabs>
        <w:tab w:val="left" w:pos="660"/>
        <w:tab w:val="right" w:leader="dot" w:pos="9062"/>
      </w:tabs>
      <w:spacing w:before="60"/>
    </w:pPr>
    <w:rPr>
      <w:b/>
      <w:szCs w:val="22"/>
    </w:rPr>
  </w:style>
  <w:style w:type="paragraph" w:styleId="TOC2">
    <w:name w:val="toc 2"/>
    <w:basedOn w:val="Normal"/>
    <w:next w:val="Normal"/>
    <w:autoRedefine/>
    <w:uiPriority w:val="39"/>
    <w:rsid w:val="00461F4C"/>
    <w:pPr>
      <w:ind w:left="202"/>
    </w:pPr>
  </w:style>
  <w:style w:type="paragraph" w:styleId="TOC3">
    <w:name w:val="toc 3"/>
    <w:basedOn w:val="Normal"/>
    <w:next w:val="Normal"/>
    <w:autoRedefine/>
    <w:uiPriority w:val="39"/>
    <w:rsid w:val="00461F4C"/>
    <w:pPr>
      <w:ind w:left="403"/>
    </w:pPr>
  </w:style>
  <w:style w:type="character" w:styleId="Emphasis">
    <w:name w:val="Emphasis"/>
    <w:uiPriority w:val="20"/>
    <w:qFormat/>
    <w:rsid w:val="00461F4C"/>
    <w:rPr>
      <w:i/>
      <w:iCs/>
    </w:rPr>
  </w:style>
  <w:style w:type="paragraph" w:styleId="NoSpacing">
    <w:name w:val="No Spacing"/>
    <w:uiPriority w:val="99"/>
    <w:qFormat/>
    <w:rsid w:val="00461F4C"/>
    <w:pPr>
      <w:spacing w:after="0" w:line="240" w:lineRule="auto"/>
      <w:jc w:val="both"/>
    </w:pPr>
  </w:style>
  <w:style w:type="paragraph" w:styleId="ListParagraph">
    <w:name w:val="List Paragraph"/>
    <w:aliases w:val="heading 2(bullets),heading 2,Normal bullet 2,body 2,List Paragraph11,List Paragraph111,Antes de enumeración,Listă colorată - Accentuare 11,Bullet,Citation List,Forth level,List1"/>
    <w:basedOn w:val="Normal"/>
    <w:link w:val="ListParagraphChar"/>
    <w:uiPriority w:val="1"/>
    <w:qFormat/>
    <w:rsid w:val="006B5E83"/>
    <w:pPr>
      <w:ind w:left="720"/>
      <w:contextualSpacing/>
    </w:pPr>
  </w:style>
  <w:style w:type="character" w:customStyle="1" w:styleId="ListParagraphChar">
    <w:name w:val="List Paragraph Char"/>
    <w:aliases w:val="heading 2(bullets) Char,heading 2 Char,Normal bullet 2 Char,body 2 Char,List Paragraph11 Char,List Paragraph111 Char,Antes de enumeración Char,Listă colorată - Accentuare 11 Char,Bullet Char,Citation List Char,Forth level Char"/>
    <w:basedOn w:val="DefaultParagraphFont"/>
    <w:link w:val="ListParagraph"/>
    <w:uiPriority w:val="34"/>
    <w:locked/>
    <w:rsid w:val="006B5E83"/>
  </w:style>
  <w:style w:type="paragraph" w:styleId="TOCHeading">
    <w:name w:val="TOC Heading"/>
    <w:basedOn w:val="Heading1"/>
    <w:next w:val="Normal"/>
    <w:uiPriority w:val="39"/>
    <w:unhideWhenUsed/>
    <w:qFormat/>
    <w:rsid w:val="006B5E83"/>
    <w:pPr>
      <w:numPr>
        <w:numId w:val="0"/>
      </w:numPr>
      <w:spacing w:before="240" w:after="0"/>
      <w:outlineLvl w:val="9"/>
    </w:pPr>
    <w:rPr>
      <w:rFonts w:asciiTheme="majorHAnsi" w:hAnsiTheme="majorHAnsi"/>
      <w:lang w:val="en-US"/>
    </w:rPr>
  </w:style>
  <w:style w:type="numbering" w:customStyle="1" w:styleId="NoList1">
    <w:name w:val="No List1"/>
    <w:next w:val="NoList"/>
    <w:uiPriority w:val="99"/>
    <w:semiHidden/>
    <w:unhideWhenUsed/>
    <w:rsid w:val="00506BD6"/>
  </w:style>
  <w:style w:type="paragraph" w:styleId="FootnoteText">
    <w:name w:val="footnote text"/>
    <w:aliases w:val="Footnote Text Char Char,Fußnote,single space,FOOTNOTES,fn,Podrozdział,Footnote,fn Char Char Char,fn Char Char,fn Char,Fußnote Char Char Char,Fußnote Char,Fußnote Char Char Char Char,Reference"/>
    <w:basedOn w:val="Normal"/>
    <w:link w:val="FootnoteTextChar"/>
    <w:uiPriority w:val="99"/>
    <w:unhideWhenUsed/>
    <w:rsid w:val="00506BD6"/>
    <w:rPr>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
    <w:basedOn w:val="DefaultParagraphFont"/>
    <w:link w:val="FootnoteText"/>
    <w:uiPriority w:val="99"/>
    <w:rsid w:val="00506BD6"/>
    <w:rPr>
      <w:rFonts w:ascii="Calibri" w:eastAsia="Calibri" w:hAnsi="Calibri"/>
      <w:lang w:eastAsia="en-US"/>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
    <w:link w:val="BVIfnrChar1Char"/>
    <w:qFormat/>
    <w:rsid w:val="006B5E83"/>
    <w:rPr>
      <w:vertAlign w:val="superscript"/>
    </w:rPr>
  </w:style>
  <w:style w:type="paragraph" w:customStyle="1" w:styleId="Default">
    <w:name w:val="Default"/>
    <w:rsid w:val="00506BD6"/>
    <w:pPr>
      <w:autoSpaceDE w:val="0"/>
      <w:autoSpaceDN w:val="0"/>
      <w:adjustRightInd w:val="0"/>
    </w:pPr>
    <w:rPr>
      <w:rFonts w:eastAsia="Calibri"/>
      <w:color w:val="000000"/>
      <w:sz w:val="24"/>
      <w:szCs w:val="24"/>
      <w:lang w:eastAsia="en-US"/>
    </w:rPr>
  </w:style>
  <w:style w:type="character" w:styleId="Hyperlink">
    <w:name w:val="Hyperlink"/>
    <w:uiPriority w:val="99"/>
    <w:unhideWhenUsed/>
    <w:rsid w:val="00506BD6"/>
    <w:rPr>
      <w:color w:val="0000FF"/>
      <w:u w:val="single"/>
    </w:rPr>
  </w:style>
  <w:style w:type="paragraph" w:customStyle="1" w:styleId="Standard">
    <w:name w:val="Standard"/>
    <w:rsid w:val="00506BD6"/>
    <w:pPr>
      <w:suppressAutoHyphens/>
      <w:spacing w:line="252" w:lineRule="auto"/>
      <w:jc w:val="both"/>
      <w:textAlignment w:val="baseline"/>
    </w:pPr>
    <w:rPr>
      <w:rFonts w:ascii="Calibri" w:hAnsi="Calibri" w:cs="Calibri"/>
      <w:kern w:val="1"/>
      <w:lang w:val="en-US" w:eastAsia="zh-CN"/>
    </w:rPr>
  </w:style>
  <w:style w:type="character" w:customStyle="1" w:styleId="FootnoteCharacters">
    <w:name w:val="Footnote Characters"/>
    <w:rsid w:val="00506BD6"/>
    <w:rPr>
      <w:vertAlign w:val="superscript"/>
    </w:rPr>
  </w:style>
  <w:style w:type="paragraph" w:styleId="Header">
    <w:name w:val="header"/>
    <w:basedOn w:val="Normal"/>
    <w:link w:val="HeaderChar"/>
    <w:unhideWhenUsed/>
    <w:rsid w:val="00506BD6"/>
    <w:pPr>
      <w:tabs>
        <w:tab w:val="center" w:pos="4703"/>
        <w:tab w:val="right" w:pos="9406"/>
      </w:tabs>
    </w:pPr>
    <w:rPr>
      <w:lang w:val="en-US"/>
    </w:rPr>
  </w:style>
  <w:style w:type="character" w:customStyle="1" w:styleId="HeaderChar">
    <w:name w:val="Header Char"/>
    <w:basedOn w:val="DefaultParagraphFont"/>
    <w:link w:val="Header"/>
    <w:rsid w:val="00506BD6"/>
    <w:rPr>
      <w:rFonts w:ascii="Calibri" w:eastAsia="Calibri" w:hAnsi="Calibri"/>
      <w:sz w:val="22"/>
      <w:szCs w:val="22"/>
      <w:lang w:val="en-US" w:eastAsia="en-US"/>
    </w:rPr>
  </w:style>
  <w:style w:type="paragraph" w:styleId="Footer">
    <w:name w:val="footer"/>
    <w:basedOn w:val="Normal"/>
    <w:link w:val="FooterChar"/>
    <w:uiPriority w:val="99"/>
    <w:unhideWhenUsed/>
    <w:rsid w:val="00506BD6"/>
    <w:pPr>
      <w:tabs>
        <w:tab w:val="center" w:pos="4703"/>
        <w:tab w:val="right" w:pos="9406"/>
      </w:tabs>
    </w:pPr>
    <w:rPr>
      <w:lang w:val="en-US"/>
    </w:rPr>
  </w:style>
  <w:style w:type="character" w:customStyle="1" w:styleId="FooterChar">
    <w:name w:val="Footer Char"/>
    <w:basedOn w:val="DefaultParagraphFont"/>
    <w:link w:val="Footer"/>
    <w:uiPriority w:val="99"/>
    <w:rsid w:val="00506BD6"/>
    <w:rPr>
      <w:rFonts w:ascii="Calibri" w:eastAsia="Calibri" w:hAnsi="Calibri"/>
      <w:sz w:val="22"/>
      <w:szCs w:val="22"/>
      <w:lang w:val="en-US" w:eastAsia="en-US"/>
    </w:rPr>
  </w:style>
  <w:style w:type="character" w:customStyle="1" w:styleId="hps">
    <w:name w:val="hps"/>
    <w:rsid w:val="00506BD6"/>
  </w:style>
  <w:style w:type="character" w:styleId="Strong">
    <w:name w:val="Strong"/>
    <w:uiPriority w:val="22"/>
    <w:qFormat/>
    <w:rsid w:val="00506BD6"/>
    <w:rPr>
      <w:b/>
      <w:bCs/>
    </w:rPr>
  </w:style>
  <w:style w:type="character" w:customStyle="1" w:styleId="Internetlink">
    <w:name w:val="Internet link"/>
    <w:rsid w:val="00506BD6"/>
    <w:rPr>
      <w:color w:val="0000FF"/>
      <w:u w:val="single"/>
    </w:rPr>
  </w:style>
  <w:style w:type="character" w:customStyle="1" w:styleId="FootnoteSymbol">
    <w:name w:val="Footnote Symbol"/>
    <w:rsid w:val="00506BD6"/>
    <w:rPr>
      <w:vertAlign w:val="superscript"/>
    </w:rPr>
  </w:style>
  <w:style w:type="paragraph" w:customStyle="1" w:styleId="ColorfulList-Accent11">
    <w:name w:val="Colorful List - Accent 11"/>
    <w:basedOn w:val="Standard"/>
    <w:rsid w:val="00506BD6"/>
    <w:pPr>
      <w:ind w:left="720"/>
    </w:pPr>
  </w:style>
  <w:style w:type="paragraph" w:customStyle="1" w:styleId="E-Body1">
    <w:name w:val="E-Body 1"/>
    <w:basedOn w:val="Standard"/>
    <w:rsid w:val="00506BD6"/>
  </w:style>
  <w:style w:type="paragraph" w:styleId="NormalWeb">
    <w:name w:val="Normal (Web)"/>
    <w:basedOn w:val="Normal"/>
    <w:uiPriority w:val="99"/>
    <w:unhideWhenUsed/>
    <w:rsid w:val="00506BD6"/>
    <w:pPr>
      <w:spacing w:before="100" w:beforeAutospacing="1" w:after="100" w:afterAutospacing="1"/>
    </w:pPr>
    <w:rPr>
      <w:rFonts w:ascii="Times New Roman" w:hAnsi="Times New Roman"/>
      <w:sz w:val="24"/>
      <w:lang w:val="en-US"/>
    </w:rPr>
  </w:style>
  <w:style w:type="table" w:styleId="TableGrid">
    <w:name w:val="Table Grid"/>
    <w:basedOn w:val="TableNormal"/>
    <w:uiPriority w:val="39"/>
    <w:rsid w:val="00506BD6"/>
    <w:rPr>
      <w:rFonts w:ascii="Calibri" w:eastAsia="Calibri" w:hAnsi="Calibri"/>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506BD6"/>
    <w:rPr>
      <w:rFonts w:ascii="Tahoma" w:hAnsi="Tahoma" w:cs="Tahoma"/>
      <w:sz w:val="16"/>
      <w:szCs w:val="16"/>
      <w:lang w:val="en-US"/>
    </w:rPr>
  </w:style>
  <w:style w:type="character" w:customStyle="1" w:styleId="BalloonTextChar">
    <w:name w:val="Balloon Text Char"/>
    <w:basedOn w:val="DefaultParagraphFont"/>
    <w:link w:val="BalloonText"/>
    <w:uiPriority w:val="99"/>
    <w:semiHidden/>
    <w:rsid w:val="00506BD6"/>
    <w:rPr>
      <w:rFonts w:ascii="Tahoma" w:hAnsi="Tahoma" w:cs="Tahoma"/>
      <w:sz w:val="16"/>
      <w:szCs w:val="16"/>
      <w:lang w:val="en-US" w:eastAsia="en-US"/>
    </w:rPr>
  </w:style>
  <w:style w:type="paragraph" w:customStyle="1" w:styleId="ListParagraph1">
    <w:name w:val="List Paragraph1"/>
    <w:basedOn w:val="Normal"/>
    <w:uiPriority w:val="34"/>
    <w:qFormat/>
    <w:rsid w:val="00506BD6"/>
    <w:pPr>
      <w:ind w:left="720"/>
      <w:contextualSpacing/>
    </w:pPr>
    <w:rPr>
      <w:lang w:val="en-US"/>
    </w:rPr>
  </w:style>
  <w:style w:type="character" w:customStyle="1" w:styleId="apple-converted-space">
    <w:name w:val="apple-converted-space"/>
    <w:rsid w:val="00506BD6"/>
  </w:style>
  <w:style w:type="table" w:customStyle="1" w:styleId="GridTable4-Accent61">
    <w:name w:val="Grid Table 4 - Accent 61"/>
    <w:basedOn w:val="TableNormal"/>
    <w:uiPriority w:val="49"/>
    <w:rsid w:val="00506BD6"/>
    <w:rPr>
      <w:rFonts w:ascii="Calibri" w:eastAsia="Calibri" w:hAnsi="Calibri"/>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
    <w:name w:val="Body Text"/>
    <w:basedOn w:val="Normal"/>
    <w:link w:val="BodyTextChar"/>
    <w:rsid w:val="00506BD6"/>
    <w:rPr>
      <w:rFonts w:ascii="Times New Roman" w:hAnsi="Times New Roman"/>
      <w:sz w:val="24"/>
      <w:szCs w:val="20"/>
      <w:lang w:val="en-US" w:eastAsia="ro-RO"/>
    </w:rPr>
  </w:style>
  <w:style w:type="character" w:customStyle="1" w:styleId="BodyTextChar">
    <w:name w:val="Body Text Char"/>
    <w:basedOn w:val="DefaultParagraphFont"/>
    <w:link w:val="BodyText"/>
    <w:rsid w:val="00506BD6"/>
    <w:rPr>
      <w:sz w:val="24"/>
      <w:lang w:val="en-US"/>
    </w:rPr>
  </w:style>
  <w:style w:type="paragraph" w:styleId="BodyText3">
    <w:name w:val="Body Text 3"/>
    <w:basedOn w:val="Normal"/>
    <w:link w:val="BodyText3Char"/>
    <w:rsid w:val="00506BD6"/>
    <w:pPr>
      <w:jc w:val="center"/>
    </w:pPr>
    <w:rPr>
      <w:rFonts w:ascii="Times New Roman" w:hAnsi="Times New Roman"/>
      <w:b/>
      <w:sz w:val="24"/>
      <w:szCs w:val="20"/>
      <w:lang w:val="en-US" w:eastAsia="ro-RO"/>
    </w:rPr>
  </w:style>
  <w:style w:type="character" w:customStyle="1" w:styleId="BodyText3Char">
    <w:name w:val="Body Text 3 Char"/>
    <w:basedOn w:val="DefaultParagraphFont"/>
    <w:link w:val="BodyText3"/>
    <w:rsid w:val="00506BD6"/>
    <w:rPr>
      <w:b/>
      <w:sz w:val="24"/>
      <w:lang w:val="en-US"/>
    </w:rPr>
  </w:style>
  <w:style w:type="paragraph" w:customStyle="1" w:styleId="CharCharChar1CharCharChar1">
    <w:name w:val="Char Char Char1 Char Char Char1"/>
    <w:aliases w:val="Char Char Char1 Char Caracter,Char Char Char1 Char Char Char Char"/>
    <w:basedOn w:val="Normal"/>
    <w:rsid w:val="00506BD6"/>
    <w:rPr>
      <w:rFonts w:ascii="Times New Roman" w:hAnsi="Times New Roman"/>
      <w:sz w:val="24"/>
      <w:lang w:val="pl-PL" w:eastAsia="pl-PL"/>
    </w:rPr>
  </w:style>
  <w:style w:type="character" w:styleId="CommentReference">
    <w:name w:val="annotation reference"/>
    <w:uiPriority w:val="99"/>
    <w:semiHidden/>
    <w:unhideWhenUsed/>
    <w:rsid w:val="00506BD6"/>
    <w:rPr>
      <w:sz w:val="16"/>
      <w:szCs w:val="16"/>
    </w:rPr>
  </w:style>
  <w:style w:type="paragraph" w:styleId="CommentText">
    <w:name w:val="annotation text"/>
    <w:basedOn w:val="Normal"/>
    <w:link w:val="CommentTextChar"/>
    <w:unhideWhenUsed/>
    <w:rsid w:val="00506BD6"/>
    <w:pPr>
      <w:spacing w:after="200"/>
    </w:pPr>
    <w:rPr>
      <w:rFonts w:ascii="Times New Roman" w:hAnsi="Times New Roman"/>
      <w:sz w:val="20"/>
      <w:szCs w:val="20"/>
      <w:lang w:val="en-US"/>
    </w:rPr>
  </w:style>
  <w:style w:type="character" w:customStyle="1" w:styleId="CommentTextChar">
    <w:name w:val="Comment Text Char"/>
    <w:basedOn w:val="DefaultParagraphFont"/>
    <w:link w:val="CommentText"/>
    <w:rsid w:val="00506BD6"/>
    <w:rPr>
      <w:lang w:val="en-US" w:eastAsia="en-US"/>
    </w:rPr>
  </w:style>
  <w:style w:type="paragraph" w:customStyle="1" w:styleId="instruct">
    <w:name w:val="instruct"/>
    <w:basedOn w:val="Normal"/>
    <w:rsid w:val="00506BD6"/>
    <w:pPr>
      <w:spacing w:before="40" w:after="40"/>
    </w:pPr>
    <w:rPr>
      <w:rFonts w:ascii="Trebuchet MS" w:hAnsi="Trebuchet MS" w:cs="Arial"/>
      <w:i/>
      <w:iCs w:val="0"/>
      <w:sz w:val="20"/>
      <w:szCs w:val="21"/>
    </w:rPr>
  </w:style>
  <w:style w:type="paragraph" w:customStyle="1" w:styleId="eval">
    <w:name w:val="eval"/>
    <w:basedOn w:val="Heading3"/>
    <w:rsid w:val="00506BD6"/>
    <w:pPr>
      <w:numPr>
        <w:ilvl w:val="0"/>
      </w:numPr>
      <w:tabs>
        <w:tab w:val="num" w:pos="3600"/>
      </w:tabs>
      <w:ind w:left="3600" w:hanging="360"/>
    </w:pPr>
    <w:rPr>
      <w:rFonts w:ascii="Arial" w:hAnsi="Arial"/>
      <w:b/>
    </w:rPr>
  </w:style>
  <w:style w:type="paragraph" w:styleId="CommentSubject">
    <w:name w:val="annotation subject"/>
    <w:basedOn w:val="CommentText"/>
    <w:next w:val="CommentText"/>
    <w:link w:val="CommentSubjectChar"/>
    <w:uiPriority w:val="99"/>
    <w:semiHidden/>
    <w:unhideWhenUsed/>
    <w:rsid w:val="00506BD6"/>
    <w:pPr>
      <w:spacing w:after="0"/>
    </w:pPr>
    <w:rPr>
      <w:b/>
      <w:bCs/>
    </w:rPr>
  </w:style>
  <w:style w:type="character" w:customStyle="1" w:styleId="CommentSubjectChar">
    <w:name w:val="Comment Subject Char"/>
    <w:basedOn w:val="CommentTextChar"/>
    <w:link w:val="CommentSubject"/>
    <w:uiPriority w:val="99"/>
    <w:semiHidden/>
    <w:rsid w:val="00506BD6"/>
    <w:rPr>
      <w:b/>
      <w:bCs/>
      <w:lang w:val="en-US" w:eastAsia="en-US"/>
    </w:rPr>
  </w:style>
  <w:style w:type="paragraph" w:styleId="Caption">
    <w:name w:val="caption"/>
    <w:basedOn w:val="Normal"/>
    <w:next w:val="Normal"/>
    <w:uiPriority w:val="35"/>
    <w:semiHidden/>
    <w:unhideWhenUsed/>
    <w:qFormat/>
    <w:rsid w:val="00506BD6"/>
    <w:pPr>
      <w:spacing w:after="200"/>
    </w:pPr>
    <w:rPr>
      <w:i/>
      <w:iCs w:val="0"/>
      <w:color w:val="44546A" w:themeColor="text2"/>
      <w:sz w:val="18"/>
    </w:rPr>
  </w:style>
  <w:style w:type="paragraph" w:styleId="Revision">
    <w:name w:val="Revision"/>
    <w:hidden/>
    <w:uiPriority w:val="99"/>
    <w:semiHidden/>
    <w:rsid w:val="00506BD6"/>
    <w:rPr>
      <w:rFonts w:ascii="Calibri" w:eastAsia="Calibri" w:hAnsi="Calibri"/>
      <w:lang w:eastAsia="en-US"/>
    </w:rPr>
  </w:style>
  <w:style w:type="paragraph" w:customStyle="1" w:styleId="criterii">
    <w:name w:val="criterii"/>
    <w:basedOn w:val="Normal"/>
    <w:rsid w:val="00506BD6"/>
    <w:pPr>
      <w:shd w:val="clear" w:color="auto" w:fill="E6E6E6"/>
      <w:spacing w:before="240" w:after="120"/>
    </w:pPr>
    <w:rPr>
      <w:rFonts w:ascii="Trebuchet MS" w:hAnsi="Trebuchet MS"/>
      <w:b/>
      <w:bCs/>
      <w:snapToGrid w:val="0"/>
      <w:sz w:val="20"/>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346552"/>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qFormat/>
    <w:rsid w:val="006B5E83"/>
    <w:pPr>
      <w:spacing w:line="240" w:lineRule="exact"/>
    </w:pPr>
    <w:rPr>
      <w:vertAlign w:val="superscript"/>
    </w:rPr>
  </w:style>
  <w:style w:type="paragraph" w:customStyle="1" w:styleId="Criteriu">
    <w:name w:val="Criteriu"/>
    <w:basedOn w:val="ListParagraph"/>
    <w:link w:val="CriteriuChar"/>
    <w:qFormat/>
    <w:rsid w:val="006B5E83"/>
    <w:pPr>
      <w:numPr>
        <w:numId w:val="2"/>
      </w:numPr>
      <w:spacing w:before="480" w:after="120"/>
      <w:ind w:left="360"/>
    </w:pPr>
    <w:rPr>
      <w:b/>
    </w:rPr>
  </w:style>
  <w:style w:type="character" w:customStyle="1" w:styleId="CriteriuChar">
    <w:name w:val="Criteriu Char"/>
    <w:basedOn w:val="ListParagraphChar"/>
    <w:link w:val="Criteriu"/>
    <w:rsid w:val="006B5E83"/>
    <w:rPr>
      <w:rFonts w:eastAsia="Times New Roman"/>
      <w:b/>
      <w:iCs/>
      <w:noProof/>
      <w:szCs w:val="24"/>
      <w:lang w:eastAsia="sk-SK"/>
    </w:rPr>
  </w:style>
  <w:style w:type="table" w:customStyle="1" w:styleId="GridTable4-Accent21">
    <w:name w:val="Grid Table 4 - Accent 21"/>
    <w:basedOn w:val="TableNormal"/>
    <w:uiPriority w:val="49"/>
    <w:rsid w:val="00D5085C"/>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UnresolvedMention1">
    <w:name w:val="Unresolved Mention1"/>
    <w:basedOn w:val="DefaultParagraphFont"/>
    <w:uiPriority w:val="99"/>
    <w:semiHidden/>
    <w:unhideWhenUsed/>
    <w:rsid w:val="00C51195"/>
    <w:rPr>
      <w:color w:val="605E5C"/>
      <w:shd w:val="clear" w:color="auto" w:fill="E1DFDD"/>
    </w:rPr>
  </w:style>
  <w:style w:type="paragraph" w:styleId="BodyTextIndent">
    <w:name w:val="Body Text Indent"/>
    <w:basedOn w:val="Normal"/>
    <w:link w:val="BodyTextIndentChar"/>
    <w:uiPriority w:val="99"/>
    <w:unhideWhenUsed/>
    <w:rsid w:val="00517B44"/>
    <w:pPr>
      <w:spacing w:after="120"/>
      <w:ind w:left="360"/>
    </w:pPr>
  </w:style>
  <w:style w:type="character" w:customStyle="1" w:styleId="BodyTextIndentChar">
    <w:name w:val="Body Text Indent Char"/>
    <w:basedOn w:val="DefaultParagraphFont"/>
    <w:link w:val="BodyTextIndent"/>
    <w:uiPriority w:val="99"/>
    <w:rsid w:val="00517B44"/>
    <w:rPr>
      <w:rFonts w:eastAsia="Times New Roman"/>
      <w:iCs/>
      <w:noProof/>
      <w:szCs w:val="24"/>
      <w:lang w:eastAsia="sk-SK"/>
    </w:rPr>
  </w:style>
  <w:style w:type="table" w:customStyle="1" w:styleId="GridTable5Dark-Accent61">
    <w:name w:val="Grid Table 5 Dark - Accent 61"/>
    <w:basedOn w:val="TableNormal"/>
    <w:uiPriority w:val="50"/>
    <w:rsid w:val="005821B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GridTable2-Accent61">
    <w:name w:val="Grid Table 2 - Accent 61"/>
    <w:basedOn w:val="TableNormal"/>
    <w:uiPriority w:val="47"/>
    <w:rsid w:val="002C7B06"/>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bullet1">
    <w:name w:val="bullet1"/>
    <w:basedOn w:val="Normal"/>
    <w:rsid w:val="004847D1"/>
    <w:pPr>
      <w:widowControl/>
      <w:numPr>
        <w:numId w:val="36"/>
      </w:numPr>
      <w:autoSpaceDE/>
      <w:autoSpaceDN/>
      <w:adjustRightInd/>
      <w:spacing w:before="40" w:after="40"/>
      <w:jc w:val="left"/>
    </w:pPr>
    <w:rPr>
      <w:rFonts w:ascii="Trebuchet MS" w:eastAsia="Batang" w:hAnsi="Trebuchet MS" w:cs="Times New Roman"/>
      <w:iCs w:val="0"/>
      <w:noProof w:val="0"/>
      <w:sz w:val="20"/>
      <w:lang w:eastAsia="ro-RO"/>
    </w:rPr>
  </w:style>
  <w:style w:type="character" w:customStyle="1" w:styleId="Bodytext2">
    <w:name w:val="Body text (2)_"/>
    <w:basedOn w:val="DefaultParagraphFont"/>
    <w:link w:val="Bodytext20"/>
    <w:uiPriority w:val="99"/>
    <w:locked/>
    <w:rsid w:val="004847D1"/>
    <w:rPr>
      <w:rFonts w:ascii="Arial" w:hAnsi="Arial" w:cs="Times New Roman"/>
      <w:shd w:val="clear" w:color="auto" w:fill="FFFFFF"/>
    </w:rPr>
  </w:style>
  <w:style w:type="paragraph" w:customStyle="1" w:styleId="Bodytext20">
    <w:name w:val="Body text (2)"/>
    <w:basedOn w:val="Normal"/>
    <w:link w:val="Bodytext2"/>
    <w:uiPriority w:val="99"/>
    <w:rsid w:val="004847D1"/>
    <w:pPr>
      <w:widowControl/>
      <w:shd w:val="clear" w:color="auto" w:fill="FFFFFF"/>
      <w:autoSpaceDE/>
      <w:autoSpaceDN/>
      <w:adjustRightInd/>
      <w:spacing w:line="228" w:lineRule="exact"/>
      <w:ind w:hanging="520"/>
    </w:pPr>
    <w:rPr>
      <w:rFonts w:ascii="Arial" w:eastAsiaTheme="minorHAnsi" w:hAnsi="Arial" w:cs="Times New Roman"/>
      <w:iCs w:val="0"/>
      <w:noProof w:val="0"/>
      <w:szCs w:val="22"/>
      <w:lang w:eastAsia="ro-RO"/>
    </w:rPr>
  </w:style>
  <w:style w:type="character" w:customStyle="1" w:styleId="style7">
    <w:name w:val="style7"/>
    <w:basedOn w:val="DefaultParagraphFont"/>
    <w:rsid w:val="00AD7BB9"/>
  </w:style>
  <w:style w:type="table" w:customStyle="1" w:styleId="GridTable2-Accent610">
    <w:name w:val="Grid Table 2 - Accent 61"/>
    <w:basedOn w:val="TableNormal"/>
    <w:uiPriority w:val="47"/>
    <w:rsid w:val="007426A7"/>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customStyle="1" w:styleId="GridTable4-Accent62">
    <w:name w:val="Grid Table 4 - Accent 62"/>
    <w:basedOn w:val="TableNormal"/>
    <w:uiPriority w:val="49"/>
    <w:rsid w:val="007426A7"/>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customStyle="1" w:styleId="indent">
    <w:name w:val="indent"/>
    <w:basedOn w:val="Normal"/>
    <w:rsid w:val="007426A7"/>
    <w:pPr>
      <w:widowControl/>
      <w:autoSpaceDE/>
      <w:autoSpaceDN/>
      <w:adjustRightInd/>
      <w:spacing w:before="100" w:beforeAutospacing="1" w:after="100" w:afterAutospacing="1"/>
      <w:jc w:val="left"/>
    </w:pPr>
    <w:rPr>
      <w:rFonts w:ascii="Times New Roman" w:hAnsi="Times New Roman" w:cs="Times New Roman"/>
      <w:iCs w:val="0"/>
      <w:noProof w:val="0"/>
      <w:sz w:val="24"/>
      <w:lang w:val="en-US" w:eastAsia="en-US"/>
    </w:rPr>
  </w:style>
  <w:style w:type="paragraph" w:customStyle="1" w:styleId="TableParagraph">
    <w:name w:val="Table Paragraph"/>
    <w:basedOn w:val="Normal"/>
    <w:uiPriority w:val="1"/>
    <w:qFormat/>
    <w:rsid w:val="008F7D06"/>
    <w:pPr>
      <w:adjustRightInd/>
      <w:jc w:val="left"/>
    </w:pPr>
    <w:rPr>
      <w:rFonts w:ascii="Calibri" w:eastAsia="Calibri" w:hAnsi="Calibri" w:cs="Calibri"/>
      <w:iCs w:val="0"/>
      <w:noProof w:val="0"/>
      <w:szCs w:val="22"/>
      <w:lang w:eastAsia="en-US"/>
    </w:rPr>
  </w:style>
  <w:style w:type="character" w:customStyle="1" w:styleId="fleft">
    <w:name w:val="f_left"/>
    <w:basedOn w:val="DefaultParagraphFont"/>
    <w:rsid w:val="004A2FED"/>
  </w:style>
  <w:style w:type="table" w:customStyle="1" w:styleId="GridTable1Light-Accent51">
    <w:name w:val="Grid Table 1 Light - Accent 51"/>
    <w:basedOn w:val="TableNormal"/>
    <w:uiPriority w:val="46"/>
    <w:rsid w:val="00E14513"/>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grame">
    <w:name w:val="grame"/>
    <w:basedOn w:val="DefaultParagraphFont"/>
    <w:rsid w:val="00E14513"/>
  </w:style>
  <w:style w:type="character" w:customStyle="1" w:styleId="spelle">
    <w:name w:val="spelle"/>
    <w:basedOn w:val="DefaultParagraphFont"/>
    <w:rsid w:val="00E14513"/>
  </w:style>
  <w:style w:type="character" w:customStyle="1" w:styleId="Bodytext0">
    <w:name w:val="Body text_"/>
    <w:basedOn w:val="DefaultParagraphFont"/>
    <w:link w:val="Corptext1"/>
    <w:uiPriority w:val="99"/>
    <w:locked/>
    <w:rsid w:val="00E14513"/>
    <w:rPr>
      <w:rFonts w:ascii="Arial" w:hAnsi="Arial" w:cs="Times New Roman"/>
      <w:shd w:val="clear" w:color="auto" w:fill="FFFFFF"/>
    </w:rPr>
  </w:style>
  <w:style w:type="paragraph" w:customStyle="1" w:styleId="Corptext1">
    <w:name w:val="Corp text1"/>
    <w:basedOn w:val="Normal"/>
    <w:link w:val="Bodytext0"/>
    <w:uiPriority w:val="99"/>
    <w:rsid w:val="00E14513"/>
    <w:pPr>
      <w:widowControl/>
      <w:shd w:val="clear" w:color="auto" w:fill="FFFFFF"/>
      <w:autoSpaceDE/>
      <w:autoSpaceDN/>
      <w:adjustRightInd/>
      <w:spacing w:after="180" w:line="228" w:lineRule="exact"/>
      <w:ind w:hanging="520"/>
    </w:pPr>
    <w:rPr>
      <w:rFonts w:ascii="Arial" w:eastAsiaTheme="minorHAnsi" w:hAnsi="Arial" w:cs="Times New Roman"/>
      <w:iCs w:val="0"/>
      <w:noProof w:val="0"/>
      <w:szCs w:val="22"/>
      <w:lang w:eastAsia="ro-RO"/>
    </w:rPr>
  </w:style>
  <w:style w:type="table" w:customStyle="1" w:styleId="GridTable1Light-Accent61">
    <w:name w:val="Grid Table 1 Light - Accent 61"/>
    <w:basedOn w:val="TableNormal"/>
    <w:uiPriority w:val="46"/>
    <w:rsid w:val="00E14513"/>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BodyTextIndent3">
    <w:name w:val="Body Text Indent 3"/>
    <w:basedOn w:val="Normal"/>
    <w:link w:val="BodyTextIndent3Char"/>
    <w:uiPriority w:val="99"/>
    <w:semiHidden/>
    <w:unhideWhenUsed/>
    <w:rsid w:val="00D8136E"/>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D8136E"/>
    <w:rPr>
      <w:rFonts w:eastAsia="Times New Roman"/>
      <w:iCs/>
      <w:noProof/>
      <w:sz w:val="16"/>
      <w:szCs w:val="16"/>
      <w:lang w:eastAsia="sk-SK"/>
    </w:rPr>
  </w:style>
  <w:style w:type="paragraph" w:styleId="BodyTextIndent2">
    <w:name w:val="Body Text Indent 2"/>
    <w:basedOn w:val="Normal"/>
    <w:link w:val="BodyTextIndent2Char"/>
    <w:uiPriority w:val="99"/>
    <w:unhideWhenUsed/>
    <w:rsid w:val="00D8136E"/>
    <w:pPr>
      <w:spacing w:after="120" w:line="480" w:lineRule="auto"/>
      <w:ind w:left="360"/>
    </w:pPr>
  </w:style>
  <w:style w:type="character" w:customStyle="1" w:styleId="BodyTextIndent2Char">
    <w:name w:val="Body Text Indent 2 Char"/>
    <w:basedOn w:val="DefaultParagraphFont"/>
    <w:link w:val="BodyTextIndent2"/>
    <w:uiPriority w:val="99"/>
    <w:rsid w:val="00D8136E"/>
    <w:rPr>
      <w:rFonts w:eastAsia="Times New Roman"/>
      <w:iCs/>
      <w:noProof/>
      <w:szCs w:val="24"/>
      <w:lang w:eastAsia="sk-SK"/>
    </w:rPr>
  </w:style>
  <w:style w:type="character" w:customStyle="1" w:styleId="apple-style-span">
    <w:name w:val="apple-style-span"/>
    <w:rsid w:val="00257E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11749">
      <w:bodyDiv w:val="1"/>
      <w:marLeft w:val="0"/>
      <w:marRight w:val="0"/>
      <w:marTop w:val="0"/>
      <w:marBottom w:val="0"/>
      <w:divBdr>
        <w:top w:val="none" w:sz="0" w:space="0" w:color="auto"/>
        <w:left w:val="none" w:sz="0" w:space="0" w:color="auto"/>
        <w:bottom w:val="none" w:sz="0" w:space="0" w:color="auto"/>
        <w:right w:val="none" w:sz="0" w:space="0" w:color="auto"/>
      </w:divBdr>
    </w:div>
    <w:div w:id="412581462">
      <w:bodyDiv w:val="1"/>
      <w:marLeft w:val="0"/>
      <w:marRight w:val="0"/>
      <w:marTop w:val="0"/>
      <w:marBottom w:val="0"/>
      <w:divBdr>
        <w:top w:val="none" w:sz="0" w:space="0" w:color="auto"/>
        <w:left w:val="none" w:sz="0" w:space="0" w:color="auto"/>
        <w:bottom w:val="none" w:sz="0" w:space="0" w:color="auto"/>
        <w:right w:val="none" w:sz="0" w:space="0" w:color="auto"/>
      </w:divBdr>
    </w:div>
    <w:div w:id="475419648">
      <w:bodyDiv w:val="1"/>
      <w:marLeft w:val="0"/>
      <w:marRight w:val="0"/>
      <w:marTop w:val="0"/>
      <w:marBottom w:val="0"/>
      <w:divBdr>
        <w:top w:val="none" w:sz="0" w:space="0" w:color="auto"/>
        <w:left w:val="none" w:sz="0" w:space="0" w:color="auto"/>
        <w:bottom w:val="none" w:sz="0" w:space="0" w:color="auto"/>
        <w:right w:val="none" w:sz="0" w:space="0" w:color="auto"/>
      </w:divBdr>
    </w:div>
    <w:div w:id="554464956">
      <w:bodyDiv w:val="1"/>
      <w:marLeft w:val="0"/>
      <w:marRight w:val="0"/>
      <w:marTop w:val="0"/>
      <w:marBottom w:val="0"/>
      <w:divBdr>
        <w:top w:val="none" w:sz="0" w:space="0" w:color="auto"/>
        <w:left w:val="none" w:sz="0" w:space="0" w:color="auto"/>
        <w:bottom w:val="none" w:sz="0" w:space="0" w:color="auto"/>
        <w:right w:val="none" w:sz="0" w:space="0" w:color="auto"/>
      </w:divBdr>
    </w:div>
    <w:div w:id="658389017">
      <w:bodyDiv w:val="1"/>
      <w:marLeft w:val="0"/>
      <w:marRight w:val="0"/>
      <w:marTop w:val="0"/>
      <w:marBottom w:val="0"/>
      <w:divBdr>
        <w:top w:val="none" w:sz="0" w:space="0" w:color="auto"/>
        <w:left w:val="none" w:sz="0" w:space="0" w:color="auto"/>
        <w:bottom w:val="none" w:sz="0" w:space="0" w:color="auto"/>
        <w:right w:val="none" w:sz="0" w:space="0" w:color="auto"/>
      </w:divBdr>
      <w:divsChild>
        <w:div w:id="6103760">
          <w:marLeft w:val="0"/>
          <w:marRight w:val="0"/>
          <w:marTop w:val="0"/>
          <w:marBottom w:val="0"/>
          <w:divBdr>
            <w:top w:val="none" w:sz="0" w:space="0" w:color="auto"/>
            <w:left w:val="none" w:sz="0" w:space="0" w:color="auto"/>
            <w:bottom w:val="none" w:sz="0" w:space="0" w:color="auto"/>
            <w:right w:val="none" w:sz="0" w:space="0" w:color="auto"/>
          </w:divBdr>
          <w:divsChild>
            <w:div w:id="732434566">
              <w:marLeft w:val="0"/>
              <w:marRight w:val="0"/>
              <w:marTop w:val="0"/>
              <w:marBottom w:val="0"/>
              <w:divBdr>
                <w:top w:val="none" w:sz="0" w:space="0" w:color="auto"/>
                <w:left w:val="none" w:sz="0" w:space="0" w:color="auto"/>
                <w:bottom w:val="none" w:sz="0" w:space="0" w:color="auto"/>
                <w:right w:val="none" w:sz="0" w:space="0" w:color="auto"/>
              </w:divBdr>
              <w:divsChild>
                <w:div w:id="1975911786">
                  <w:marLeft w:val="0"/>
                  <w:marRight w:val="0"/>
                  <w:marTop w:val="0"/>
                  <w:marBottom w:val="0"/>
                  <w:divBdr>
                    <w:top w:val="none" w:sz="0" w:space="0" w:color="auto"/>
                    <w:left w:val="none" w:sz="0" w:space="0" w:color="auto"/>
                    <w:bottom w:val="none" w:sz="0" w:space="0" w:color="auto"/>
                    <w:right w:val="none" w:sz="0" w:space="0" w:color="auto"/>
                  </w:divBdr>
                  <w:divsChild>
                    <w:div w:id="161613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359818">
      <w:bodyDiv w:val="1"/>
      <w:marLeft w:val="0"/>
      <w:marRight w:val="0"/>
      <w:marTop w:val="0"/>
      <w:marBottom w:val="0"/>
      <w:divBdr>
        <w:top w:val="none" w:sz="0" w:space="0" w:color="auto"/>
        <w:left w:val="none" w:sz="0" w:space="0" w:color="auto"/>
        <w:bottom w:val="none" w:sz="0" w:space="0" w:color="auto"/>
        <w:right w:val="none" w:sz="0" w:space="0" w:color="auto"/>
      </w:divBdr>
    </w:div>
    <w:div w:id="712770926">
      <w:bodyDiv w:val="1"/>
      <w:marLeft w:val="0"/>
      <w:marRight w:val="0"/>
      <w:marTop w:val="0"/>
      <w:marBottom w:val="0"/>
      <w:divBdr>
        <w:top w:val="none" w:sz="0" w:space="0" w:color="auto"/>
        <w:left w:val="none" w:sz="0" w:space="0" w:color="auto"/>
        <w:bottom w:val="none" w:sz="0" w:space="0" w:color="auto"/>
        <w:right w:val="none" w:sz="0" w:space="0" w:color="auto"/>
      </w:divBdr>
    </w:div>
    <w:div w:id="765541598">
      <w:bodyDiv w:val="1"/>
      <w:marLeft w:val="0"/>
      <w:marRight w:val="0"/>
      <w:marTop w:val="0"/>
      <w:marBottom w:val="0"/>
      <w:divBdr>
        <w:top w:val="none" w:sz="0" w:space="0" w:color="auto"/>
        <w:left w:val="none" w:sz="0" w:space="0" w:color="auto"/>
        <w:bottom w:val="none" w:sz="0" w:space="0" w:color="auto"/>
        <w:right w:val="none" w:sz="0" w:space="0" w:color="auto"/>
      </w:divBdr>
    </w:div>
    <w:div w:id="817577869">
      <w:bodyDiv w:val="1"/>
      <w:marLeft w:val="0"/>
      <w:marRight w:val="0"/>
      <w:marTop w:val="0"/>
      <w:marBottom w:val="0"/>
      <w:divBdr>
        <w:top w:val="none" w:sz="0" w:space="0" w:color="auto"/>
        <w:left w:val="none" w:sz="0" w:space="0" w:color="auto"/>
        <w:bottom w:val="none" w:sz="0" w:space="0" w:color="auto"/>
        <w:right w:val="none" w:sz="0" w:space="0" w:color="auto"/>
      </w:divBdr>
    </w:div>
    <w:div w:id="1087726795">
      <w:bodyDiv w:val="1"/>
      <w:marLeft w:val="0"/>
      <w:marRight w:val="0"/>
      <w:marTop w:val="0"/>
      <w:marBottom w:val="0"/>
      <w:divBdr>
        <w:top w:val="none" w:sz="0" w:space="0" w:color="auto"/>
        <w:left w:val="none" w:sz="0" w:space="0" w:color="auto"/>
        <w:bottom w:val="none" w:sz="0" w:space="0" w:color="auto"/>
        <w:right w:val="none" w:sz="0" w:space="0" w:color="auto"/>
      </w:divBdr>
    </w:div>
    <w:div w:id="1374694274">
      <w:bodyDiv w:val="1"/>
      <w:marLeft w:val="0"/>
      <w:marRight w:val="0"/>
      <w:marTop w:val="0"/>
      <w:marBottom w:val="0"/>
      <w:divBdr>
        <w:top w:val="none" w:sz="0" w:space="0" w:color="auto"/>
        <w:left w:val="none" w:sz="0" w:space="0" w:color="auto"/>
        <w:bottom w:val="none" w:sz="0" w:space="0" w:color="auto"/>
        <w:right w:val="none" w:sz="0" w:space="0" w:color="auto"/>
      </w:divBdr>
    </w:div>
    <w:div w:id="1418596231">
      <w:bodyDiv w:val="1"/>
      <w:marLeft w:val="0"/>
      <w:marRight w:val="0"/>
      <w:marTop w:val="0"/>
      <w:marBottom w:val="0"/>
      <w:divBdr>
        <w:top w:val="none" w:sz="0" w:space="0" w:color="auto"/>
        <w:left w:val="none" w:sz="0" w:space="0" w:color="auto"/>
        <w:bottom w:val="none" w:sz="0" w:space="0" w:color="auto"/>
        <w:right w:val="none" w:sz="0" w:space="0" w:color="auto"/>
      </w:divBdr>
    </w:div>
    <w:div w:id="1434203508">
      <w:bodyDiv w:val="1"/>
      <w:marLeft w:val="0"/>
      <w:marRight w:val="0"/>
      <w:marTop w:val="0"/>
      <w:marBottom w:val="0"/>
      <w:divBdr>
        <w:top w:val="none" w:sz="0" w:space="0" w:color="auto"/>
        <w:left w:val="none" w:sz="0" w:space="0" w:color="auto"/>
        <w:bottom w:val="none" w:sz="0" w:space="0" w:color="auto"/>
        <w:right w:val="none" w:sz="0" w:space="0" w:color="auto"/>
      </w:divBdr>
    </w:div>
    <w:div w:id="1506942505">
      <w:bodyDiv w:val="1"/>
      <w:marLeft w:val="0"/>
      <w:marRight w:val="0"/>
      <w:marTop w:val="0"/>
      <w:marBottom w:val="0"/>
      <w:divBdr>
        <w:top w:val="none" w:sz="0" w:space="0" w:color="auto"/>
        <w:left w:val="none" w:sz="0" w:space="0" w:color="auto"/>
        <w:bottom w:val="none" w:sz="0" w:space="0" w:color="auto"/>
        <w:right w:val="none" w:sz="0" w:space="0" w:color="auto"/>
      </w:divBdr>
    </w:div>
    <w:div w:id="1602106378">
      <w:bodyDiv w:val="1"/>
      <w:marLeft w:val="0"/>
      <w:marRight w:val="0"/>
      <w:marTop w:val="0"/>
      <w:marBottom w:val="0"/>
      <w:divBdr>
        <w:top w:val="none" w:sz="0" w:space="0" w:color="auto"/>
        <w:left w:val="none" w:sz="0" w:space="0" w:color="auto"/>
        <w:bottom w:val="none" w:sz="0" w:space="0" w:color="auto"/>
        <w:right w:val="none" w:sz="0" w:space="0" w:color="auto"/>
      </w:divBdr>
    </w:div>
    <w:div w:id="1697123186">
      <w:bodyDiv w:val="1"/>
      <w:marLeft w:val="0"/>
      <w:marRight w:val="0"/>
      <w:marTop w:val="0"/>
      <w:marBottom w:val="0"/>
      <w:divBdr>
        <w:top w:val="none" w:sz="0" w:space="0" w:color="auto"/>
        <w:left w:val="none" w:sz="0" w:space="0" w:color="auto"/>
        <w:bottom w:val="none" w:sz="0" w:space="0" w:color="auto"/>
        <w:right w:val="none" w:sz="0" w:space="0" w:color="auto"/>
      </w:divBdr>
    </w:div>
    <w:div w:id="1738437650">
      <w:bodyDiv w:val="1"/>
      <w:marLeft w:val="0"/>
      <w:marRight w:val="0"/>
      <w:marTop w:val="0"/>
      <w:marBottom w:val="0"/>
      <w:divBdr>
        <w:top w:val="none" w:sz="0" w:space="0" w:color="auto"/>
        <w:left w:val="none" w:sz="0" w:space="0" w:color="auto"/>
        <w:bottom w:val="none" w:sz="0" w:space="0" w:color="auto"/>
        <w:right w:val="none" w:sz="0" w:space="0" w:color="auto"/>
      </w:divBdr>
    </w:div>
    <w:div w:id="1743066099">
      <w:bodyDiv w:val="1"/>
      <w:marLeft w:val="0"/>
      <w:marRight w:val="0"/>
      <w:marTop w:val="0"/>
      <w:marBottom w:val="0"/>
      <w:divBdr>
        <w:top w:val="none" w:sz="0" w:space="0" w:color="auto"/>
        <w:left w:val="none" w:sz="0" w:space="0" w:color="auto"/>
        <w:bottom w:val="none" w:sz="0" w:space="0" w:color="auto"/>
        <w:right w:val="none" w:sz="0" w:space="0" w:color="auto"/>
      </w:divBdr>
    </w:div>
    <w:div w:id="1933657287">
      <w:bodyDiv w:val="1"/>
      <w:marLeft w:val="0"/>
      <w:marRight w:val="0"/>
      <w:marTop w:val="0"/>
      <w:marBottom w:val="0"/>
      <w:divBdr>
        <w:top w:val="none" w:sz="0" w:space="0" w:color="auto"/>
        <w:left w:val="none" w:sz="0" w:space="0" w:color="auto"/>
        <w:bottom w:val="none" w:sz="0" w:space="0" w:color="auto"/>
        <w:right w:val="none" w:sz="0" w:space="0" w:color="auto"/>
      </w:divBdr>
      <w:divsChild>
        <w:div w:id="606742374">
          <w:marLeft w:val="0"/>
          <w:marRight w:val="0"/>
          <w:marTop w:val="0"/>
          <w:marBottom w:val="0"/>
          <w:divBdr>
            <w:top w:val="none" w:sz="0" w:space="0" w:color="auto"/>
            <w:left w:val="none" w:sz="0" w:space="0" w:color="auto"/>
            <w:bottom w:val="none" w:sz="0" w:space="0" w:color="auto"/>
            <w:right w:val="none" w:sz="0" w:space="0" w:color="auto"/>
          </w:divBdr>
        </w:div>
        <w:div w:id="1068259968">
          <w:marLeft w:val="0"/>
          <w:marRight w:val="0"/>
          <w:marTop w:val="0"/>
          <w:marBottom w:val="0"/>
          <w:divBdr>
            <w:top w:val="none" w:sz="0" w:space="0" w:color="auto"/>
            <w:left w:val="none" w:sz="0" w:space="0" w:color="auto"/>
            <w:bottom w:val="none" w:sz="0" w:space="0" w:color="auto"/>
            <w:right w:val="none" w:sz="0" w:space="0" w:color="auto"/>
          </w:divBdr>
        </w:div>
        <w:div w:id="749353471">
          <w:marLeft w:val="0"/>
          <w:marRight w:val="0"/>
          <w:marTop w:val="0"/>
          <w:marBottom w:val="0"/>
          <w:divBdr>
            <w:top w:val="none" w:sz="0" w:space="0" w:color="auto"/>
            <w:left w:val="none" w:sz="0" w:space="0" w:color="auto"/>
            <w:bottom w:val="none" w:sz="0" w:space="0" w:color="auto"/>
            <w:right w:val="none" w:sz="0" w:space="0" w:color="auto"/>
          </w:divBdr>
        </w:div>
      </w:divsChild>
    </w:div>
    <w:div w:id="2112695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hyperlink" Target="https://www.topfirme.com/judet/dolj/" TargetMode="External"/><Relationship Id="rId25" Type="http://schemas.openxmlformats.org/officeDocument/2006/relationships/image" Target="media/image17.png"/><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topfirme.com/judet/valcea/" TargetMode="External"/><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emf"/><Relationship Id="rId24" Type="http://schemas.openxmlformats.org/officeDocument/2006/relationships/image" Target="media/image16.png"/><Relationship Id="rId32" Type="http://schemas.openxmlformats.org/officeDocument/2006/relationships/hyperlink" Target="http://www.topfirme.ro"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oter" Target="footer2.xml"/><Relationship Id="rId10" Type="http://schemas.openxmlformats.org/officeDocument/2006/relationships/image" Target="media/image4.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emf"/><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ec.europa.eu/environment/waste/plastic_waste.htm"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26.emf"/><Relationship Id="rId2" Type="http://schemas.openxmlformats.org/officeDocument/2006/relationships/image" Target="media/image25.png"/><Relationship Id="rId1" Type="http://schemas.openxmlformats.org/officeDocument/2006/relationships/image" Target="media/image24.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heme-Ghid-Specific">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16F683-2080-44FA-9B03-75CDBEE29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991</TotalTime>
  <Pages>37</Pages>
  <Words>8521</Words>
  <Characters>48576</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dc:creator>
  <cp:keywords/>
  <dc:description/>
  <cp:lastModifiedBy>Admin</cp:lastModifiedBy>
  <cp:revision>32</cp:revision>
  <cp:lastPrinted>2017-03-01T13:31:00Z</cp:lastPrinted>
  <dcterms:created xsi:type="dcterms:W3CDTF">2020-05-23T06:44:00Z</dcterms:created>
  <dcterms:modified xsi:type="dcterms:W3CDTF">2022-04-18T07:05:00Z</dcterms:modified>
</cp:coreProperties>
</file>