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C21609"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bookmarkStart w:id="0" w:name="_GoBack"/>
      <w:bookmarkEnd w:id="0"/>
      <w:r w:rsidRPr="00C21609">
        <w:rPr>
          <w:rFonts w:ascii="Times New Roman" w:hAnsi="Times New Roman" w:cs="Times New Roman"/>
          <w:b/>
          <w:color w:val="000000" w:themeColor="text1"/>
          <w:sz w:val="28"/>
          <w:szCs w:val="28"/>
          <w:lang w:val="ro-RO" w:bidi="ro-RO"/>
        </w:rPr>
        <w:t>Proiect cofinantat din Fondul Social European prin Programul Operational Capital Uman 2014-2020</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C21609">
        <w:rPr>
          <w:rFonts w:ascii="Times New Roman" w:hAnsi="Times New Roman" w:cs="Times New Roman"/>
          <w:b/>
          <w:color w:val="000000" w:themeColor="text1"/>
          <w:sz w:val="28"/>
          <w:szCs w:val="28"/>
        </w:rPr>
        <w:t>Cod apel:</w:t>
      </w:r>
      <w:r w:rsidRPr="00C21609">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rPr>
      </w:pPr>
      <w:r w:rsidRPr="00C21609">
        <w:rPr>
          <w:rFonts w:ascii="Times New Roman" w:hAnsi="Times New Roman" w:cs="Times New Roman"/>
          <w:b/>
          <w:bCs/>
          <w:color w:val="000000" w:themeColor="text1"/>
          <w:sz w:val="28"/>
          <w:szCs w:val="28"/>
        </w:rPr>
        <w:t xml:space="preserve">Componenta 1: </w:t>
      </w:r>
      <w:r w:rsidRPr="00C21609">
        <w:rPr>
          <w:rFonts w:ascii="Times New Roman" w:hAnsi="Times New Roman" w:cs="Times New Roman"/>
          <w:b/>
          <w:bCs/>
          <w:color w:val="000000" w:themeColor="text1"/>
          <w:sz w:val="28"/>
          <w:szCs w:val="28"/>
          <w:lang w:val="en-GB"/>
        </w:rPr>
        <w:t>Innotech Student</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rPr>
      </w:pPr>
      <w:r w:rsidRPr="00C21609">
        <w:rPr>
          <w:rFonts w:ascii="Times New Roman" w:hAnsi="Times New Roman" w:cs="Times New Roman"/>
          <w:b/>
          <w:bCs/>
          <w:color w:val="000000" w:themeColor="text1"/>
          <w:sz w:val="28"/>
          <w:szCs w:val="28"/>
        </w:rPr>
        <w:t>Axa prioritara: Educatie si competente</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C21609">
        <w:rPr>
          <w:rFonts w:ascii="Times New Roman" w:hAnsi="Times New Roman" w:cs="Times New Roman"/>
          <w:b/>
          <w:bCs/>
          <w:color w:val="000000" w:themeColor="text1"/>
          <w:sz w:val="28"/>
          <w:szCs w:val="28"/>
        </w:rPr>
        <w:t>Titlul proiectului:“</w:t>
      </w:r>
      <w:r w:rsidRPr="00C21609">
        <w:rPr>
          <w:rFonts w:ascii="Times New Roman" w:hAnsi="Times New Roman" w:cs="Times New Roman"/>
          <w:b/>
          <w:bCs/>
          <w:color w:val="000000" w:themeColor="text1"/>
          <w:sz w:val="28"/>
          <w:szCs w:val="28"/>
          <w:lang w:val="en-GB"/>
        </w:rPr>
        <w:t>Tineri antreprenori - De la idee la oportunitate</w:t>
      </w:r>
      <w:r w:rsidRPr="00C21609">
        <w:rPr>
          <w:rFonts w:ascii="Times New Roman" w:hAnsi="Times New Roman" w:cs="Times New Roman"/>
          <w:b/>
          <w:bCs/>
          <w:color w:val="000000" w:themeColor="text1"/>
          <w:sz w:val="28"/>
          <w:szCs w:val="28"/>
        </w:rPr>
        <w:t>”</w:t>
      </w:r>
    </w:p>
    <w:p w:rsidR="007D2C29" w:rsidRPr="00C21609" w:rsidRDefault="007D2C29" w:rsidP="007D2C29">
      <w:pPr>
        <w:spacing w:line="288" w:lineRule="auto"/>
        <w:contextualSpacing/>
        <w:jc w:val="both"/>
        <w:rPr>
          <w:rFonts w:ascii="Times New Roman" w:hAnsi="Times New Roman" w:cs="Times New Roman"/>
          <w:b/>
          <w:color w:val="000000" w:themeColor="text1"/>
          <w:sz w:val="28"/>
          <w:szCs w:val="28"/>
        </w:rPr>
      </w:pPr>
      <w:r w:rsidRPr="00C21609">
        <w:rPr>
          <w:rFonts w:ascii="Times New Roman" w:hAnsi="Times New Roman" w:cs="Times New Roman"/>
          <w:b/>
          <w:color w:val="000000" w:themeColor="text1"/>
          <w:sz w:val="28"/>
          <w:szCs w:val="28"/>
          <w:lang w:val="ro-RO"/>
        </w:rPr>
        <w:t>Numele administratorului de grant</w:t>
      </w:r>
      <w:r w:rsidRPr="00C21609">
        <w:rPr>
          <w:rFonts w:ascii="Times New Roman" w:hAnsi="Times New Roman" w:cs="Times New Roman"/>
          <w:b/>
          <w:color w:val="000000" w:themeColor="text1"/>
          <w:sz w:val="28"/>
          <w:szCs w:val="28"/>
        </w:rPr>
        <w:t>: SC IPA SA</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C21609">
        <w:rPr>
          <w:rFonts w:ascii="Times New Roman" w:hAnsi="Times New Roman" w:cs="Times New Roman"/>
          <w:b/>
          <w:color w:val="000000" w:themeColor="text1"/>
          <w:sz w:val="28"/>
          <w:szCs w:val="28"/>
        </w:rPr>
        <w:t>C</w:t>
      </w:r>
      <w:r w:rsidRPr="00C21609">
        <w:rPr>
          <w:rFonts w:ascii="Times New Roman" w:hAnsi="Times New Roman" w:cs="Times New Roman"/>
          <w:b/>
          <w:color w:val="000000" w:themeColor="text1"/>
          <w:sz w:val="28"/>
          <w:szCs w:val="28"/>
          <w:lang w:val="ro-RO"/>
        </w:rPr>
        <w:t>od proiect</w:t>
      </w:r>
      <w:r w:rsidRPr="00C21609">
        <w:rPr>
          <w:rFonts w:ascii="Times New Roman" w:hAnsi="Times New Roman" w:cs="Times New Roman"/>
          <w:b/>
          <w:color w:val="000000" w:themeColor="text1"/>
          <w:sz w:val="28"/>
          <w:szCs w:val="28"/>
        </w:rPr>
        <w:t xml:space="preserve">: </w:t>
      </w:r>
      <w:r w:rsidRPr="00C21609">
        <w:rPr>
          <w:rFonts w:ascii="Times New Roman" w:hAnsi="Times New Roman" w:cs="Times New Roman"/>
          <w:b/>
          <w:bCs/>
          <w:color w:val="000000" w:themeColor="text1"/>
          <w:sz w:val="28"/>
          <w:szCs w:val="28"/>
          <w:lang w:val="en-GB"/>
        </w:rPr>
        <w:t>141131</w:t>
      </w:r>
    </w:p>
    <w:p w:rsidR="0043365A" w:rsidRPr="00C21609" w:rsidRDefault="0043365A" w:rsidP="00F63967">
      <w:pPr>
        <w:widowControl w:val="0"/>
        <w:autoSpaceDE w:val="0"/>
        <w:autoSpaceDN w:val="0"/>
        <w:adjustRightInd w:val="0"/>
        <w:spacing w:after="0" w:line="360" w:lineRule="auto"/>
        <w:rPr>
          <w:rFonts w:ascii="Times New Roman" w:hAnsi="Times New Roman" w:cs="Times New Roman"/>
          <w:color w:val="000000" w:themeColor="text1"/>
          <w:sz w:val="28"/>
          <w:szCs w:val="28"/>
          <w:lang w:val="ro-RO" w:eastAsia="ro-RO"/>
        </w:rPr>
      </w:pPr>
    </w:p>
    <w:p w:rsidR="00E74A32" w:rsidRPr="00C21609" w:rsidRDefault="00E74A32" w:rsidP="00F63967">
      <w:pPr>
        <w:spacing w:line="360" w:lineRule="auto"/>
        <w:rPr>
          <w:rFonts w:ascii="Times New Roman" w:hAnsi="Times New Roman" w:cs="Times New Roman"/>
          <w:color w:val="000000" w:themeColor="text1"/>
          <w:sz w:val="28"/>
          <w:szCs w:val="28"/>
        </w:rPr>
      </w:pP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Plan de afaceri</w:t>
      </w:r>
    </w:p>
    <w:p w:rsidR="0028566D" w:rsidRPr="0028566D" w:rsidRDefault="0028566D" w:rsidP="00F63967">
      <w:pPr>
        <w:spacing w:line="360" w:lineRule="auto"/>
        <w:jc w:val="center"/>
        <w:rPr>
          <w:rFonts w:ascii="Times New Roman" w:hAnsi="Times New Roman" w:cs="Times New Roman"/>
          <w:b/>
          <w:color w:val="000000" w:themeColor="text1"/>
          <w:sz w:val="28"/>
          <w:szCs w:val="28"/>
          <w:lang w:val="it-IT"/>
        </w:rPr>
      </w:pPr>
      <w:r w:rsidRPr="0028566D">
        <w:rPr>
          <w:rFonts w:ascii="Times New Roman" w:hAnsi="Times New Roman" w:cs="Times New Roman"/>
          <w:b/>
          <w:color w:val="000000" w:themeColor="text1"/>
          <w:sz w:val="28"/>
          <w:szCs w:val="28"/>
        </w:rPr>
        <w:t>Intretinere si reparatii autovehicule</w:t>
      </w:r>
      <w:r w:rsidRPr="0028566D">
        <w:rPr>
          <w:rFonts w:ascii="Times New Roman" w:hAnsi="Times New Roman" w:cs="Times New Roman"/>
          <w:b/>
          <w:color w:val="000000" w:themeColor="text1"/>
          <w:sz w:val="28"/>
          <w:szCs w:val="28"/>
          <w:lang w:val="it-IT"/>
        </w:rPr>
        <w:t xml:space="preserve"> </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COMPETENTE ANTREPRENORIALE</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Proba practica </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Perioada: </w:t>
      </w:r>
      <w:r w:rsidR="00EF3BDF" w:rsidRPr="00C21609">
        <w:rPr>
          <w:rFonts w:ascii="Times New Roman" w:hAnsi="Times New Roman" w:cs="Times New Roman"/>
          <w:b/>
          <w:color w:val="000000" w:themeColor="text1"/>
          <w:sz w:val="28"/>
          <w:szCs w:val="28"/>
          <w:lang w:val="it-IT"/>
        </w:rPr>
        <w:t>03.03.2022 – 25.03.2022</w:t>
      </w:r>
    </w:p>
    <w:p w:rsidR="00E74A32" w:rsidRPr="00C21609" w:rsidRDefault="00E74A32" w:rsidP="00F63967">
      <w:pPr>
        <w:spacing w:line="360" w:lineRule="auto"/>
        <w:rPr>
          <w:rFonts w:ascii="Times New Roman" w:hAnsi="Times New Roman" w:cs="Times New Roman"/>
          <w:color w:val="000000" w:themeColor="text1"/>
          <w:sz w:val="28"/>
          <w:szCs w:val="28"/>
          <w:lang w:val="it-IT"/>
        </w:rPr>
      </w:pPr>
    </w:p>
    <w:p w:rsidR="00575A15" w:rsidRPr="00C21609" w:rsidRDefault="00EF3BDF" w:rsidP="00575A15">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CURSANT </w:t>
      </w:r>
      <w:r w:rsidR="00B25908" w:rsidRPr="00C21609">
        <w:rPr>
          <w:rFonts w:ascii="Times New Roman" w:hAnsi="Times New Roman" w:cs="Times New Roman"/>
          <w:b/>
          <w:color w:val="000000" w:themeColor="text1"/>
          <w:sz w:val="28"/>
          <w:szCs w:val="28"/>
          <w:lang w:val="it-IT"/>
        </w:rPr>
        <w:t xml:space="preserve">: </w:t>
      </w:r>
      <w:r w:rsidR="00575A15" w:rsidRPr="00C21609">
        <w:rPr>
          <w:rFonts w:ascii="Times New Roman" w:hAnsi="Times New Roman" w:cs="Times New Roman"/>
          <w:b/>
          <w:color w:val="000000" w:themeColor="text1"/>
          <w:sz w:val="28"/>
          <w:szCs w:val="28"/>
          <w:lang w:val="it-IT"/>
        </w:rPr>
        <w:t>CIOFÎCĂ</w:t>
      </w:r>
      <w:r w:rsidR="0028566D">
        <w:rPr>
          <w:rFonts w:ascii="Times New Roman" w:hAnsi="Times New Roman" w:cs="Times New Roman"/>
          <w:b/>
          <w:color w:val="000000" w:themeColor="text1"/>
          <w:sz w:val="28"/>
          <w:szCs w:val="28"/>
          <w:lang w:val="it-IT"/>
        </w:rPr>
        <w:t xml:space="preserve"> </w:t>
      </w:r>
      <w:r w:rsidR="00575A15" w:rsidRPr="00C21609">
        <w:rPr>
          <w:rFonts w:ascii="Times New Roman" w:hAnsi="Times New Roman" w:cs="Times New Roman"/>
          <w:b/>
          <w:color w:val="000000" w:themeColor="text1"/>
          <w:sz w:val="28"/>
          <w:szCs w:val="28"/>
          <w:lang w:val="it-IT"/>
        </w:rPr>
        <w:t>FLORIN</w:t>
      </w:r>
    </w:p>
    <w:p w:rsidR="00575A15" w:rsidRPr="00C21609" w:rsidRDefault="00575A15" w:rsidP="00575A15">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                     PREDESCU ION</w:t>
      </w:r>
    </w:p>
    <w:p w:rsidR="008850B4" w:rsidRPr="00C21609" w:rsidRDefault="008850B4" w:rsidP="008850B4">
      <w:pPr>
        <w:spacing w:line="360" w:lineRule="auto"/>
        <w:jc w:val="center"/>
        <w:rPr>
          <w:rFonts w:ascii="Times New Roman" w:hAnsi="Times New Roman" w:cs="Times New Roman"/>
          <w:b/>
          <w:color w:val="000000" w:themeColor="text1"/>
          <w:sz w:val="28"/>
          <w:szCs w:val="28"/>
          <w:lang w:val="it-IT"/>
        </w:rPr>
      </w:pPr>
    </w:p>
    <w:p w:rsidR="008850B4" w:rsidRPr="00C21609" w:rsidRDefault="008850B4" w:rsidP="008850B4">
      <w:pPr>
        <w:spacing w:line="360" w:lineRule="auto"/>
        <w:jc w:val="center"/>
        <w:rPr>
          <w:rFonts w:ascii="Times New Roman" w:hAnsi="Times New Roman" w:cs="Times New Roman"/>
          <w:b/>
          <w:color w:val="000000" w:themeColor="text1"/>
          <w:sz w:val="28"/>
          <w:szCs w:val="28"/>
          <w:lang w:val="it-IT"/>
        </w:rPr>
      </w:pPr>
    </w:p>
    <w:p w:rsidR="00EF3BDF" w:rsidRPr="00C21609" w:rsidRDefault="00EF3BDF" w:rsidP="00F63967">
      <w:pPr>
        <w:spacing w:line="360" w:lineRule="auto"/>
        <w:rPr>
          <w:rFonts w:ascii="Times New Roman" w:hAnsi="Times New Roman" w:cs="Times New Roman"/>
          <w:b/>
          <w:color w:val="000000" w:themeColor="text1"/>
          <w:sz w:val="28"/>
          <w:szCs w:val="28"/>
          <w:lang w:val="it-IT"/>
        </w:rPr>
      </w:pP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p w:rsidR="00575A15" w:rsidRPr="00C21609" w:rsidRDefault="00575A15" w:rsidP="00575A15">
      <w:pPr>
        <w:autoSpaceDE w:val="0"/>
        <w:autoSpaceDN w:val="0"/>
        <w:adjustRightInd w:val="0"/>
        <w:spacing w:after="0" w:line="240" w:lineRule="auto"/>
        <w:jc w:val="center"/>
        <w:rPr>
          <w:rFonts w:ascii="Times New Roman" w:hAnsi="Times New Roman" w:cs="Times New Roman"/>
          <w:color w:val="000000" w:themeColor="text1"/>
          <w:sz w:val="28"/>
          <w:szCs w:val="28"/>
          <w:lang w:val="ro-RO"/>
        </w:rPr>
      </w:pPr>
    </w:p>
    <w:tbl>
      <w:tblPr>
        <w:tblStyle w:val="TableGrid"/>
        <w:tblW w:w="0" w:type="auto"/>
        <w:tblLook w:val="04A0" w:firstRow="1" w:lastRow="0" w:firstColumn="1" w:lastColumn="0" w:noHBand="0" w:noVBand="1"/>
      </w:tblPr>
      <w:tblGrid>
        <w:gridCol w:w="4612"/>
        <w:gridCol w:w="4631"/>
      </w:tblGrid>
      <w:tr w:rsidR="00C21609" w:rsidRPr="00C21609" w:rsidTr="003A389D">
        <w:tc>
          <w:tcPr>
            <w:tcW w:w="9243" w:type="dxa"/>
            <w:gridSpan w:val="2"/>
          </w:tcPr>
          <w:p w:rsidR="00575A15" w:rsidRPr="00C21609" w:rsidRDefault="00575A15" w:rsidP="003A389D">
            <w:pPr>
              <w:jc w:val="cente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 DATE GENERALE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Titlul proiectului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Intretinere si reparatii autovehicule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Cod CAEN aferent activității principale</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4520 Intretinere si reparatii autovehicule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Număr de locuri de muncă nou create (total)</w:t>
            </w:r>
          </w:p>
        </w:tc>
        <w:tc>
          <w:tcPr>
            <w:tcW w:w="4631" w:type="dxa"/>
          </w:tcPr>
          <w:p w:rsidR="00575A15" w:rsidRPr="00C21609" w:rsidRDefault="00575A15" w:rsidP="003A389D">
            <w:pPr>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3</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Număr de locuri de muncă nou create dedicate persoanelor vulnerabile</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Valoarea totală a investiției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186.000 lei</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Valoarea contribuției proprii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16.000 lei,  10%</w:t>
            </w:r>
          </w:p>
        </w:tc>
      </w:tr>
    </w:tbl>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ro-RO"/>
        </w:rPr>
        <w:t>2.</w:t>
      </w:r>
      <w:r w:rsidRPr="00C21609">
        <w:rPr>
          <w:rFonts w:ascii="Times New Roman" w:hAnsi="Times New Roman" w:cs="Times New Roman"/>
          <w:color w:val="000000" w:themeColor="text1"/>
          <w:sz w:val="28"/>
          <w:szCs w:val="28"/>
          <w:lang w:val="fr-FR"/>
        </w:rPr>
        <w:t xml:space="preserve"> DESCRIEREA AFACERII ȘI A STRATEGIEI DE IMPLEMENTARE A PLANULUI DE AFACERI</w:t>
      </w: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2.1. Vă rugăm să prezentați succint care este viziunea dumneavoastră asupra afacerii. </w:t>
      </w: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Ce și cum se dorește a fi organizația în viitor?</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Societatea comerciala  Sc Alin Service SRL isi propune deschiderea unui service auto in mediul urban. Capacitatile de lucru si resursele umane vin in intampinarea nevoilor clientilor satisfacand exigentele pietei. </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Serviciile oferite de SC Alin Service SRL se dezvolta pe fondul maririi numarului de autovehicule in zona Vâlcea şi zonele limitrofe, innoirii parcului existent cu autovehicule moderne pentru a caror intretinere este necesara aparatura, piese auto noi  si utilaje moderne.</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Dezvoltarea afacerii consta in abilitatile managementului de a anticipa si percepe tendintele pietei de a satisface cerintele clientilor si de a-i fideliza.</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 </w:t>
      </w:r>
      <w:r w:rsidRPr="00C21609">
        <w:rPr>
          <w:rFonts w:ascii="Times New Roman" w:hAnsi="Times New Roman" w:cs="Times New Roman"/>
          <w:color w:val="000000" w:themeColor="text1"/>
          <w:sz w:val="28"/>
          <w:szCs w:val="28"/>
          <w:lang w:val="it-IT"/>
        </w:rPr>
        <w:tab/>
        <w:t xml:space="preserve">     Oferta noastra se va diferentia de concurenta prin gama variata a servicii oferite.</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it-IT"/>
        </w:rPr>
      </w:pPr>
      <w:r w:rsidRPr="00C21609">
        <w:rPr>
          <w:rFonts w:ascii="Times New Roman" w:hAnsi="Times New Roman" w:cs="Times New Roman"/>
          <w:i/>
          <w:color w:val="000000" w:themeColor="text1"/>
          <w:sz w:val="28"/>
          <w:szCs w:val="28"/>
          <w:lang w:val="ro-RO"/>
        </w:rPr>
        <w:t xml:space="preserve">2.2 Care este esenţa afacerii? Ce și cum anume va genera bani şi profit? </w:t>
      </w:r>
      <w:r w:rsidRPr="00C21609">
        <w:rPr>
          <w:rFonts w:ascii="Times New Roman" w:hAnsi="Times New Roman" w:cs="Times New Roman"/>
          <w:i/>
          <w:color w:val="000000" w:themeColor="text1"/>
          <w:sz w:val="28"/>
          <w:szCs w:val="28"/>
          <w:lang w:val="it-IT"/>
        </w:rPr>
        <w:t>Ex: De la ce a pornit ideea de afacere, dacă există un studiu relevant pe baza căruia s-a iniţiat acest tip de afacere. Detaliaţi activitatea aferent</w:t>
      </w:r>
      <w:r w:rsidRPr="00C21609">
        <w:rPr>
          <w:rFonts w:ascii="Times New Roman" w:hAnsi="Times New Roman" w:cs="Times New Roman"/>
          <w:i/>
          <w:color w:val="000000" w:themeColor="text1"/>
          <w:sz w:val="28"/>
          <w:szCs w:val="28"/>
          <w:lang w:val="ro-RO"/>
        </w:rPr>
        <w:t>ă codului CAEN</w:t>
      </w:r>
      <w:r w:rsidRPr="00C21609">
        <w:rPr>
          <w:rFonts w:ascii="Times New Roman" w:hAnsi="Times New Roman" w:cs="Times New Roman"/>
          <w:i/>
          <w:color w:val="000000" w:themeColor="text1"/>
          <w:sz w:val="28"/>
          <w:szCs w:val="28"/>
          <w:lang w:val="it-IT"/>
        </w:rPr>
        <w:t xml:space="preserve"> pe care accesaţi programul,</w:t>
      </w:r>
      <w:r w:rsidRPr="00C21609">
        <w:rPr>
          <w:rFonts w:ascii="Times New Roman" w:hAnsi="Times New Roman" w:cs="Times New Roman"/>
          <w:i/>
          <w:color w:val="000000" w:themeColor="text1"/>
          <w:sz w:val="28"/>
          <w:szCs w:val="28"/>
          <w:lang w:val="ro-RO"/>
        </w:rPr>
        <w:t xml:space="preserve"> </w:t>
      </w:r>
      <w:r w:rsidRPr="00C21609">
        <w:rPr>
          <w:rFonts w:ascii="Times New Roman" w:hAnsi="Times New Roman" w:cs="Times New Roman"/>
          <w:i/>
          <w:color w:val="000000" w:themeColor="text1"/>
          <w:sz w:val="28"/>
          <w:szCs w:val="28"/>
          <w:lang w:val="it-IT"/>
        </w:rPr>
        <w:t>factorii pe care îi consideraţi relevanţi pentru afacerea dvs. (ex: localizare, auto-evaluarea tehnologiei pe care o veţi utiliza, experienţa anterioară a întreprinzătorului etc.).</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ind w:firstLine="720"/>
        <w:jc w:val="both"/>
        <w:rPr>
          <w:rFonts w:ascii="Times New Roman" w:eastAsia="Arial"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Potrivit codului </w:t>
      </w:r>
      <w:r w:rsidRPr="00C21609">
        <w:rPr>
          <w:rFonts w:ascii="Times New Roman" w:hAnsi="Times New Roman" w:cs="Times New Roman"/>
          <w:bCs/>
          <w:color w:val="000000" w:themeColor="text1"/>
          <w:sz w:val="28"/>
          <w:szCs w:val="28"/>
        </w:rPr>
        <w:t xml:space="preserve">CAEN </w:t>
      </w:r>
      <w:r w:rsidRPr="00C21609">
        <w:rPr>
          <w:rFonts w:ascii="Times New Roman" w:hAnsi="Times New Roman" w:cs="Times New Roman"/>
          <w:color w:val="000000" w:themeColor="text1"/>
          <w:sz w:val="28"/>
          <w:szCs w:val="28"/>
          <w:lang w:val="fr-FR"/>
        </w:rPr>
        <w:t>4532</w:t>
      </w:r>
      <w:r w:rsidRPr="00C21609">
        <w:rPr>
          <w:rFonts w:ascii="Times New Roman" w:hAnsi="Times New Roman" w:cs="Times New Roman"/>
          <w:color w:val="000000" w:themeColor="text1"/>
          <w:sz w:val="28"/>
          <w:szCs w:val="28"/>
        </w:rPr>
        <w:t xml:space="preserve"> obiectul de activitate al firmei de exercițiu îl constituie: Intretinere si reparatii  pentru autovehicule. </w:t>
      </w:r>
      <w:r w:rsidRPr="00C21609">
        <w:rPr>
          <w:rFonts w:ascii="Times New Roman" w:eastAsia="Arial" w:hAnsi="Times New Roman" w:cs="Times New Roman"/>
          <w:color w:val="000000" w:themeColor="text1"/>
          <w:sz w:val="28"/>
          <w:szCs w:val="28"/>
        </w:rPr>
        <w:t xml:space="preserve">Firma va avea sediul social in Rm. Valcea, nr. 62, Judetul Valcea. </w:t>
      </w:r>
    </w:p>
    <w:p w:rsidR="00575A15" w:rsidRPr="00C21609" w:rsidRDefault="00575A15" w:rsidP="00575A15">
      <w:pPr>
        <w:spacing w:after="0"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Activitatea firmei si depozitarea echipamentelor se va face in Rm. Vîlcea, nr. 62, in spatiu amenajat in acest sens (cu pereti din caramida, platforma betonata, acoperis din table), supravegheat video, dotat cu sistem de alarma in suprafata de 60 mp., locatie care va fi si sediul socian al societatii. Aceasta locatie va fi inchiriata  pe baza de contract de inchiriere pe o perioada de 10 ani, cu clauza de prelungire prin act additional, cu o suma de 2000 lei/luna.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lang w:val="it-IT"/>
        </w:rPr>
        <w:t>Clientii vizati de noi sunt in primul rand societatile comerciale care au ca obiect de actvitate transportul de marfuri si persoane dar si clientii persoane fizice.</w:t>
      </w:r>
      <w:r w:rsidRPr="00C21609">
        <w:rPr>
          <w:rFonts w:ascii="Times New Roman" w:hAnsi="Times New Roman" w:cs="Times New Roman"/>
          <w:color w:val="000000" w:themeColor="text1"/>
          <w:sz w:val="28"/>
          <w:szCs w:val="28"/>
        </w:rPr>
        <w:t xml:space="preserve"> Numarul  de clienti care ar apeleaza la serviciile noastre sunt intre 20-30 de autoturizme saptamanal. Mentionez ca prin fata serviciului trec zilnic, cel putin, peste 300 de autoturizme.</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Cererea pentru serviciile auto este asadar in crestere continua acest lucru fiind confirmat si de numarul mare de autovehicule inmatriculate. Numarul acestora a crescut si mai mult odata cu intregrarea Romaniei in UE deoarece romanii pot inmatricula orice autovehicul adus din cadrul UE, indiferent de vechime. Si cum numarul problemelor tehnice creste exponential cu numarul de km efectuati de un autovehicul, atunci este inteles faptul ca vom inregistra o crestere a cererii in serviciile auto. Mai mult romanii incep sa gandeasca pozitiv si nu mai aleg pretul cel mai mic pentru un produs sau serviciu cand vine vorba de masina personala. Serviciile prin care se solutioneaza defectiunile autovehiculelor sunt o necesitate pentru mentinerea starii de functionare a autovehiculelor si pentru respectarea reglementarilor legale privind circularea acestora pe drumurile publice. Serviciile oferite de societate sunt apreciate de clienti datorita rapiditatii cu care sunt prestate, calitatii acestora si tarifelor accesibile, factori care vor asigura succesul afacerii si pe viitor. Finantarea ii este necesara firmei pentru a putea sa isi formeze pozitia in piata, a face fata concurentei si a atrage un numar cat mai mare de clienti. Societatea nu dispune de o suma atat de mare pentru a realiza aceste investitii, astfel ca prezentul program este o oportunitate pentru aceasta.</w:t>
      </w:r>
    </w:p>
    <w:p w:rsidR="00575A15" w:rsidRPr="00C21609" w:rsidRDefault="00575A15" w:rsidP="00575A15">
      <w:pPr>
        <w:spacing w:after="0" w:line="240" w:lineRule="auto"/>
        <w:jc w:val="both"/>
        <w:rPr>
          <w:rFonts w:ascii="Times New Roman" w:eastAsia="Arial" w:hAnsi="Times New Roman" w:cs="Times New Roman"/>
          <w:color w:val="000000" w:themeColor="text1"/>
          <w:sz w:val="28"/>
          <w:szCs w:val="28"/>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eastAsia="Arial" w:hAnsi="Times New Roman" w:cs="Times New Roman"/>
          <w:color w:val="000000" w:themeColor="text1"/>
          <w:sz w:val="28"/>
          <w:szCs w:val="28"/>
        </w:rPr>
        <w:lastRenderedPageBreak/>
        <w:tab/>
        <w:t xml:space="preserve"> </w:t>
      </w:r>
      <w:r w:rsidRPr="00C21609">
        <w:rPr>
          <w:rFonts w:ascii="Times New Roman" w:hAnsi="Times New Roman" w:cs="Times New Roman"/>
          <w:color w:val="000000" w:themeColor="text1"/>
          <w:sz w:val="28"/>
          <w:szCs w:val="28"/>
          <w:lang w:val="it-IT"/>
        </w:rPr>
        <w:t xml:space="preserve">Service-ul nostru va dispune de o unitate mobila pentru tractare auto in caz de urgenta sau de imposibilitate de a se deplasa masina. Unitatea mobila va fi adusa in firma ca aport propriu si va fi disponibila non-stop.  </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Cand ni se solicitata o deplasare la locul defectiunii, vom incerca sa aflam cat se poate despre cauza defectiunii de la client dupa care, ne vom deplasa atat cu platforma, cu testerul de diagnosticare  cat si cu trusa de chei si ustensile necesare remedierii defectiunii la fata locului.  In cazul in care nu se poate remedia defectiunea vom transporta masina la atelier pentru a fi reparata.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it-IT"/>
        </w:rPr>
      </w:pPr>
      <w:r w:rsidRPr="00C21609">
        <w:rPr>
          <w:rFonts w:ascii="Times New Roman" w:hAnsi="Times New Roman" w:cs="Times New Roman"/>
          <w:i/>
          <w:color w:val="000000" w:themeColor="text1"/>
          <w:sz w:val="28"/>
          <w:szCs w:val="28"/>
          <w:lang w:val="it-IT"/>
        </w:rPr>
        <w:t>2.3. Care sunt obiectivele afacerii, pe care intenționați să o înființați, în următorii 3 ani?</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Principalele obiective ale SC Alin Service Srl pe termen lung sunt: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cresterea cifrei de afaceri in 2020 cu circa 55% fata de 2019 si dublarea acesteia in 2021, ca urmare a implementarii proiectului de investitii propus prin prezentul program;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cresterea cu 20% a cifrei de afaceri in 2020 si 2021;</w:t>
      </w:r>
    </w:p>
    <w:p w:rsidR="00575A15" w:rsidRPr="00C21609" w:rsidRDefault="00575A15" w:rsidP="00B7237C">
      <w:pPr>
        <w:pStyle w:val="CommentText"/>
        <w:widowControl/>
        <w:numPr>
          <w:ilvl w:val="0"/>
          <w:numId w:val="3"/>
        </w:numPr>
        <w:autoSpaceDE/>
        <w:autoSpaceDN/>
        <w:adjustRightInd/>
        <w:spacing w:after="160"/>
        <w:jc w:val="left"/>
        <w:rPr>
          <w:color w:val="000000" w:themeColor="text1"/>
          <w:sz w:val="28"/>
          <w:szCs w:val="28"/>
        </w:rPr>
      </w:pPr>
      <w:r w:rsidRPr="00C21609">
        <w:rPr>
          <w:color w:val="000000" w:themeColor="text1"/>
          <w:sz w:val="28"/>
          <w:szCs w:val="28"/>
        </w:rPr>
        <w:t>In maxim 1 an sa nu inregistram nici o  reclamatie de la client</w:t>
      </w:r>
    </w:p>
    <w:p w:rsidR="00575A15" w:rsidRPr="00C21609" w:rsidRDefault="00575A15" w:rsidP="00B7237C">
      <w:pPr>
        <w:pStyle w:val="CommentText"/>
        <w:widowControl/>
        <w:numPr>
          <w:ilvl w:val="0"/>
          <w:numId w:val="3"/>
        </w:numPr>
        <w:autoSpaceDE/>
        <w:autoSpaceDN/>
        <w:adjustRightInd/>
        <w:spacing w:after="160"/>
        <w:jc w:val="left"/>
        <w:rPr>
          <w:color w:val="000000" w:themeColor="text1"/>
          <w:sz w:val="28"/>
          <w:szCs w:val="28"/>
        </w:rPr>
      </w:pPr>
      <w:r w:rsidRPr="00C21609">
        <w:rPr>
          <w:color w:val="000000" w:themeColor="text1"/>
          <w:sz w:val="28"/>
          <w:szCs w:val="28"/>
        </w:rPr>
        <w:t>Imbunatatirea pozitiei competitive in 2 ani cresterea  cotei de piata cu 5% si completarea obiectului de activitate cu cel putin 2 noi coduri CAEN</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Pentru realizarea acestor obiective, SC Alin Service Srl are in vedere un amplu program de investitii care sa permita realizarea de servicii la cel mai inalt nivel calitativ, in conformitate cu nevoile clientilor.</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Firma isi va extinde aria de activitate in viitorul apropiat, prin achizitionarea de noi utilaje si echipamente performante pentru a face fata cu succes noilor cerinte si concurentei.</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Pentru dezvoltarea pietei, firma are in vedere extinderea gamei de servicii oferite prin achizitionare din profit de aparatura si utilaje necesare executarii acestora ex. Reglare directir , teste pentru sistemul de franare, sau servicii de tinichigerie sau vopsit.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2.4. Care sunt activităţile necesare implementarii proiectului? Menționați activitățile relevante pe care le veți întreprinde în cadrul duratei de implementare a proiectului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Activitățile relevante întreprinse în cadrul duratei de implementare a proiectului sunt:</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p>
    <w:p w:rsidR="00575A15" w:rsidRPr="00C21609" w:rsidRDefault="00575A15" w:rsidP="00B7237C">
      <w:pPr>
        <w:pStyle w:val="ListParagraph"/>
        <w:numPr>
          <w:ilvl w:val="0"/>
          <w:numId w:val="13"/>
        </w:num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inchirierea locatiei pe o perioada de minim 10 ani in baza unui contract de inchiriere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 xml:space="preserve">obtinerea autorizatiilor de functionare,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pregatirea materialelor de pormovare,</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lastRenderedPageBreak/>
        <w:t xml:space="preserve">stabilirea procedurilor de lucru,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 xml:space="preserve">stabilirea atributilor pentru fiecare post, </w:t>
      </w:r>
    </w:p>
    <w:p w:rsidR="00575A15" w:rsidRPr="00C21609" w:rsidRDefault="00575A15" w:rsidP="00B7237C">
      <w:pPr>
        <w:pStyle w:val="ListParagraph"/>
        <w:numPr>
          <w:ilvl w:val="0"/>
          <w:numId w:val="14"/>
        </w:num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achizitionarea utilajelor si a echipamentelor necesare desfasurarii activitatii, respectiv, executarea reparatiilor si a operatiunilor de intretinere:</w:t>
      </w:r>
    </w:p>
    <w:p w:rsidR="00575A15" w:rsidRPr="00C21609" w:rsidRDefault="00575A15" w:rsidP="00B7237C">
      <w:pPr>
        <w:pStyle w:val="ListParagraph"/>
        <w:numPr>
          <w:ilvl w:val="0"/>
          <w:numId w:val="14"/>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mobilier necesar: rafturi, dulapuri, vestiare, banc de lucru</w:t>
      </w:r>
    </w:p>
    <w:p w:rsidR="00575A15" w:rsidRPr="00C21609" w:rsidRDefault="00575A15" w:rsidP="00B7237C">
      <w:pPr>
        <w:pStyle w:val="ListParagraph"/>
        <w:numPr>
          <w:ilvl w:val="0"/>
          <w:numId w:val="14"/>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logistica necesara: 2 laptop-uri, imprimanta multifunctionala, telefon, un televizor si sistem de supraveghere video</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angajarea trei persoane:</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mecanici calificati, cu experienta– 2 angajati</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muncitor necaliticat- 1 angajat, persoana vulnerabila care va fi instruita</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stocuri de piese de schimb (distribuţie prin contract cu firme cotate  top 3 naţional şi  internaţional pe domeniu: Bardi –Auto , Unix, Augsburg international impex srl,Szakal Metal srl,Autokarma,Materom</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crearea unei imagini de marca pentru serviciile firmei noastre,</w:t>
      </w:r>
    </w:p>
    <w:p w:rsidR="00575A15" w:rsidRPr="00C21609" w:rsidRDefault="00575A15" w:rsidP="00575A15">
      <w:pPr>
        <w:pStyle w:val="ListParagraph"/>
        <w:spacing w:after="0" w:line="240" w:lineRule="auto"/>
        <w:ind w:left="630"/>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noProof/>
          <w:color w:val="000000" w:themeColor="text1"/>
          <w:sz w:val="28"/>
          <w:szCs w:val="28"/>
          <w:lang w:val="ro-RO" w:eastAsia="ro-RO"/>
        </w:rPr>
        <mc:AlternateContent>
          <mc:Choice Requires="wps">
            <w:drawing>
              <wp:anchor distT="0" distB="0" distL="114300" distR="114300" simplePos="0" relativeHeight="251659264" behindDoc="0" locked="0" layoutInCell="1" allowOverlap="1" wp14:anchorId="4F97E899" wp14:editId="11C3095B">
                <wp:simplePos x="0" y="0"/>
                <wp:positionH relativeFrom="column">
                  <wp:posOffset>5324474</wp:posOffset>
                </wp:positionH>
                <wp:positionV relativeFrom="paragraph">
                  <wp:posOffset>1301114</wp:posOffset>
                </wp:positionV>
                <wp:extent cx="45719" cy="161925"/>
                <wp:effectExtent l="0" t="0" r="1206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161925"/>
                        </a:xfrm>
                        <a:prstGeom prst="rect">
                          <a:avLst/>
                        </a:prstGeom>
                        <a:solidFill>
                          <a:srgbClr val="FFFFFF"/>
                        </a:solidFill>
                        <a:ln w="9525">
                          <a:solidFill>
                            <a:srgbClr val="000000"/>
                          </a:solidFill>
                          <a:miter lim="800000"/>
                          <a:headEnd/>
                          <a:tailEnd/>
                        </a:ln>
                      </wps:spPr>
                      <wps:txbx>
                        <w:txbxContent>
                          <w:p w:rsidR="00575A15" w:rsidRPr="00B978C1" w:rsidRDefault="00575A15" w:rsidP="00575A15">
                            <w:pPr>
                              <w:rPr>
                                <w:rFonts w:ascii="Arial" w:hAnsi="Arial" w:cs="Arial"/>
                                <w:i/>
                                <w:sz w:val="24"/>
                                <w:szCs w:val="24"/>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19.25pt;margin-top:102.45pt;width:3.6pt;height:12.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">
                <v:textbox>
                  <w:txbxContent>
                    <w:p w:rsidR="00575A15" w:rsidRPr="00B978C1" w:rsidRDefault="00575A15" w:rsidP="00575A15">
                      <w:pPr>
                        <w:rPr>
                          <w:rFonts w:ascii="Arial" w:hAnsi="Arial" w:cs="Arial"/>
                          <w:i/>
                          <w:sz w:val="24"/>
                          <w:szCs w:val="24"/>
                          <w:lang w:val="ro-RO"/>
                        </w:rPr>
                      </w:pPr>
                    </w:p>
                  </w:txbxContent>
                </v:textbox>
              </v:shape>
            </w:pict>
          </mc:Fallback>
        </mc:AlternateContent>
      </w:r>
      <w:r w:rsidRPr="00C21609">
        <w:rPr>
          <w:rFonts w:ascii="Times New Roman" w:hAnsi="Times New Roman" w:cs="Times New Roman"/>
          <w:i/>
          <w:color w:val="000000" w:themeColor="text1"/>
          <w:sz w:val="28"/>
          <w:szCs w:val="28"/>
          <w:lang w:val="ro-RO"/>
        </w:rPr>
        <w:t>2.5. Care sunt principalele riscuri asociate cu implementarea planului de afaceri/derularea afacerii?</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Elementele de risc ce ar putea afecta evolutia activitatii societatii sunt:</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calitatea conducerii </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dinamica industriei – prezinta un risc mediu..</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situatia financiara – prezinta un risc moderat </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lipsa personalului calificat, </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lipsa de loialitate a personalului angajat,</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modificările legislative și pe viitor poate concurența.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2.6. Prezentați contribuția proiectului la principiile orizontale: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Egalitatea de șanse și nediscriminarea se va face prin angajarea unei persoanane vulnerabile care va fi instruita in domeniul mecanic pe cheltuiala firmei .</w:t>
      </w:r>
    </w:p>
    <w:p w:rsidR="00575A15" w:rsidRPr="00C21609" w:rsidRDefault="00575A15" w:rsidP="00575A15">
      <w:pPr>
        <w:pStyle w:val="Default"/>
        <w:ind w:firstLine="720"/>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Dezvoltare durabilă presupune asigurarea unui nivel decent de trai pentru salariati si </w:t>
      </w:r>
      <w:r w:rsidRPr="00C21609">
        <w:rPr>
          <w:rFonts w:ascii="Times New Roman" w:hAnsi="Times New Roman" w:cs="Times New Roman"/>
          <w:color w:val="000000" w:themeColor="text1"/>
          <w:sz w:val="28"/>
          <w:szCs w:val="28"/>
          <w:lang w:val="it-IT"/>
        </w:rPr>
        <w:t xml:space="preserve">cresterea competetitivitatii serviciilor si realizarea acestora la standardele tehnologice si profesionale ale Uniunii Europenecare vor safisface </w:t>
      </w:r>
      <w:r w:rsidRPr="00C21609">
        <w:rPr>
          <w:rFonts w:ascii="Times New Roman" w:hAnsi="Times New Roman" w:cs="Times New Roman"/>
          <w:color w:val="000000" w:themeColor="text1"/>
          <w:sz w:val="28"/>
          <w:szCs w:val="28"/>
        </w:rPr>
        <w:t xml:space="preserve"> nevoile generațiilor următoare.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lang w:val="ro-RO"/>
        </w:rPr>
        <w:t xml:space="preserve">2.6.1. Propuneți măsuri ce </w:t>
      </w:r>
      <w:r w:rsidRPr="00C21609">
        <w:rPr>
          <w:rFonts w:ascii="Times New Roman" w:hAnsi="Times New Roman" w:cs="Times New Roman"/>
          <w:color w:val="000000" w:themeColor="text1"/>
          <w:sz w:val="28"/>
          <w:szCs w:val="28"/>
          <w:shd w:val="clear" w:color="auto" w:fill="FFFFFF"/>
          <w:lang w:val="fr-FR"/>
        </w:rPr>
        <w:t>vor promova concret implementarea unor soluții TIC în procesul de producție/furnizare de bunuri/prestare de servicii și/sau execuție de lucrări.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shd w:val="clear" w:color="auto" w:fill="FFFFFF"/>
          <w:lang w:val="fr-FR"/>
        </w:rPr>
        <w:lastRenderedPageBreak/>
        <w:t xml:space="preserve">Utilajele si echipamentele achizitionate pentru realizarea mecanizată (electronică) a unor servicii de reparatii sau intretinere a autovehiculelor  dispun de softuri performante care vor efectua oreratiuni de calitate la standarde europene .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shd w:val="clear" w:color="auto" w:fill="FFFFFF"/>
          <w:lang w:val="fr-FR"/>
        </w:rPr>
        <w:t xml:space="preserve"> </w:t>
      </w:r>
      <w:r w:rsidRPr="00C21609">
        <w:rPr>
          <w:rFonts w:ascii="Times New Roman" w:hAnsi="Times New Roman" w:cs="Times New Roman"/>
          <w:color w:val="000000" w:themeColor="text1"/>
          <w:sz w:val="28"/>
          <w:szCs w:val="28"/>
          <w:shd w:val="clear" w:color="auto" w:fill="FFFFFF"/>
          <w:lang w:val="fr-FR"/>
        </w:rPr>
        <w:tab/>
        <w:t>Achiziționarea a doua laptop-uri performante pe care pot fi instalate softurile aplicatiilorce vor fi folosite la diagnoza autovehiculelor defectesi care vor face față unei folosiri pe perioadă mai îndelungată, a unei imprimante multifuncționale performanta. Deasemenea, aceste două componente TIC ne vor ajuta la  evidența stocurilor de piese auto, la efectuarea comenzilor de piese auto, la realizarea materialelor pentru publicitate,</w:t>
      </w:r>
      <w:r w:rsidRPr="00C21609">
        <w:rPr>
          <w:rFonts w:ascii="Times New Roman" w:hAnsi="Times New Roman" w:cs="Times New Roman"/>
          <w:color w:val="000000" w:themeColor="text1"/>
          <w:sz w:val="28"/>
          <w:szCs w:val="28"/>
        </w:rPr>
        <w:t xml:space="preserve"> promovare in mediul online</w:t>
      </w:r>
      <w:r w:rsidRPr="00C21609">
        <w:rPr>
          <w:rFonts w:ascii="Times New Roman" w:hAnsi="Times New Roman" w:cs="Times New Roman"/>
          <w:color w:val="000000" w:themeColor="text1"/>
          <w:sz w:val="28"/>
          <w:szCs w:val="28"/>
          <w:shd w:val="clear" w:color="auto" w:fill="FFFFFF"/>
          <w:lang w:val="fr-FR"/>
        </w:rPr>
        <w:t xml:space="preserve">  și a contabilității primare.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Activităţi de promovare a vânzărilor: promovarea se face prin intermediul banner-ului amplasat la punctul de lucru, precum si online, prin intermediul site-ului de prezentare al societatii, ceea ce ii asigura firmei un avantaj competitiv si o face cunoscuta si in randul utilizatorilor de internet.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2.6.2. În cadrul afacerii veți realiza activități ce promovează concret dezvoltarea durabilă? Dacă da, descrieți care vor fi aceste activități.</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Economic, serviciile noastre vor fi mult mai competitive pe</w:t>
      </w:r>
      <w:r w:rsidRPr="00C21609">
        <w:rPr>
          <w:rFonts w:ascii="Times New Roman" w:hAnsi="Times New Roman" w:cs="Times New Roman"/>
          <w:color w:val="000000" w:themeColor="text1"/>
          <w:sz w:val="28"/>
          <w:szCs w:val="28"/>
        </w:rPr>
        <w:t xml:space="preserve"> piață deoarece sunt executate cu ajutorul unor echipamente si aparatura performante, de carte personal calificat. In cadrul firmei</w:t>
      </w:r>
      <w:r w:rsidRPr="00C21609">
        <w:rPr>
          <w:rFonts w:ascii="Times New Roman" w:hAnsi="Times New Roman" w:cs="Times New Roman"/>
          <w:color w:val="000000" w:themeColor="text1"/>
          <w:sz w:val="28"/>
          <w:szCs w:val="28"/>
          <w:lang w:val="ro-RO"/>
        </w:rPr>
        <w:t xml:space="preserve"> se va asigura bunăstarea angajatilor, care vor munci cu abnegație pentru oferirea de servicii de calitate si la termen, ce implicit va duce la obținerea profitului firmei.</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Din punct de vedere social, prin firma noastră, vom asigura locuri de muncă pentru locuitorii din zonă și ne vom preocupa de pregătirea profesională a angajaților, de starea lor de sănătate și vom stabili prin proceduri, fiecare situație ce poate apărea în activitatea desfășurată în firma noastră.</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2.6.3. În cadrul afacerii veți implementa activități ce vor promova concret sprijinirea tranziției către o economie cu emisii scăzute de dioxid de carbon și eficientă din punctul de vedere al utilizării resurselor? Dacă da, descrieți care vor fi aceste activități.</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La reparatiile pe care executa vom urmarii folosirea de piese cat mai eficiente si de ultima generatie, care vor avea emisii de dioxid de carbon cat mai scazute. De asemenea  toate deseurile rezultate in urma desfasurarii activitatii vor fi reciclate prin intermediul firmelor de reciclare din Rm. Valcea, respectiv, SC Remat SA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lastRenderedPageBreak/>
        <w:t>2.6.4. În cadrul afacerii veți realiza activități ce promovează concret inovarea socială? Dacă da, descrieți care vor fi aceste activități.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Prin intermediul rețelelor de socializare, am descoperit informații care ne sunt utile pentru dezvoltarea afacerii, atât din punct de vedere serviciilor solicitate pe piata cât și al ofertelor de servicii oferite in jutetul Valcea .</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Studiind datele obținute și urmărind și comentariile de pe site-urile respective, am constatat că multe persoane formulează întrebări la care noi putem da răspunsuri corecte și pune la dispoziție serviciile reparatii si intretinere  dorite. Vom întreprinde activități de realizare a unui blog bazat pe ideea sprijinirii acestor persoane în vederea contractarii serviciilor specifice activității noastre.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2.6.5. În cadrul afacerii veți realiza activități ce promovează concret cercetarea, dezvoltarea tehnologică și/sau inovarea? Dacă da, descrieți care vor fi aceste activități.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bCs/>
          <w:color w:val="000000" w:themeColor="text1"/>
          <w:sz w:val="28"/>
          <w:szCs w:val="28"/>
          <w:lang w:val="ro-RO"/>
        </w:rPr>
        <w:t>Inovarea</w:t>
      </w:r>
      <w:r w:rsidRPr="00C21609">
        <w:rPr>
          <w:rFonts w:ascii="Times New Roman" w:hAnsi="Times New Roman" w:cs="Times New Roman"/>
          <w:color w:val="000000" w:themeColor="text1"/>
          <w:sz w:val="28"/>
          <w:szCs w:val="28"/>
          <w:lang w:val="ro-RO"/>
        </w:rPr>
        <w:t xml:space="preserve"> la nivelul firmei se poate face prin perfectionarea salariatilor pentru a putea oferi servicii adaptate la dezvoltarea domeniul de fabricatie a autovehiculelor precum si a utilizarii in conditii optime a tehnologiilor de ultima genetatie ce vor fi achititionate. </w:t>
      </w:r>
    </w:p>
    <w:p w:rsidR="00575A15" w:rsidRPr="00C21609" w:rsidRDefault="00575A15" w:rsidP="00575A15">
      <w:pPr>
        <w:shd w:val="clear" w:color="auto" w:fill="FFFFFF"/>
        <w:spacing w:line="240" w:lineRule="auto"/>
        <w:ind w:firstLine="567"/>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Echipamentele care se vor achiziţiona prin prezentul proiect, prin folosirea de tehnologii de ultima generaţie, vor duce implicit la creşterea performantei serviciilor oferite, creşterea competitivităţii firmei prin gama larga de servicii, respectiv ridicarea standardelor de calitate.</w:t>
      </w:r>
    </w:p>
    <w:tbl>
      <w:tblPr>
        <w:tblW w:w="9390" w:type="dxa"/>
        <w:tblInd w:w="93" w:type="dxa"/>
        <w:tblLook w:val="04A0" w:firstRow="1" w:lastRow="0" w:firstColumn="1" w:lastColumn="0" w:noHBand="0" w:noVBand="1"/>
      </w:tblPr>
      <w:tblGrid>
        <w:gridCol w:w="446"/>
        <w:gridCol w:w="5804"/>
        <w:gridCol w:w="1407"/>
        <w:gridCol w:w="1407"/>
        <w:gridCol w:w="1407"/>
      </w:tblGrid>
      <w:tr w:rsidR="00C21609" w:rsidRPr="00C21609" w:rsidTr="00C21609">
        <w:trPr>
          <w:trHeight w:val="288"/>
        </w:trPr>
        <w:tc>
          <w:tcPr>
            <w:tcW w:w="6589" w:type="dxa"/>
            <w:gridSpan w:val="2"/>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Cash-flow</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r>
      <w:tr w:rsidR="00C21609" w:rsidRPr="00C21609" w:rsidTr="00C21609">
        <w:trPr>
          <w:trHeight w:val="288"/>
        </w:trPr>
        <w:tc>
          <w:tcPr>
            <w:tcW w:w="460"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6129"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b/>
                <w:bCs/>
                <w:color w:val="000000" w:themeColor="text1"/>
                <w:sz w:val="28"/>
                <w:szCs w:val="28"/>
              </w:rPr>
            </w:pPr>
            <w:r w:rsidRPr="00C21609">
              <w:rPr>
                <w:rFonts w:ascii="Times New Roman" w:eastAsia="Times New Roman" w:hAnsi="Times New Roman" w:cs="Times New Roman"/>
                <w:b/>
                <w:bCs/>
                <w:color w:val="000000" w:themeColor="text1"/>
                <w:sz w:val="28"/>
                <w:szCs w:val="28"/>
              </w:rPr>
              <w:t>Explicatii/ luna</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2022</w:t>
            </w: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2023</w:t>
            </w: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2024</w:t>
            </w:r>
          </w:p>
        </w:tc>
      </w:tr>
      <w:tr w:rsidR="00C21609" w:rsidRPr="00C21609" w:rsidTr="00C21609">
        <w:trPr>
          <w:trHeight w:val="288"/>
        </w:trPr>
        <w:tc>
          <w:tcPr>
            <w:tcW w:w="460"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6129"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r>
      <w:tr w:rsidR="00C21609" w:rsidRPr="00C21609" w:rsidTr="00C21609">
        <w:trPr>
          <w:trHeight w:val="288"/>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w:t>
            </w:r>
          </w:p>
        </w:tc>
        <w:tc>
          <w:tcPr>
            <w:tcW w:w="6129"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Sold initial disponibil (casa si banca)</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200.00</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02"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Intrari de lichiditati (1+2+3+4)</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40,000.00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din vanzari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din credite primite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alte intrari de numerar (aport propriu etc.)</w:t>
            </w:r>
          </w:p>
        </w:tc>
        <w:tc>
          <w:tcPr>
            <w:tcW w:w="981"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16,000.00</w:t>
            </w:r>
          </w:p>
        </w:tc>
        <w:tc>
          <w:tcPr>
            <w:tcW w:w="918"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subventie schema de minimis</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120,000.00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40,000.00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Total disponibil (I+A)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176,200.00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B</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Utilizari de numerar din exploatare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Mijloace fixe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Cheltuieli cu materiile prime si materialele consumabile aferente activitatii desfasurate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Salarii (inclusiv cheltuielile aferente)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34,352.00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51,528.00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51,528.00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Chirii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Utilitati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93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6</w:t>
            </w:r>
          </w:p>
        </w:tc>
        <w:tc>
          <w:tcPr>
            <w:tcW w:w="6129"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Costuri functionare birou, cheltuieli de marketing, servicii cu tertii, reparatii, intretinere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7</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Asigurari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8</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Impozite, taxe si varsaminte asimilate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830.00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9</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ALTE CHELTUIELI</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Cheltuieli pentru investitii (valoarea totala a proiectului)</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D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Credite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rambursari rate de credit scadente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dobanzi si comisioane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E</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Plati/ Incasari pentru impozite si taxe (1+2+3)</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Plati TVA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Rambursari TVA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Impozit pe profit/ cifra de afaceri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Dividende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G</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Total utilizari numerar (B+C+D+E+F)</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H</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Flux net de lichiditati (A-G)</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II</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Sold final disponibil (I+H)</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72,484.00</w:t>
            </w:r>
          </w:p>
        </w:tc>
      </w:tr>
    </w:tbl>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rPr>
      </w:pPr>
      <w:r w:rsidRPr="00C21609">
        <w:rPr>
          <w:rFonts w:ascii="Times New Roman" w:hAnsi="Times New Roman" w:cs="Times New Roman"/>
          <w:i/>
          <w:color w:val="000000" w:themeColor="text1"/>
          <w:sz w:val="28"/>
          <w:szCs w:val="28"/>
        </w:rPr>
        <w:t>3. ANALIZA SWOT A AFACERII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3.1 Care sunt „punctele tari” care te determină să crezi că afacerea va avea succes? (minim 3)</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Punctele tari ale afacerii</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preturi avantajoase;</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subvebtia de minimis acordata;</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gama difersificata de servicii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lastRenderedPageBreak/>
        <w:t>- echipamentele si aparatura  performante achizitionate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inovatie</w:t>
      </w:r>
    </w:p>
    <w:p w:rsidR="00575A15" w:rsidRPr="00C21609" w:rsidRDefault="00575A15" w:rsidP="00575A15">
      <w:pPr>
        <w:tabs>
          <w:tab w:val="left" w:pos="3135"/>
        </w:tabs>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personal specializat pentru executarea serviciilor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calitate superioara a serviciilor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garantia serviciilor prestate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buna reputatie a administratorului si societatii in piata; </w:t>
      </w:r>
    </w:p>
    <w:p w:rsidR="00575A15" w:rsidRPr="00C21609" w:rsidRDefault="00575A15" w:rsidP="00575A15">
      <w:pPr>
        <w:shd w:val="clear" w:color="auto" w:fill="FFFFFF"/>
        <w:spacing w:line="240" w:lineRule="auto"/>
        <w:ind w:left="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-dezvoltarea afacerii prin diversificarea serviciilor oferite odata cu achizitionarea noilor echipamente;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diversificarea serviciilor oferite odata cu achizitionarea noilor echipamante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rPr>
        <w:t>3.2 Care sunt punctele slabe ale afacerii?</w:t>
      </w:r>
      <w:r w:rsidRPr="00C21609">
        <w:rPr>
          <w:rFonts w:ascii="Times New Roman" w:hAnsi="Times New Roman" w:cs="Times New Roman"/>
          <w:i/>
          <w:color w:val="000000" w:themeColor="text1"/>
          <w:sz w:val="28"/>
          <w:szCs w:val="28"/>
          <w:lang w:val="ro-RO"/>
        </w:rPr>
        <w:t xml:space="preserve"> (minim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Punctele slabe ale afacerii :</w:t>
      </w: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uzura morala  </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neseriozitatea  client;</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socuri electrice ce pot cauza arderea echipamentelor electrice;</w:t>
      </w: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utilizarea si manipularea defectuoasa a echipamentelor si dotarilor ce poate cauza prejudicii in mentinerea unei activitati constant.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-stoc de marfa foarte mic, se asigura astfel un flux de numerar optim desfasurarii activitatii;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personal insuficient in raport cu obiectivele stabilite</w:t>
      </w:r>
    </w:p>
    <w:p w:rsidR="00575A15" w:rsidRPr="00C21609" w:rsidRDefault="00575A15" w:rsidP="00575A15">
      <w:pPr>
        <w:spacing w:after="0" w:line="240" w:lineRule="auto"/>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fr-FR"/>
        </w:rPr>
        <w:t xml:space="preserve">3.3. Care sunt oportunitățile de dezvoltare ale afacerii?  </w:t>
      </w:r>
      <w:r w:rsidRPr="00C21609">
        <w:rPr>
          <w:rFonts w:ascii="Times New Roman" w:hAnsi="Times New Roman" w:cs="Times New Roman"/>
          <w:i/>
          <w:color w:val="000000" w:themeColor="text1"/>
          <w:sz w:val="28"/>
          <w:szCs w:val="28"/>
          <w:lang w:val="ro-RO"/>
        </w:rPr>
        <w:t>(minim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Oportunitatile afacerii:</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hyperlink r:id="rId9" w:history="1">
        <w:r w:rsidRPr="00C21609">
          <w:rPr>
            <w:rFonts w:ascii="Times New Roman" w:hAnsi="Times New Roman" w:cs="Times New Roman"/>
            <w:color w:val="000000" w:themeColor="text1"/>
            <w:sz w:val="28"/>
            <w:szCs w:val="28"/>
            <w:lang w:val="ro-RO"/>
          </w:rPr>
          <w:t>creșterea rapidăcererii i</w:t>
        </w:r>
      </w:hyperlink>
      <w:r w:rsidRPr="00C21609">
        <w:rPr>
          <w:rFonts w:ascii="Times New Roman" w:hAnsi="Times New Roman" w:cs="Times New Roman"/>
          <w:color w:val="000000" w:themeColor="text1"/>
          <w:sz w:val="28"/>
          <w:szCs w:val="28"/>
          <w:lang w:val="ro-RO"/>
        </w:rPr>
        <w:t> prin publicitatea facuta de clientii multumiti de calitatea serviciilor prestate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tendinta de crestere a parcului auto la nivelui judetului Valcea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legislatia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posibilități de încheiere a unor contracte de prestari servicii cu firmele de taximetrie sau institutiile publice din Rm. Valcea.</w:t>
      </w: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rPr>
        <w:t xml:space="preserve">3.4. Care sunt amenințările care pot încetini/împiedica dezvoltarea afacerii? </w:t>
      </w:r>
      <w:r w:rsidRPr="00C21609">
        <w:rPr>
          <w:rFonts w:ascii="Times New Roman" w:hAnsi="Times New Roman" w:cs="Times New Roman"/>
          <w:color w:val="000000" w:themeColor="text1"/>
          <w:sz w:val="28"/>
          <w:szCs w:val="28"/>
          <w:lang w:val="ro-RO"/>
        </w:rPr>
        <w:t>(minim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Amenintarile:</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scaderea nivelului de trai a populatiei,</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intemperii neprevazute care pot afecta desfasurarea  activitatilor</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r w:rsidRPr="00C21609">
        <w:rPr>
          <w:rFonts w:ascii="Times New Roman" w:eastAsia="Times New Roman" w:hAnsi="Times New Roman" w:cs="Times New Roman"/>
          <w:color w:val="000000" w:themeColor="text1"/>
          <w:sz w:val="28"/>
          <w:szCs w:val="28"/>
        </w:rPr>
        <w:t>modificari legislative privind functionarea  atelierelor de reparatii si intretineri auto</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cresterea inflatiei</w:t>
      </w:r>
    </w:p>
    <w:p w:rsidR="00575A15" w:rsidRPr="00C21609" w:rsidRDefault="00575A15" w:rsidP="00575A15">
      <w:pPr>
        <w:ind w:firstLine="720"/>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intrarea într-o perioadă de recesiune economică la nivel național sau internațional;</w:t>
      </w:r>
    </w:p>
    <w:p w:rsidR="00575A15" w:rsidRPr="00C21609" w:rsidRDefault="00575A15" w:rsidP="00575A15">
      <w:pPr>
        <w:ind w:firstLine="720"/>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intrarea unor noi competitori pe piata locala.</w:t>
      </w: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bookmarkStart w:id="1" w:name="_Toc322524157"/>
      <w:r w:rsidRPr="00C21609">
        <w:rPr>
          <w:rFonts w:ascii="Times New Roman" w:hAnsi="Times New Roman" w:cs="Times New Roman"/>
          <w:color w:val="000000" w:themeColor="text1"/>
          <w:sz w:val="28"/>
          <w:szCs w:val="28"/>
          <w:lang w:val="ro-RO"/>
        </w:rPr>
        <w: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 Descrieţi şi explicaţi politica de resurse umane.</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4.2.1. </w:t>
      </w:r>
      <w:bookmarkEnd w:id="1"/>
      <w:r w:rsidRPr="00C21609">
        <w:rPr>
          <w:rFonts w:ascii="Times New Roman" w:hAnsi="Times New Roman" w:cs="Times New Roman"/>
          <w:i/>
          <w:color w:val="000000" w:themeColor="text1"/>
          <w:sz w:val="28"/>
          <w:szCs w:val="28"/>
          <w:lang w:val="ro-RO"/>
        </w:rPr>
        <w:t>Cum se va realiza monitorizarea personalului (modalităţi de supraveghere a personalului angajat)? Descrieţi modalităţile de supraveghere a personalului şi impactul acestora în eficienţa activităţii.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Personalul angajat în firmă, pentru început, va fi direct supravegheat deoarece va lucra „cot la cot” cu administratorul .</w:t>
      </w:r>
      <w:r w:rsidRPr="00C21609">
        <w:rPr>
          <w:rFonts w:ascii="Times New Roman" w:eastAsia="Times New Roman" w:hAnsi="Times New Roman" w:cs="Times New Roman"/>
          <w:color w:val="000000" w:themeColor="text1"/>
          <w:sz w:val="28"/>
          <w:szCs w:val="28"/>
        </w:rPr>
        <w:t xml:space="preserve"> Fiecare angajat face ceea ce stie el mai bines a face, fiecare este dedicat pasiunii sale, astfel pot spune ca nu apar conflicte ce tin de nivelul de cariera. </w:t>
      </w:r>
      <w:r w:rsidRPr="00C21609">
        <w:rPr>
          <w:rFonts w:ascii="Times New Roman" w:hAnsi="Times New Roman" w:cs="Times New Roman"/>
          <w:color w:val="000000" w:themeColor="text1"/>
          <w:sz w:val="28"/>
          <w:szCs w:val="28"/>
          <w:lang w:val="ro-RO"/>
        </w:rPr>
        <w:t xml:space="preserve"> Pe viitor administratorul va  efectua doar activitatile de CTC (control tehnic calitativ) si se va ocupa mai mult de cresterea productivitatii si a cotei de piata .</w:t>
      </w: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Personalul angajat va executa serviciul solicitat într-un timp stabilit de comun acord cu clientul  într-o unitate de timp.</w:t>
      </w: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4.2.2. Care va fi modul de salarizare al personalului (descrieţi modul de salarizare/plată, premiere, penalizare)?</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eastAsia="Arial" w:hAnsi="Times New Roman" w:cs="Times New Roman"/>
          <w:color w:val="000000" w:themeColor="text1"/>
          <w:sz w:val="28"/>
          <w:szCs w:val="28"/>
        </w:rPr>
        <w:t>Salariul angajatilor  va fi fix pentru primul an, minim pe economie cu incadrare pe studii superioare acolo unde este cazul. In functie de reusite, acestia pot fi premiati cu bonus pana la 50% din valoarea salariului net. Reusitele constau in satisfactia clientilor si atragerea de noi clienti pe baza recomandarilor venite din partea celor care au fost multumiti. Prestarea ireprosabila a serviciilor, conform fisei postului poate atrage mariri salariale anuale de pana la 25% in functie de profitul obtinut si viteza de recuperare a investitiei initiale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4.2.3. Cum va fi asigurată securitatea muncii (metodele folosite pentru protecţia muncii)? Descrieţi detaliat dacă va exista un compartiment/persoană cu specializare în acest domeniu sau se va apela la o firmă care să asigure acest tip de serviciu</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Instruirea periodica a personalului angajat in protectia muncii si aplicarea normelor legislative in vigoare va fi obligatorie. Aceste servicii vor fi efectuate de administratorul firmei care poseda certificate de atestare in domeniu.</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5. DESCRIEREA PRODUSELOR/SERVICIILOR/LUCRĂRILOR CARE FAC OBIECTUL PRINCIPAL AL AFACERII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5.1. Precizaţi în ce constă proiectul (înfiinţarea unei capacităţi de producţie/servicii) şi descrieti detaliat produsele/serviciile/lucrările care fac obiectul principal al afacerii.</w:t>
      </w: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Service vine in intampinarea clientilor cu urmatoarea gama de servicii:</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Servicii de diagnoza si consultant</w:t>
      </w:r>
    </w:p>
    <w:p w:rsidR="00575A15" w:rsidRPr="00C21609" w:rsidRDefault="00575A15" w:rsidP="00575A15">
      <w:pPr>
        <w:pStyle w:val="NormalWeb"/>
        <w:rPr>
          <w:color w:val="000000" w:themeColor="text1"/>
          <w:sz w:val="28"/>
          <w:szCs w:val="28"/>
        </w:rPr>
      </w:pPr>
      <w:r w:rsidRPr="00C21609">
        <w:rPr>
          <w:color w:val="000000" w:themeColor="text1"/>
          <w:sz w:val="28"/>
          <w:szCs w:val="28"/>
        </w:rPr>
        <w:t xml:space="preserve"> • Reparatii motoare si componentele acestora</w:t>
      </w:r>
    </w:p>
    <w:p w:rsidR="00575A15" w:rsidRPr="00C21609" w:rsidRDefault="00575A15" w:rsidP="00575A15">
      <w:pPr>
        <w:pStyle w:val="NormalWeb"/>
        <w:rPr>
          <w:color w:val="000000" w:themeColor="text1"/>
          <w:sz w:val="28"/>
          <w:szCs w:val="28"/>
        </w:rPr>
      </w:pPr>
      <w:r w:rsidRPr="00C21609">
        <w:rPr>
          <w:color w:val="000000" w:themeColor="text1"/>
          <w:sz w:val="28"/>
          <w:szCs w:val="28"/>
        </w:rPr>
        <w:t>Ex. : schimbarea distributiei. Dupa demontarea fuliei se indeparteaza carcasele de protectie a componentelor sistemului de distributie pentru a avea acces la aceasta. In general aceste carcase se demonteaza foarte repede ele fiind din plastic. Se aliniaza motorul la semnele speciale si dupa aceasta operatiune se desface intinzatorul cu o cheie de 15 ca in imagine. Dupa efectuarea etapelor de mai sus, se scoate cureaua de distributie si se indeparteaza rolele. Dupa indepartarea rolelor, se verifica pompa de apa daca are uzuri si daca trebuie schimbata sau mai poate fi folosita. In orice caz, este recomandat ca atunci cand se schimba kit-ul de distributie, sa se schimbe si pompa de apa. Dupa demontarea pompei de apa se scoate tot antigelul si dupa ce se pune pompa cea noua, se completeaza cu alt antigel nou. Se curata cu spray sistemul de distributie ca etapa de pregatire pentru montarea pieselor noi. Si se trece la inlocuirea pieselor vechi sau uzate cu cele noi.</w:t>
      </w:r>
    </w:p>
    <w:p w:rsidR="00575A15" w:rsidRPr="00C21609" w:rsidRDefault="00575A15" w:rsidP="00575A15">
      <w:pPr>
        <w:pStyle w:val="NormalWeb"/>
        <w:rPr>
          <w:color w:val="000000" w:themeColor="text1"/>
          <w:sz w:val="28"/>
          <w:szCs w:val="28"/>
        </w:rPr>
      </w:pPr>
      <w:r w:rsidRPr="00C21609">
        <w:rPr>
          <w:color w:val="000000" w:themeColor="text1"/>
          <w:sz w:val="28"/>
          <w:szCs w:val="28"/>
        </w:rPr>
        <w:t>Etapa finala presupune remontarea carcaselor de protectie a componentelor sistemului de distributie si a elementelor demontate initial. Dupa montarea tuturor elementelor se pune bateria la loc si se da o cheie pentru a se observa daca totul functioneaza cum trebuie.</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 xml:space="preserve"> • Service si reparatii la sistemul de rulare auto si sistemul de franare</w:t>
      </w:r>
    </w:p>
    <w:p w:rsidR="00575A15" w:rsidRPr="00C21609" w:rsidRDefault="00575A15" w:rsidP="00575A15">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Ex. :Schimbul de ulei este una dintre cele mai simple operațiuni care au loc în procesul de întreți- ​nere al unei mașini. După desfacerea capacului poziționat pe motor, se trece la înlăturarea filtrului uzat și mai apoi la cea a scutului care protejează baia de ulei. După aceea, se desface bușonul aflat la baza băii de ulei și se așteaptă până când întreaga cantitate de lubrifiant  s-a scurs. După încheierea acestui proces, se înlocuiește și se strânge bușonul amintit anterior cu o cheie dinamometrică setată pentru o forță de 30 Nm, se montează un filtru nou strâns cu 25 Nm și se adaugă cantitatea de ulei necesară în funcție de motorul mașinii. La final, mecanicul va confirma computerului că înlocuirea uleiului a fost efectuată.</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Service si reparatii instalatia de alimentare si componetele acesteia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Service si reparatii la instalatia electrica si de semnalizare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Mecanica auto </w:t>
      </w:r>
    </w:p>
    <w:p w:rsidR="00575A15" w:rsidRPr="00C21609" w:rsidRDefault="00575A15" w:rsidP="00575A15">
      <w:pPr>
        <w:pStyle w:val="Heading2"/>
        <w:rPr>
          <w:rFonts w:ascii="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Ex. </w:t>
      </w:r>
      <w:r w:rsidRPr="00C21609">
        <w:rPr>
          <w:rFonts w:ascii="Times New Roman" w:hAnsi="Times New Roman" w:cs="Times New Roman"/>
          <w:color w:val="000000" w:themeColor="text1"/>
          <w:sz w:val="28"/>
          <w:szCs w:val="28"/>
        </w:rPr>
        <w:t>Schimbare caseta de directie (mecanica) necesarul de scule:</w:t>
      </w:r>
    </w:p>
    <w:p w:rsidR="00575A15" w:rsidRPr="00C21609" w:rsidRDefault="00575A15" w:rsidP="00575A15">
      <w:pPr>
        <w:pStyle w:val="NormalWeb"/>
        <w:rPr>
          <w:color w:val="000000" w:themeColor="text1"/>
          <w:sz w:val="28"/>
          <w:szCs w:val="28"/>
        </w:rPr>
      </w:pPr>
      <w:r w:rsidRPr="00C21609">
        <w:rPr>
          <w:color w:val="000000" w:themeColor="text1"/>
          <w:sz w:val="28"/>
          <w:szCs w:val="28"/>
        </w:rPr>
        <w:t>Pentru a schimba caseta de directie, aveti nevoie de urmatoarele scule:</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tubulara de 18</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prelungitoare si cheie de forta pentru tubulare</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inelara/tubulara 17</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inelara 13</w:t>
      </w:r>
    </w:p>
    <w:p w:rsidR="00575A15" w:rsidRPr="00C21609" w:rsidRDefault="00575A15" w:rsidP="00575A15">
      <w:pPr>
        <w:pStyle w:val="NormalWeb"/>
        <w:rPr>
          <w:color w:val="000000" w:themeColor="text1"/>
          <w:sz w:val="28"/>
          <w:szCs w:val="28"/>
        </w:rPr>
      </w:pPr>
      <w:r w:rsidRPr="00C21609">
        <w:rPr>
          <w:color w:val="000000" w:themeColor="text1"/>
          <w:sz w:val="28"/>
          <w:szCs w:val="28"/>
        </w:rPr>
        <w:t>Pentru aceasta operatiune de schimbare caseta de directie (mecanica)  am parcurs urmatorii pasi:</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suspenda rotile din fata si se asigura masina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demonteaza rotile din fata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desfac cele 2 capete de bara de pe fuzete (inelata/tubulara 17)</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slabesc suruburile de prindere ale casetei de directie pe cadrul motor (2 suruburi) (tubulara 18 + prelungitoare + cheie forta)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desface surubul de prindere a coloanei de directie pe caseta de directie (prin interiorul masinii–inelara 13)</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desurubeaza complet cele 2 suruburi de prindere a casetei de directie</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extrage caseta de directie prin partea dreapta a masinii</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monteaza noua caseta de directie, parcurgand in ordine inversa etapele de la demontare</w:t>
      </w:r>
    </w:p>
    <w:p w:rsidR="00575A15" w:rsidRPr="00C21609" w:rsidRDefault="00825DDE"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hyperlink r:id="rId10" w:history="1">
        <w:r w:rsidR="00575A15" w:rsidRPr="00C21609">
          <w:rPr>
            <w:rStyle w:val="Hyperlink"/>
            <w:rFonts w:ascii="Times New Roman" w:hAnsi="Times New Roman" w:cs="Times New Roman"/>
            <w:color w:val="000000" w:themeColor="text1"/>
            <w:sz w:val="28"/>
            <w:szCs w:val="28"/>
          </w:rPr>
          <w:t>se monteaza capete de bara noi</w:t>
        </w:r>
      </w:hyperlink>
      <w:r w:rsidR="00575A15" w:rsidRPr="00C21609">
        <w:rPr>
          <w:rFonts w:ascii="Times New Roman" w:hAnsi="Times New Roman" w:cs="Times New Roman"/>
          <w:color w:val="000000" w:themeColor="text1"/>
          <w:sz w:val="28"/>
          <w:szCs w:val="28"/>
        </w:rPr>
        <w:t xml:space="preserve"> pe caseta de directie</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efectueaza reglajul unghiului de fuga (in cazul in care nu il puteti efectua singuri, va trebui sa va adresati unui atelier specializat)</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face o proba de drum.</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Etapele afacerii</w:t>
      </w:r>
    </w:p>
    <w:p w:rsidR="00575A15" w:rsidRPr="00C21609" w:rsidRDefault="00575A15" w:rsidP="00B7237C">
      <w:pPr>
        <w:numPr>
          <w:ilvl w:val="0"/>
          <w:numId w:val="10"/>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stocuri (distribuţie prin contract cu firme cotate  top 3 naţional şi  internaţional pe domeniu: Bardi –Auto , Unix, Augsburg international impex srl,Szakal Metal srl,Autokarma,Materom),</w:t>
      </w:r>
    </w:p>
    <w:p w:rsidR="00575A15" w:rsidRPr="00C21609" w:rsidRDefault="00575A15" w:rsidP="00B7237C">
      <w:pPr>
        <w:numPr>
          <w:ilvl w:val="0"/>
          <w:numId w:val="10"/>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colaborare cu service-urile judeţene, firme de profil</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atingerea gradului de utilizare a posturilor de lucru in proportie de 100% prin identificarea si stabilirea relatiilor comerciale cu noi clienti,</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extinderea volumului activitatii prin diversificarea serviciilor pentru toate tipurile de autovehicule,</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extinderea serviciilor post garantie.</w:t>
      </w: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color w:val="000000" w:themeColor="text1"/>
          <w:sz w:val="28"/>
          <w:szCs w:val="28"/>
          <w:lang w:val="ro-RO"/>
        </w:rPr>
        <w:t>5</w:t>
      </w:r>
      <w:r w:rsidRPr="00C21609">
        <w:rPr>
          <w:rFonts w:ascii="Times New Roman" w:hAnsi="Times New Roman" w:cs="Times New Roman"/>
          <w:i/>
          <w:color w:val="000000" w:themeColor="text1"/>
          <w:sz w:val="28"/>
          <w:szCs w:val="28"/>
          <w:lang w:val="ro-RO"/>
        </w:rPr>
        <w:t xml:space="preserve">.2 Prezentați fluxul activității pentru care se solicită finanțare şi principalele utilaje şi echipamente utilizate.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Firma isi propune un concept nou, care abordează problematica mult mai complex pentru a elimina dezavantajele service-ului clasic. Ideea este de a face reparaţii complexe, de buna calitate, cu cat mai putin personal, la cele mai mici costuri si pentru un numar cat mai mare de clienti. Diagnoza corecta a starii de sanatate a unui autovehicul este determinanta pentru scurtarea timpului de interventie si a costurilor de stationare in service. Pe baza diagnosticului se face lista cu necesarul de furnituri.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Fluxul tehnologic în procesul de prestare a serviciilor:</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prezentarea maşinii în service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consultarea clientului în ceea ce priveşte lucrărilor pe care le doreşte a se executa</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diagnoza autovehiculului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 xml:space="preserve"> - informarea clientului privind defecţiunile întâlnite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întocmirea antecalculaţiei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acceptul clientului privind reparaţiile şi costurile lucrării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preluarea autovehiculului / autoutilitarei şi a documentelor aferente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executarea serviciilor convenite: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diagnosticarea/repararea sistemului de franare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diagnosticarea/repararea sistemului de iluminat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diagnosticarea/repararea instalatiei de aer conditionat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masurarea noxelor din gazele de evacuare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verificarea finală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întocmirea devizului final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emiterea şi încasarea facturii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predarea maşinii şi documentelor aferente către client</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5.3. Prezentați și argumentați caracterul inovativ al produselor/serviciilor/lucrărilor care fac obiectul principal al afacerii, dacă există.</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Caracterul inovativ al serviciilor prestate de SC Alin Servic SRL consta in montarea de diverse sisteme la autovehicule care ofera un plus de confort clientilor (ex.   montare sisteme de clima, sisteme de alarma , de incalzire prealabila a masinii pe timp de iarna, montarea de senzori de parcare sau de ploaie si alte echipamente care asigura un plus de confort in timpul mersului.)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5.4. Valoarea utilajelor și a echipamentelor achiziționate în cadrul proiectului, care înglobeaza tehnologii nu mai vechi 3 ani reprezintă: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Carucior de atelier Z3822 Pret-12748.47 lei</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Cric hridaulic tip crocodil 3tone 20741L PRET-1325.35,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Cric cuti viteza 20309L pret-1214.44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Set cale distributie 26173L pret-809.2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Kit instalare simeringuri 94900L pret-748.51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Pompa de aspirare 08485L pret-221.34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Refactrometru 21550L pret-305.83</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lastRenderedPageBreak/>
        <w:t>Cleste coliere burduf planetara-61780L pret-387.94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Trusa extras pivoti 10019L pret-1498.21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Presa bucsi 302700L pret-1785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it-IT"/>
        </w:rPr>
      </w:pPr>
      <w:r w:rsidRPr="00C21609">
        <w:rPr>
          <w:rFonts w:ascii="Times New Roman" w:hAnsi="Times New Roman" w:cs="Times New Roman"/>
          <w:color w:val="000000" w:themeColor="text1"/>
          <w:sz w:val="28"/>
          <w:szCs w:val="28"/>
          <w:lang w:val="it-IT"/>
        </w:rPr>
        <w:t>Geanta scule 06816L pret-2218.16</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Chei impact profesionale pneunatice S3249 </w:t>
      </w:r>
      <w:r w:rsidRPr="00C21609">
        <w:rPr>
          <w:rFonts w:ascii="Times New Roman" w:hAnsi="Times New Roman" w:cs="Times New Roman"/>
          <w:color w:val="000000" w:themeColor="text1"/>
          <w:sz w:val="28"/>
          <w:szCs w:val="28"/>
          <w:lang w:val="it-IT"/>
        </w:rPr>
        <w:t>pret-719.95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it-IT"/>
        </w:rPr>
        <w:t xml:space="preserve">                                                            S3275 pret-842.52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Chei combinate Z3013-9 </w:t>
      </w:r>
      <w:r w:rsidRPr="00C21609">
        <w:rPr>
          <w:rFonts w:ascii="Times New Roman" w:hAnsi="Times New Roman" w:cs="Times New Roman"/>
          <w:color w:val="000000" w:themeColor="text1"/>
          <w:sz w:val="28"/>
          <w:szCs w:val="28"/>
          <w:lang w:val="it-IT"/>
        </w:rPr>
        <w:t>pret-1053,15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Scule schimbat ulei Z 3013-19 </w:t>
      </w:r>
      <w:r w:rsidRPr="00C21609">
        <w:rPr>
          <w:rFonts w:ascii="Times New Roman" w:hAnsi="Times New Roman" w:cs="Times New Roman"/>
          <w:color w:val="000000" w:themeColor="text1"/>
          <w:sz w:val="28"/>
          <w:szCs w:val="28"/>
          <w:lang w:val="it-IT"/>
        </w:rPr>
        <w:t>pret-1407.77</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it-IT"/>
        </w:rPr>
      </w:pPr>
      <w:r w:rsidRPr="00C21609">
        <w:rPr>
          <w:rFonts w:ascii="Times New Roman" w:hAnsi="Times New Roman" w:cs="Times New Roman"/>
          <w:color w:val="000000" w:themeColor="text1"/>
          <w:sz w:val="28"/>
          <w:szCs w:val="28"/>
          <w:lang w:val="it-IT"/>
        </w:rPr>
        <w:t>Clichet pneumatic S3290 pret-886.55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fr-FR"/>
        </w:rPr>
        <w:t xml:space="preserve">Mini slefuitor unghiular pneumatic S3294 </w:t>
      </w:r>
      <w:r w:rsidRPr="00C21609">
        <w:rPr>
          <w:rFonts w:ascii="Times New Roman" w:hAnsi="Times New Roman" w:cs="Times New Roman"/>
          <w:color w:val="000000" w:themeColor="text1"/>
          <w:sz w:val="28"/>
          <w:szCs w:val="28"/>
          <w:lang w:val="it-IT"/>
        </w:rPr>
        <w:t>pret-831,81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it-IT"/>
        </w:rPr>
        <w:t>Rola furtun aer comprimat 25061L pret-687.82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it-IT"/>
        </w:rPr>
        <w:t>Chei dinamometrice profesionale 03811L pret-443.87</w:t>
      </w:r>
    </w:p>
    <w:p w:rsidR="00575A15" w:rsidRPr="00C21609" w:rsidRDefault="00575A15" w:rsidP="00575A15">
      <w:pPr>
        <w:spacing w:after="0" w:line="240" w:lineRule="auto"/>
        <w:ind w:left="567"/>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                                                            03815L pret-625.94</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fr-FR"/>
        </w:rPr>
        <w:t xml:space="preserve">Compresor industrial 100L ,2,2kw, 8bar-TLCCB10021 </w:t>
      </w:r>
      <w:r w:rsidRPr="00C21609">
        <w:rPr>
          <w:rFonts w:ascii="Times New Roman" w:hAnsi="Times New Roman" w:cs="Times New Roman"/>
          <w:color w:val="000000" w:themeColor="text1"/>
          <w:sz w:val="28"/>
          <w:szCs w:val="28"/>
          <w:lang w:val="it-IT"/>
        </w:rPr>
        <w:t>pret-1840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Soba ulei uzat 17-33kw MTM-4499LEI</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fr-FR"/>
        </w:rPr>
        <w:t xml:space="preserve">Elevator licos </w:t>
      </w:r>
      <w:r w:rsidRPr="00C21609">
        <w:rPr>
          <w:rFonts w:ascii="Times New Roman" w:hAnsi="Times New Roman" w:cs="Times New Roman"/>
          <w:color w:val="000000" w:themeColor="text1"/>
          <w:sz w:val="28"/>
          <w:szCs w:val="28"/>
          <w:lang w:val="it-IT"/>
        </w:rPr>
        <w:t>pret-10000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Suport motor 50831 pret-1240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Presa 50814 pret-2886,10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Lampa auto 52232 pret-396</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Scara 52149 pret-962</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&lt;25% din valoarea planului de afaceri </w:t>
      </w:r>
      <w:r w:rsidRPr="00C21609">
        <w:rPr>
          <w:rFonts w:ascii="Times New Roman" w:hAnsi="Times New Roman" w:cs="Times New Roman"/>
          <w:noProof/>
          <w:color w:val="000000" w:themeColor="text1"/>
          <w:sz w:val="28"/>
          <w:szCs w:val="28"/>
          <w:lang w:val="ro-RO" w:eastAsia="ro-RO"/>
        </w:rPr>
        <mc:AlternateContent>
          <mc:Choice Requires="wps">
            <w:drawing>
              <wp:anchor distT="0" distB="0" distL="114300" distR="114300" simplePos="0" relativeHeight="251660288" behindDoc="0" locked="0" layoutInCell="1" allowOverlap="1" wp14:anchorId="7D2C12E0" wp14:editId="1EDD0CE5">
                <wp:simplePos x="0" y="0"/>
                <wp:positionH relativeFrom="column">
                  <wp:posOffset>0</wp:posOffset>
                </wp:positionH>
                <wp:positionV relativeFrom="paragraph">
                  <wp:posOffset>12700</wp:posOffset>
                </wp:positionV>
                <wp:extent cx="180975" cy="161925"/>
                <wp:effectExtent l="9525" t="12700" r="952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1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EIHAIAADs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"/>
            </w:pict>
          </mc:Fallback>
        </mc:AlternateConten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noProof/>
          <w:color w:val="000000" w:themeColor="text1"/>
          <w:sz w:val="28"/>
          <w:szCs w:val="28"/>
          <w:lang w:val="ro-RO" w:eastAsia="ro-RO"/>
        </w:rPr>
        <mc:AlternateContent>
          <mc:Choice Requires="wps">
            <w:drawing>
              <wp:anchor distT="0" distB="0" distL="114300" distR="114300" simplePos="0" relativeHeight="251661312" behindDoc="0" locked="0" layoutInCell="1" allowOverlap="1" wp14:anchorId="3B3CCABA" wp14:editId="263A1E55">
                <wp:simplePos x="0" y="0"/>
                <wp:positionH relativeFrom="column">
                  <wp:posOffset>0</wp:posOffset>
                </wp:positionH>
                <wp:positionV relativeFrom="paragraph">
                  <wp:posOffset>48260</wp:posOffset>
                </wp:positionV>
                <wp:extent cx="180975" cy="2381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38125"/>
                        </a:xfrm>
                        <a:prstGeom prst="rect">
                          <a:avLst/>
                        </a:prstGeom>
                        <a:solidFill>
                          <a:srgbClr val="FFFFFF"/>
                        </a:solidFill>
                        <a:ln w="9525">
                          <a:solidFill>
                            <a:srgbClr val="000000"/>
                          </a:solidFill>
                          <a:miter lim="800000"/>
                          <a:headEnd/>
                          <a:tailEnd/>
                        </a:ln>
                      </wps:spPr>
                      <wps:txbx>
                        <w:txbxContent>
                          <w:p w:rsidR="00575A15" w:rsidRDefault="00575A15" w:rsidP="00575A1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0;margin-top:3.8pt;width:14.2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">
                <v:textbox>
                  <w:txbxContent>
                    <w:p w:rsidR="00575A15" w:rsidRDefault="00575A15" w:rsidP="00575A15">
                      <w:proofErr w:type="gramStart"/>
                      <w:r>
                        <w:t>x</w:t>
                      </w:r>
                      <w:proofErr w:type="gramEnd"/>
                    </w:p>
                  </w:txbxContent>
                </v:textbox>
              </v:rect>
            </w:pict>
          </mc:Fallback>
        </mc:AlternateContent>
      </w:r>
      <w:r w:rsidRPr="00C21609">
        <w:rPr>
          <w:rFonts w:ascii="Times New Roman" w:hAnsi="Times New Roman" w:cs="Times New Roman"/>
          <w:color w:val="000000" w:themeColor="text1"/>
          <w:sz w:val="28"/>
          <w:szCs w:val="28"/>
          <w:lang w:val="ro-RO"/>
        </w:rPr>
        <w:t xml:space="preserve">       &gt;25% si &lt;50% din valoarea planului de afaceri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r w:rsidRPr="00C21609">
        <w:rPr>
          <w:rFonts w:ascii="Times New Roman" w:hAnsi="Times New Roman" w:cs="Times New Roman"/>
          <w:noProof/>
          <w:color w:val="000000" w:themeColor="text1"/>
          <w:sz w:val="28"/>
          <w:szCs w:val="28"/>
          <w:lang w:val="ro-RO" w:eastAsia="ro-RO"/>
        </w:rPr>
        <mc:AlternateContent>
          <mc:Choice Requires="wps">
            <w:drawing>
              <wp:anchor distT="0" distB="0" distL="114300" distR="114300" simplePos="0" relativeHeight="251662336" behindDoc="0" locked="0" layoutInCell="1" allowOverlap="1" wp14:anchorId="3C99FFCD" wp14:editId="7AF73BFA">
                <wp:simplePos x="0" y="0"/>
                <wp:positionH relativeFrom="column">
                  <wp:posOffset>0</wp:posOffset>
                </wp:positionH>
                <wp:positionV relativeFrom="paragraph">
                  <wp:posOffset>12065</wp:posOffset>
                </wp:positionV>
                <wp:extent cx="180975" cy="161925"/>
                <wp:effectExtent l="9525" t="12700" r="9525"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95pt;width:14.2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"/>
            </w:pict>
          </mc:Fallback>
        </mc:AlternateContent>
      </w:r>
      <w:r w:rsidRPr="00C21609">
        <w:rPr>
          <w:rFonts w:ascii="Times New Roman" w:hAnsi="Times New Roman" w:cs="Times New Roman"/>
          <w:color w:val="000000" w:themeColor="text1"/>
          <w:sz w:val="28"/>
          <w:szCs w:val="28"/>
          <w:lang w:val="ro-RO"/>
        </w:rPr>
        <w:t xml:space="preserve">     &gt;50% din valoarea planului de afaceri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lang w:val="fr-FR"/>
        </w:rPr>
      </w:pPr>
      <w:r w:rsidRPr="00C21609">
        <w:rPr>
          <w:rFonts w:ascii="Times New Roman" w:hAnsi="Times New Roman" w:cs="Times New Roman"/>
          <w:i/>
          <w:color w:val="000000" w:themeColor="text1"/>
          <w:sz w:val="28"/>
          <w:szCs w:val="28"/>
          <w:lang w:val="fr-FR"/>
        </w:rPr>
        <w:t xml:space="preserve">6. ANALIZA PIEȚEI DE DESFACERE ȘI A CONCURENȚEI </w:t>
      </w:r>
    </w:p>
    <w:p w:rsidR="00575A15" w:rsidRPr="00C21609" w:rsidRDefault="00575A15" w:rsidP="00575A15">
      <w:pPr>
        <w:pStyle w:val="Heading2"/>
        <w:keepLines w:val="0"/>
        <w:spacing w:before="0" w:line="240" w:lineRule="auto"/>
        <w:jc w:val="both"/>
        <w:rPr>
          <w:rFonts w:ascii="Times New Roman" w:hAnsi="Times New Roman" w:cs="Times New Roman"/>
          <w:i/>
          <w:color w:val="000000" w:themeColor="text1"/>
          <w:sz w:val="28"/>
          <w:szCs w:val="28"/>
          <w:lang w:val="ro-RO"/>
        </w:rPr>
      </w:pPr>
      <w:bookmarkStart w:id="2" w:name="_Toc322524172"/>
      <w:r w:rsidRPr="00C21609">
        <w:rPr>
          <w:rFonts w:ascii="Times New Roman" w:hAnsi="Times New Roman" w:cs="Times New Roman"/>
          <w:i/>
          <w:color w:val="000000" w:themeColor="text1"/>
          <w:sz w:val="28"/>
          <w:szCs w:val="28"/>
          <w:lang w:val="fr-FR"/>
        </w:rPr>
        <w:t xml:space="preserve">6.1. </w:t>
      </w:r>
      <w:r w:rsidRPr="00C21609">
        <w:rPr>
          <w:rFonts w:ascii="Times New Roman" w:hAnsi="Times New Roman" w:cs="Times New Roman"/>
          <w:i/>
          <w:color w:val="000000" w:themeColor="text1"/>
          <w:sz w:val="28"/>
          <w:szCs w:val="28"/>
          <w:lang w:val="ro-RO"/>
        </w:rPr>
        <w:t>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Clientii societatii sunt persoane fizice si juridice care folosesc autoturisme si care locuiesc sau isi desfasoara activirtatea economica pe raza orasului Rm. Valcea  precum si in localitatile apropiate.. Beneficiarii directi ai implementarii proiectului vor fi atat clientii societatii, intrucat acestia vor avea posibilitatea sa apeleze la o gama mai diversificata de servicii pentru intretinerea si repararea autovehicolelor. Firma noastra urmeaza sa se </w:t>
      </w:r>
      <w:r w:rsidRPr="00C21609">
        <w:rPr>
          <w:rFonts w:ascii="Times New Roman" w:eastAsia="Times New Roman" w:hAnsi="Times New Roman" w:cs="Times New Roman"/>
          <w:color w:val="000000" w:themeColor="text1"/>
          <w:sz w:val="28"/>
          <w:szCs w:val="28"/>
        </w:rPr>
        <w:lastRenderedPageBreak/>
        <w:t>adreseze tuturor posesorilor de autovehicule indiferent de motorizare si masa pana la 4,5 tone din cadrul Rm Valcea si a celor care tranziteaza orasul nostru. Ne adresam tuturor marcilor comercializate in Romania. Azi piata servicelor auto este influentatata mai mult de importurile de masini second hand decat de cele noi, care manifesta o necesitate frecventa de inlocuire a consumabilelor, segmentul prezinta un ritm de dezvoltare evaluat la aproximativ 30% de la an la an. Orice proprietar de autoturism stie ca are de facut cel putin doua drumuri in fiecare an la un service auto. De revizia periodica si schimbul de ulei practic nimeni nu scapa.. Datorita faptului ca din momentul intrarii Romaniei in UE, au fost aduse multe masini second-hand, astfel masinile aduse nu mai sunt in garantie pentru a fi reparate si intretinute de catre deal-erii auto, multi aleg un service independent. La nivelul orasului exista un numar de aproximativ 45 de ateliere de service.. Vanzarile pentru servicii de intretinere si schimb de piese auto au inregistrat cresteri semnificative fata de anul 2017. Estimam un ritm de dezvoltare a pietei cu 30% pentru anul 2019.</w:t>
      </w:r>
    </w:p>
    <w:p w:rsidR="00575A15" w:rsidRPr="00C21609" w:rsidRDefault="00575A15" w:rsidP="00575A15">
      <w:pPr>
        <w:spacing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Structura clientelei societatii noastre este urmatoarea: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locali din orasul Rm. Valcea,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din judetul Vâlcea,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din alte judete aflati in tranzit.</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Firmele de taxi din judetul Valcea</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Principalii beneficiari ai produselor si serviciilor oferite de noi , identificaţi sunt societatile comerciale cu un numar mare de autovehicule in parcul auto: SC RODRAG SRL, SC Ionescu SA, SC Dacos SA, SC PYF TAXI SRL .</w:t>
      </w: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6.2.Descrierea concurenței - Ce firme oferă produse/servicii identice sau similare pe segmentul dumneavoastră de piaţă? Enumeraţi principalele firme concurente, interne sau externe – dacă este cazul. Descrieți principalele avantaje/dezavantaje ale produselor/serviciilor  dumneavoastră în raport cu cele oferite de concurență.</w:t>
      </w:r>
    </w:p>
    <w:bookmarkEnd w:id="2"/>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 studierea pietei valcene am identificat urmatoarele firme concurente:</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SC Rom Auto Serv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-MV Auto Sport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 Auto Europa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 Duet SRL</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Prestarea serviciilor se realizeaza la punctul de lucru al firmei, de personal specializat, promptitudinea fiind inca un atu al societatii noastre. Modaliati prin care se pot depasi avantajele competitive ale concurentei sunt: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localizarea in oras;</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practicarea unor preturi mai scazute in medie cu 95/ora (aceasta scadere de pret este destul de semnificativa);</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service oferit pentru mai multe marci auto si nu specializate doar pe anumite marci;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obtinerea avantajelor de cumparare de la furnizori, amintite anterior;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incheierea contractelor cu casele de asigurari, fapt ce ar contribui la fluxul continuu de clienti. In perioada de inceput firma trebuie sa se concentreze asupra calitatii serviciilor oferite, pentru a atrage clientii pe viitor si pentru a castiga cota de piata prosupa la inceputul activitatii. Este foarte clar ca firma nu va reusi sa atinga nivelul marilor concurenti, in primii 2 ani de activitate, insa eforutile facute in aceasta directie trebuie sustinute continuu.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Beneficii pentru client nostri:</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realizarea unor servicii complexe prin achiziţionarea de echipamente inedite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amplasarea inoras - scurtarea timpului de lucru;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realizarea unei diagnoze complexe şi corecte a autoturismelor / autoutilitarelor</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siguranţa autovehiculului / autoutilitarelor în trafic după ce părăsesc service-ul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seriozitate, promptitudine si profesionalism;</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servicii de garantie a lucrarii executate.</w:t>
      </w:r>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Serviciile oferite de SC Alin Service SRL se dezvolta pe fondul maririi numarului de autovehicule in zona Vâlcea şi zonele limitrofe, innoirii parcului existent cu autovehicule moderne pentru a caror intretinere este necesara aparatura, piese auto noi  si utilaje moderne.</w:t>
      </w:r>
    </w:p>
    <w:p w:rsidR="00575A15" w:rsidRPr="00C21609" w:rsidRDefault="00575A15" w:rsidP="00575A15">
      <w:pPr>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Dezvoltarea afacerii consta in abilitatile managementului de a anticipa si percepe tendintele pietei de a satisface cerintele clientilor si de a-i fideliza.</w:t>
      </w:r>
    </w:p>
    <w:p w:rsidR="00575A15" w:rsidRPr="00C21609" w:rsidRDefault="00575A15" w:rsidP="00575A15">
      <w:pPr>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it-IT"/>
        </w:rPr>
        <w:t xml:space="preserve"> </w:t>
      </w:r>
      <w:r w:rsidRPr="00C21609">
        <w:rPr>
          <w:rFonts w:ascii="Times New Roman" w:hAnsi="Times New Roman" w:cs="Times New Roman"/>
          <w:color w:val="000000" w:themeColor="text1"/>
          <w:sz w:val="28"/>
          <w:szCs w:val="28"/>
          <w:lang w:val="it-IT"/>
        </w:rPr>
        <w:tab/>
      </w:r>
    </w:p>
    <w:p w:rsidR="00575A15" w:rsidRPr="00C21609" w:rsidRDefault="00575A15" w:rsidP="00575A15">
      <w:pPr>
        <w:spacing w:after="0" w:line="240" w:lineRule="auto"/>
        <w:rPr>
          <w:rFonts w:ascii="Times New Roman" w:hAnsi="Times New Roman" w:cs="Times New Roman"/>
          <w:i/>
          <w:color w:val="000000" w:themeColor="text1"/>
          <w:sz w:val="28"/>
          <w:szCs w:val="28"/>
          <w:lang w:val="fr-FR"/>
        </w:rPr>
      </w:pPr>
      <w:r w:rsidRPr="00C21609">
        <w:rPr>
          <w:rFonts w:ascii="Times New Roman" w:hAnsi="Times New Roman" w:cs="Times New Roman"/>
          <w:i/>
          <w:color w:val="000000" w:themeColor="text1"/>
          <w:sz w:val="28"/>
          <w:szCs w:val="28"/>
          <w:lang w:val="fr-FR"/>
        </w:rPr>
        <w:t>7.  STRATEGIA DE MARKETING</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lastRenderedPageBreak/>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Managementul SC Alin Service Srl trebuie sa se concentreze asupra planificarii strategice a activitatilor viitoare pentru ca serviciile oferite sub numele SC Alin ServiceSrl  sa aiba succes pe piata.</w:t>
      </w:r>
    </w:p>
    <w:p w:rsidR="00575A15" w:rsidRPr="00C21609" w:rsidRDefault="00575A15" w:rsidP="00575A15">
      <w:pPr>
        <w:shd w:val="clear" w:color="auto" w:fill="FFFFFF"/>
        <w:spacing w:line="240" w:lineRule="auto"/>
        <w:ind w:left="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Pentru a mentine clientii se vor acorda si serviciile postvanzare ce vor consta in: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perioada de garantie timp de 6 luni pentru piesele inlocuite;</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acordare de discount-uri pentru facturile ce vor depasi o anumita suma;</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negocierea clauzelor contractuale (in materie de pret si termen de garantie) cu persoanele juridice ce vor face intretinerea parcurilor auto la firma noastra.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Politica produsului: firma  va achizitiona o serie de echipamentesi aparatura care ii vor permite sa isi diversifice gama de servicii prestate, acestea se executa la punctul de lucru al societatii si ii asigura o clientela variata, formata atat din persoane fizice, cat si din persoane juridice.</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 punct de vedere al metodelor de management ce vor fi utilizate pentru dezvoltarea firmei, vor fi avute in vedere si puse in practica metodele de management prin obiective si prin produs/serviciu.</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Principalele avantaje ale aplicarii managementului prin obiective in firma sunt:</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crearea unei noi atitudini fata de munca,</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implicarea in realizarea obiectivelor,</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promovarea unui sistem flexibil de motivare a personalului in functie de indeplinirea obiectivelor.</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7.2. Prezentați politica de preţuri. Precizaţi modul în care se va stabili preţul produsului/serviciului, dacă şi când veţi oferi reduceri de preţuri, cum vă situaţi faţă de concurenţi, explicaţi de ce.</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lastRenderedPageBreak/>
        <w:t xml:space="preserve">     Preturile vor fi stabilite in functie  de mai multi factori: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tipul serviciului;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timpul alocat executarii serviciului;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timpul alocat ficarei lucrari</w:t>
      </w:r>
    </w:p>
    <w:p w:rsidR="00575A15" w:rsidRPr="00C21609" w:rsidRDefault="00575A15" w:rsidP="00575A15">
      <w:pPr>
        <w:spacing w:line="256" w:lineRule="auto"/>
        <w:ind w:left="1287"/>
        <w:contextualSpacing/>
        <w:jc w:val="both"/>
        <w:rPr>
          <w:rFonts w:ascii="Times New Roman" w:eastAsia="Arial"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575A15" w:rsidRPr="00C21609" w:rsidRDefault="00575A15" w:rsidP="00575A15">
      <w:pPr>
        <w:shd w:val="clear" w:color="auto" w:fill="FFFFFF"/>
        <w:spacing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Prestarea serviciilor se va face la sediul firmei sau dupa caz la locul defectiunii autoturismului in cazul in care deplasarea acestuia la sediul firmei nu se mai poate face</w:t>
      </w:r>
      <w:r w:rsidRPr="00C21609">
        <w:rPr>
          <w:rFonts w:ascii="Times New Roman" w:eastAsia="Times New Roman" w:hAnsi="Times New Roman" w:cs="Times New Roman"/>
          <w:color w:val="000000" w:themeColor="text1"/>
          <w:sz w:val="28"/>
          <w:szCs w:val="28"/>
        </w:rPr>
        <w:t>. Modalitati de vanzare: vanzarea se face in mod direct, la punctul de lucru, precum si prin primirea de recomandari de la clienti.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Preturile pe care le  practicam pentru fiecare serviciu prestat sunt:</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Schimb ulei =30 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 filtru motorina =20 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Schimbat filtru aer =20lei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Schimbat filtru polen= 15lei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Schimbat Distributie +pompa apa=250 lei </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Kit ambreaj= 200 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Placate fata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Placate spate=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Pivot inferior fata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Cap bara fata= 40 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Bieleta directive=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Distributie lant =500lei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antigel+curatare instalatie =150lei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Reparat electromotor= 100lei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Reparat alternator= 200lei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lastRenderedPageBreak/>
        <w:tab/>
        <w:t>Schimbat bascula fata= 150lei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amortizoare fata+fanse+rulment =300lei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amortizoare spate =200lei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discuri fata= 100lei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discuri spate= 100 lei</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eastAsia="Times New Roman" w:hAnsi="Times New Roman" w:cs="Times New Roman"/>
          <w:color w:val="000000" w:themeColor="text1"/>
          <w:sz w:val="28"/>
          <w:szCs w:val="28"/>
        </w:rPr>
        <w:t>In ceea ce priveste contractele cu firmele de asigurari pretul este negociat separat cu fiecare firma in parte. De obicei manopera in astfel de cazuri este intre 30-40% din valoarea totala a reparatiei. In cazul societatilor comerciale care detin flote de autovehicule ce au nevoie de servicii fiabile si eficiente, societatea va negocia contractele in functie de numarul auvehiculelor detinute de fiecare firma in parte. Asigurarea pieselor de schimb necesare pentru reparatii se face din stoc sau la comanda, direct de la producatori, la preturi competitive. Piesele de schimb livrate sunt garantate conform garantiei acordate de producator si se inlocuiesc in perioada de garantie daca prezinta defecte de fabricatie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7.4. Prezentați activităţile de promovare a vânzărilor. Prezentaţi metodele de promovare ce se vor utiliza (de ex.: publicitate, lansare oficială, pliante, broşuri, plata în rate)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Firma SC Alin Servici Srl  va folosi urmatoarele metode de promovare :</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fluturasi promotionali;</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carti de vizita;</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oferte promotionale prezentate in mape promotionale.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Retele de socializare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Site-uri specializate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Website propriu</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Media locala</w:t>
      </w:r>
    </w:p>
    <w:p w:rsidR="00575A15" w:rsidRPr="00C21609" w:rsidRDefault="00575A15" w:rsidP="00B7237C">
      <w:pPr>
        <w:pStyle w:val="ListParagraph"/>
        <w:numPr>
          <w:ilvl w:val="0"/>
          <w:numId w:val="4"/>
        </w:numPr>
        <w:autoSpaceDE w:val="0"/>
        <w:autoSpaceDN w:val="0"/>
        <w:adjustRightInd w:val="0"/>
        <w:spacing w:after="0" w:line="360" w:lineRule="auto"/>
        <w:contextualSpacing/>
        <w:jc w:val="both"/>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Fleyerele vor contine o mini-harta ce va oferi informatii de contact si localizare potentialilor clienti.</w:t>
      </w:r>
    </w:p>
    <w:p w:rsidR="00575A15" w:rsidRPr="00C21609" w:rsidRDefault="00575A15" w:rsidP="00575A15">
      <w:pPr>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De asemenea se vor afisa postele de publicitate la casele de asigurari, se vor incheia contracte de colaborare cu acestea.</w:t>
      </w:r>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tabs>
          <w:tab w:val="left" w:pos="90"/>
        </w:tabs>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fr-FR"/>
        </w:rPr>
        <w:t xml:space="preserve">PRETURILE SI CARACTERISTICILE APARATELOR SI ECHIPAMENTELOR CUMPARATE </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bookmarkStart w:id="3" w:name="_Toc322524168"/>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w:t>
      </w:r>
    </w:p>
    <w:tbl>
      <w:tblPr>
        <w:tblStyle w:val="TableGrid"/>
        <w:tblW w:w="9253" w:type="dxa"/>
        <w:tblLook w:val="04A0" w:firstRow="1" w:lastRow="0" w:firstColumn="1" w:lastColumn="0" w:noHBand="0" w:noVBand="1"/>
      </w:tblPr>
      <w:tblGrid>
        <w:gridCol w:w="582"/>
        <w:gridCol w:w="3384"/>
        <w:gridCol w:w="1165"/>
        <w:gridCol w:w="1309"/>
        <w:gridCol w:w="2813"/>
      </w:tblGrid>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lastRenderedPageBreak/>
              <w:t>Nr. crt.</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Denumire produs</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Valoare de achizitie</w:t>
            </w:r>
          </w:p>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Lei / buc</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Valoare de investitie totala</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Necesitate achizitie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Banc de lucru</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Sistem de supraveghere video COMPLET 4 Camere lentila varifocala FULL HD cu HDD 1 TB inclus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1550,00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1550,00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monitorizare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Platforma mobila din otel pentru transport masini tip...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transportul autoturismelor defecte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Dulap din metal cu 2 sertare – 2buc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727,50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1455,00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depozitarea cheilor si aparaturii de dimensiuni mici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Birou cu raft de carti 117x92x75,5 cm alb-1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in camera de primire si birou</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Dulap metalic cu usi glisante DM1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1274,00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1274,00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in camera de primire pentru stocarea documentelor</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Scaune de vizitator  stivuibile din material textil – 4buc/set</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clienti si personal</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Scaun managerial OFF330-1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896,38</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896,38</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administrator</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Aparate aer conditionat Beko BRVPG120, 12000 BTU, Clasa A++, 2 filtre densitate mare, filtru Silver </w:t>
            </w:r>
            <w:r w:rsidRPr="00C21609">
              <w:rPr>
                <w:rFonts w:ascii="Times New Roman" w:hAnsi="Times New Roman" w:cs="Times New Roman"/>
                <w:color w:val="000000" w:themeColor="text1"/>
                <w:sz w:val="28"/>
                <w:szCs w:val="28"/>
                <w:lang w:val="ro-RO"/>
              </w:rPr>
              <w:lastRenderedPageBreak/>
              <w:t>Ion, Bio filtru, Zone Follow, R32, kit instalare inclus-2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lastRenderedPageBreak/>
              <w:t>1289,91</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2579,82</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Mantinerea temperaturii optime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Sistem All-in one ASUS V272UAK-BA022T cu procesor Intel Core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3899,99</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3899,99</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tinerea evidentelor de intrari si iesiri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Multifunctionala laser color Brother DCP-9015CDW, A4,18 ppm, duplex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1320,31</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1320,31</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imprimarea documentelor necesare evidentei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Chirie spatiu / luna</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2000 lei</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functionarea societatii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Centrala electrica murala RAY 18 kW PROTHERM– 1 buc </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2659,99</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2659,99</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Necesara pentru incalzirea spatiului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kit-ul de instalare centrala termica pentru un spatiu de 100 mp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6500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6500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Necesara pentru incalzirea spatiului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Casa de marcat </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p>
        </w:tc>
      </w:tr>
    </w:tbl>
    <w:p w:rsidR="00575A15" w:rsidRPr="00C21609" w:rsidRDefault="00575A15" w:rsidP="00575A15">
      <w:pPr>
        <w:spacing w:after="0" w:line="240" w:lineRule="auto"/>
        <w:rPr>
          <w:rFonts w:ascii="Times New Roman" w:hAnsi="Times New Roman" w:cs="Times New Roman"/>
          <w:color w:val="000000" w:themeColor="text1"/>
          <w:sz w:val="28"/>
          <w:szCs w:val="28"/>
          <w:lang w:val="ro-RO"/>
        </w:rPr>
      </w:pPr>
    </w:p>
    <w:bookmarkEnd w:id="3"/>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8.3. Cash-Flow </w:t>
      </w:r>
    </w:p>
    <w:tbl>
      <w:tblPr>
        <w:tblW w:w="9444" w:type="dxa"/>
        <w:tblInd w:w="-426" w:type="dxa"/>
        <w:tblLook w:val="04A0" w:firstRow="1" w:lastRow="0" w:firstColumn="1" w:lastColumn="0" w:noHBand="0" w:noVBand="1"/>
      </w:tblPr>
      <w:tblGrid>
        <w:gridCol w:w="960"/>
        <w:gridCol w:w="4300"/>
        <w:gridCol w:w="1580"/>
        <w:gridCol w:w="1460"/>
        <w:gridCol w:w="1144"/>
      </w:tblGrid>
      <w:tr w:rsidR="00C21609" w:rsidRPr="00C21609" w:rsidTr="003A389D">
        <w:trPr>
          <w:trHeight w:val="330"/>
        </w:trPr>
        <w:tc>
          <w:tcPr>
            <w:tcW w:w="96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CASH-FLOW</w:t>
            </w:r>
          </w:p>
        </w:tc>
        <w:tc>
          <w:tcPr>
            <w:tcW w:w="158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146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144"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r>
      <w:tr w:rsidR="00C21609" w:rsidRPr="00C21609" w:rsidTr="003A389D">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Explicaţii / lună</w:t>
            </w:r>
          </w:p>
        </w:tc>
        <w:tc>
          <w:tcPr>
            <w:tcW w:w="4184" w:type="dxa"/>
            <w:gridSpan w:val="3"/>
            <w:tcBorders>
              <w:top w:val="single" w:sz="8" w:space="0" w:color="auto"/>
              <w:left w:val="nil"/>
              <w:bottom w:val="nil"/>
              <w:right w:val="single" w:sz="8" w:space="0" w:color="000000"/>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r>
      <w:tr w:rsidR="00C21609" w:rsidRPr="00C21609" w:rsidTr="003A389D">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4300" w:type="dxa"/>
            <w:vMerge/>
            <w:tcBorders>
              <w:top w:val="nil"/>
              <w:left w:val="single" w:sz="8" w:space="0" w:color="auto"/>
              <w:bottom w:val="single" w:sz="8" w:space="0" w:color="000000"/>
              <w:right w:val="single" w:sz="8" w:space="0" w:color="auto"/>
            </w:tcBorders>
            <w:vAlign w:val="center"/>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1580"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2022</w:t>
            </w:r>
          </w:p>
        </w:tc>
        <w:tc>
          <w:tcPr>
            <w:tcW w:w="1460"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2023</w:t>
            </w:r>
          </w:p>
        </w:tc>
        <w:tc>
          <w:tcPr>
            <w:tcW w:w="1144"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2024</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38000</w:t>
            </w:r>
          </w:p>
        </w:tc>
        <w:tc>
          <w:tcPr>
            <w:tcW w:w="1460" w:type="dxa"/>
            <w:tcBorders>
              <w:top w:val="nil"/>
              <w:left w:val="nil"/>
              <w:bottom w:val="single" w:sz="4" w:space="0" w:color="auto"/>
              <w:right w:val="single" w:sz="4" w:space="0" w:color="auto"/>
            </w:tcBorders>
            <w:shd w:val="clear" w:color="auto" w:fill="auto"/>
            <w:hideMark/>
          </w:tcPr>
          <w:p w:rsidR="00575A15" w:rsidRPr="00C21609" w:rsidRDefault="00575A15" w:rsidP="003A389D">
            <w:pPr>
              <w:spacing w:after="0" w:line="240" w:lineRule="auto"/>
              <w:jc w:val="right"/>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hideMark/>
          </w:tcPr>
          <w:p w:rsidR="00575A15" w:rsidRPr="00C21609" w:rsidRDefault="00575A15" w:rsidP="003A389D">
            <w:pPr>
              <w:spacing w:after="0" w:line="240" w:lineRule="auto"/>
              <w:jc w:val="right"/>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alte intrări de numerar (aport </w:t>
            </w:r>
            <w:r w:rsidRPr="00C21609">
              <w:rPr>
                <w:rFonts w:ascii="Times New Roman" w:hAnsi="Times New Roman" w:cs="Times New Roman"/>
                <w:color w:val="000000" w:themeColor="text1"/>
                <w:sz w:val="28"/>
                <w:szCs w:val="28"/>
                <w:lang w:val="fr-FR"/>
              </w:rPr>
              <w:lastRenderedPageBreak/>
              <w:t>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lastRenderedPageBreak/>
              <w:t> 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lastRenderedPageBreak/>
              <w:t>4</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120000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c>
          <w:tcPr>
            <w:tcW w:w="4300" w:type="dxa"/>
            <w:tcBorders>
              <w:top w:val="nil"/>
              <w:left w:val="nil"/>
              <w:bottom w:val="nil"/>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B</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460"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144"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34352</w:t>
            </w:r>
          </w:p>
        </w:tc>
        <w:tc>
          <w:tcPr>
            <w:tcW w:w="1460"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51528</w:t>
            </w:r>
          </w:p>
        </w:tc>
        <w:tc>
          <w:tcPr>
            <w:tcW w:w="1144"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51528</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4</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5</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6</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7</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8</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830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30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30 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9</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c>
          <w:tcPr>
            <w:tcW w:w="1460" w:type="dxa"/>
            <w:tcBorders>
              <w:top w:val="nil"/>
              <w:left w:val="nil"/>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c>
          <w:tcPr>
            <w:tcW w:w="1144" w:type="dxa"/>
            <w:tcBorders>
              <w:top w:val="nil"/>
              <w:left w:val="nil"/>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C</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D</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 </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E</w:t>
            </w:r>
          </w:p>
        </w:tc>
        <w:tc>
          <w:tcPr>
            <w:tcW w:w="4300" w:type="dxa"/>
            <w:tcBorders>
              <w:top w:val="nil"/>
              <w:left w:val="nil"/>
              <w:bottom w:val="single" w:sz="8" w:space="0" w:color="auto"/>
              <w:right w:val="nil"/>
            </w:tcBorders>
            <w:shd w:val="clear" w:color="000000" w:fill="CCFF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Impozit pe profit/cifră de afaceri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 380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F</w:t>
            </w:r>
          </w:p>
        </w:tc>
        <w:tc>
          <w:tcPr>
            <w:tcW w:w="4300" w:type="dxa"/>
            <w:tcBorders>
              <w:top w:val="nil"/>
              <w:left w:val="nil"/>
              <w:bottom w:val="single" w:sz="8" w:space="0" w:color="auto"/>
              <w:right w:val="nil"/>
            </w:tcBorders>
            <w:shd w:val="clear" w:color="000000" w:fill="CCFF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G</w:t>
            </w:r>
          </w:p>
        </w:tc>
        <w:tc>
          <w:tcPr>
            <w:tcW w:w="4300" w:type="dxa"/>
            <w:tcBorders>
              <w:top w:val="nil"/>
              <w:left w:val="nil"/>
              <w:bottom w:val="nil"/>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H</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II</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bl>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Prezentați ipotezele de lucru pe baza carora a fost realizat cashflow-ul:</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1. Soldul ini</w:t>
      </w:r>
      <w:r w:rsidR="00C21609" w:rsidRPr="00C21609">
        <w:rPr>
          <w:rFonts w:ascii="Times New Roman" w:eastAsia="Times New Roman" w:hAnsi="Times New Roman" w:cs="Times New Roman"/>
          <w:color w:val="000000" w:themeColor="text1"/>
          <w:sz w:val="28"/>
          <w:szCs w:val="28"/>
        </w:rPr>
        <w:t>tial de 200 de lei din anul 2022</w:t>
      </w:r>
      <w:r w:rsidRPr="00C21609">
        <w:rPr>
          <w:rFonts w:ascii="Times New Roman" w:eastAsia="Times New Roman" w:hAnsi="Times New Roman" w:cs="Times New Roman"/>
          <w:color w:val="000000" w:themeColor="text1"/>
          <w:sz w:val="28"/>
          <w:szCs w:val="28"/>
        </w:rPr>
        <w:t xml:space="preserve"> provine din capitalul social;</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2. In cal</w:t>
      </w:r>
      <w:r w:rsidR="00C21609" w:rsidRPr="00C21609">
        <w:rPr>
          <w:rFonts w:ascii="Times New Roman" w:eastAsia="Times New Roman" w:hAnsi="Times New Roman" w:cs="Times New Roman"/>
          <w:color w:val="000000" w:themeColor="text1"/>
          <w:sz w:val="28"/>
          <w:szCs w:val="28"/>
        </w:rPr>
        <w:t>culul cu salariile din anul 2022</w:t>
      </w:r>
      <w:r w:rsidRPr="00C21609">
        <w:rPr>
          <w:rFonts w:ascii="Times New Roman" w:eastAsia="Times New Roman" w:hAnsi="Times New Roman" w:cs="Times New Roman"/>
          <w:color w:val="000000" w:themeColor="text1"/>
          <w:sz w:val="28"/>
          <w:szCs w:val="28"/>
        </w:rPr>
        <w:t xml:space="preserve"> (inclusiv cheltuielile aferente) a fost considerata luna mai ca luna de incepere a activitatii. Astfel a rezultat o suma de 34352 de lei pentru salariile a doi angajati in cele 8 luni (mai-decembrie la un salariu de 2147 inclusiv cheltuiala angajatorului de 2,25% la fondul de salarii).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 Cheltuielile cu mijloacele fixe si materiile prime si mater</w:t>
      </w:r>
      <w:r w:rsidR="00C21609" w:rsidRPr="00C21609">
        <w:rPr>
          <w:rFonts w:ascii="Times New Roman" w:eastAsia="Times New Roman" w:hAnsi="Times New Roman" w:cs="Times New Roman"/>
          <w:color w:val="000000" w:themeColor="text1"/>
          <w:sz w:val="28"/>
          <w:szCs w:val="28"/>
        </w:rPr>
        <w:t xml:space="preserve">ialele consumbile din anul 2022 </w:t>
      </w:r>
      <w:r w:rsidRPr="00C21609">
        <w:rPr>
          <w:rFonts w:ascii="Times New Roman" w:eastAsia="Times New Roman" w:hAnsi="Times New Roman" w:cs="Times New Roman"/>
          <w:color w:val="000000" w:themeColor="text1"/>
          <w:sz w:val="28"/>
          <w:szCs w:val="28"/>
        </w:rPr>
        <w:t>necesare pentru achizitionarea echipamentelor</w:t>
      </w:r>
      <w:r w:rsidR="00C21609" w:rsidRPr="00C21609">
        <w:rPr>
          <w:rFonts w:ascii="Times New Roman" w:eastAsia="Times New Roman" w:hAnsi="Times New Roman" w:cs="Times New Roman"/>
          <w:color w:val="000000" w:themeColor="text1"/>
          <w:sz w:val="28"/>
          <w:szCs w:val="28"/>
        </w:rPr>
        <w:t xml:space="preserve"> </w:t>
      </w:r>
      <w:r w:rsidRPr="00C21609">
        <w:rPr>
          <w:rFonts w:ascii="Times New Roman" w:eastAsia="Times New Roman" w:hAnsi="Times New Roman" w:cs="Times New Roman"/>
          <w:color w:val="000000" w:themeColor="text1"/>
          <w:sz w:val="28"/>
          <w:szCs w:val="28"/>
        </w:rPr>
        <w:t xml:space="preserve">si promovarea online (500 lei), realizata de catre media locala, care vor fi suportate din subventia schemei de minimis si din aportul propriu.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4. In primii trei ani de activitate nu vor fi scoase dividente.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5. Nivelul impozitului pe cifra de afaceri pentru microintreprinderile cu minim un angajat cu norma intreaga luat in calcul este de 1% din cifra de afaceri.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6. Referitor la veniturile incasate, acestea rezulta din contravaloarea prestari de  servicii de reparatii si intretinere autovehicule, la atelierul deschis in orasul Rm. Valcea, la preturile previzionate.</w:t>
      </w: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sectPr w:rsidR="003B321D" w:rsidRPr="00C21609"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DDE" w:rsidRDefault="00825DDE" w:rsidP="00960B27">
      <w:pPr>
        <w:spacing w:after="0" w:line="240" w:lineRule="auto"/>
      </w:pPr>
      <w:r>
        <w:separator/>
      </w:r>
    </w:p>
  </w:endnote>
  <w:endnote w:type="continuationSeparator" w:id="0">
    <w:p w:rsidR="00825DDE" w:rsidRDefault="00825DDE"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DDE" w:rsidRDefault="00825DDE" w:rsidP="00960B27">
      <w:pPr>
        <w:spacing w:after="0" w:line="240" w:lineRule="auto"/>
      </w:pPr>
      <w:r>
        <w:separator/>
      </w:r>
    </w:p>
  </w:footnote>
  <w:footnote w:type="continuationSeparator" w:id="0">
    <w:p w:rsidR="00825DDE" w:rsidRDefault="00825DDE"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lang w:val="ro-RO" w:eastAsia="ro-RO"/>
            </w:rPr>
            <w:drawing>
              <wp:inline distT="0" distB="0" distL="0" distR="0" wp14:anchorId="1FB14369" wp14:editId="6E73C4D2">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lang w:val="ro-RO" w:eastAsia="ro-RO"/>
            </w:rPr>
            <w:drawing>
              <wp:inline distT="0" distB="0" distL="0" distR="0" wp14:anchorId="6A529689" wp14:editId="7D65F57C">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lang w:val="ro-RO" w:eastAsia="ro-RO"/>
            </w:rPr>
            <w:drawing>
              <wp:inline distT="0" distB="0" distL="0" distR="0" wp14:anchorId="4B878F95" wp14:editId="2A9C1295">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lang w:val="ro-RO" w:eastAsia="ro-RO"/>
      </w:rPr>
      <mc:AlternateContent>
        <mc:Choice Requires="wps">
          <w:drawing>
            <wp:anchor distT="0" distB="0" distL="114300" distR="114300" simplePos="0" relativeHeight="251654144" behindDoc="0" locked="0" layoutInCell="1" allowOverlap="1" wp14:anchorId="4081B499" wp14:editId="4AFA1C96">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3">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1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15">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16">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num w:numId="1">
    <w:abstractNumId w:val="9"/>
  </w:num>
  <w:num w:numId="2">
    <w:abstractNumId w:val="4"/>
  </w:num>
  <w:num w:numId="3">
    <w:abstractNumId w:val="7"/>
  </w:num>
  <w:num w:numId="4">
    <w:abstractNumId w:val="14"/>
  </w:num>
  <w:num w:numId="5">
    <w:abstractNumId w:val="15"/>
  </w:num>
  <w:num w:numId="6">
    <w:abstractNumId w:val="13"/>
  </w:num>
  <w:num w:numId="7">
    <w:abstractNumId w:val="8"/>
  </w:num>
  <w:num w:numId="8">
    <w:abstractNumId w:val="10"/>
  </w:num>
  <w:num w:numId="9">
    <w:abstractNumId w:val="12"/>
  </w:num>
  <w:num w:numId="10">
    <w:abstractNumId w:val="11"/>
  </w:num>
  <w:num w:numId="11">
    <w:abstractNumId w:val="2"/>
  </w:num>
  <w:num w:numId="12">
    <w:abstractNumId w:val="16"/>
  </w:num>
  <w:num w:numId="13">
    <w:abstractNumId w:val="1"/>
  </w:num>
  <w:num w:numId="14">
    <w:abstractNumId w:val="3"/>
  </w:num>
  <w:num w:numId="15">
    <w:abstractNumId w:val="6"/>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566D"/>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4F2C6E"/>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658CD"/>
    <w:rsid w:val="00770E2C"/>
    <w:rsid w:val="00777199"/>
    <w:rsid w:val="00777BBD"/>
    <w:rsid w:val="00785AE0"/>
    <w:rsid w:val="00794941"/>
    <w:rsid w:val="00795164"/>
    <w:rsid w:val="007A18C7"/>
    <w:rsid w:val="007A1F2E"/>
    <w:rsid w:val="007A546A"/>
    <w:rsid w:val="007A7A02"/>
    <w:rsid w:val="007B600F"/>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25DDE"/>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237C"/>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609"/>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75114087">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nnn-autoblog.com/schimbare-cap-bara-logan/" TargetMode="External"/><Relationship Id="rId4" Type="http://schemas.microsoft.com/office/2007/relationships/stylesWithEffects" Target="stylesWithEffects.xml"/><Relationship Id="rId9" Type="http://schemas.openxmlformats.org/officeDocument/2006/relationships/hyperlink" Target="https://conspecte.com/Marketing/strategii-de-crestere.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19730-CA5C-41CD-B6AC-97A1F627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6013</Words>
  <Characters>34876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40808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admin</cp:lastModifiedBy>
  <cp:revision>2</cp:revision>
  <cp:lastPrinted>2019-10-08T11:36:00Z</cp:lastPrinted>
  <dcterms:created xsi:type="dcterms:W3CDTF">2022-03-21T08:17:00Z</dcterms:created>
  <dcterms:modified xsi:type="dcterms:W3CDTF">2022-03-21T08:17:00Z</dcterms:modified>
</cp:coreProperties>
</file>